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1990-11-12</w:t>
      </w:r>
    </w:p>
    <w:p>
      <w:pPr>
        <w:spacing w:before="0" w:after="360"/>
        <w:jc w:val="left"/>
      </w:pPr>
      <w:r>
        <w:rPr>
          <w:rFonts w:ascii="Times New Roman" w:hAnsi="Times New Roman"/>
          <w:b w:val="0"/>
          <w:color w:val="000000"/>
          <w:sz w:val="22"/>
        </w:rPr>
        <w:t>To the f ollowers of b ahá’u’lláh throughout the w orld</w:t>
      </w:r>
    </w:p>
    <w:p>
      <w:pPr>
        <w:spacing w:before="0" w:after="160" w:line="276" w:lineRule="auto"/>
        <w:jc w:val="both"/>
      </w:pPr>
      <w:r>
        <w:rPr>
          <w:rFonts w:ascii="Times New Roman" w:hAnsi="Times New Roman"/>
          <w:color w:val="000000"/>
          <w:sz w:val="22"/>
        </w:rPr>
        <w:t>SeveN moNThS AfTer l AuNchiNg SupplemeNTAry Two yeAr pl AN rejoice ANNouNce four TeeN locAl SpiriTu Al ASSemblieS iN SovieT uNioN, pluS Six iN romANiA where There Are Now over 600 believerS, ANd oNe locAl Spiri- TuAl ASSembly eA ch iN czechoSlov AkiA, huNgAry ANd yugoSl AviA. develop- meNT f AiTh iN All TheSe couNTrieS AS well AS iN AlbANiA, bulgAriA, moN- goliA ANd pol ANd goiNg forw Ard wiTh exTrA ordiNAry Speed, formATioN more locAl ASSemblieS iN proceSS or expecTed Shor Tly.</w:t>
      </w:r>
    </w:p>
    <w:p>
      <w:pPr>
        <w:spacing w:before="0" w:after="160" w:line="276" w:lineRule="auto"/>
        <w:jc w:val="both"/>
      </w:pPr>
      <w:r>
        <w:rPr>
          <w:rFonts w:ascii="Times New Roman" w:hAnsi="Times New Roman"/>
          <w:color w:val="000000"/>
          <w:sz w:val="22"/>
        </w:rPr>
        <w:t>iN holy l ANd work oN TerrA ce of ShriNe of The báb progreSSiNg. re- Serve required for commeNcemeNT work oN Arc Now reA ched $45,000,000:</w:t>
      </w:r>
    </w:p>
    <w:p>
      <w:pPr>
        <w:spacing w:before="0" w:after="160" w:line="276" w:lineRule="auto"/>
        <w:jc w:val="both"/>
      </w:pPr>
      <w:r>
        <w:rPr>
          <w:rFonts w:ascii="Times New Roman" w:hAnsi="Times New Roman"/>
          <w:color w:val="000000"/>
          <w:sz w:val="22"/>
        </w:rPr>
        <w:t>$29,000,000 from eArmArked coNTribuTioNS, $16,000,000 Through TrANSferS mAde from coNTribuTioNS To þuqúqu’lláh ANd The bAhá’í iNTerNATioNAl fuNd. imperATive fulfill iNiTiAl go Al $50,000,000 for ThwiTh, ANd eNSure ANNu Al coNTribuTioN $20,000,000 for mouNT cArmel projecTS To eNAble work proceed wiThouT iNTerrupTioN.</w:t>
      </w:r>
    </w:p>
    <w:p>
      <w:pPr>
        <w:spacing w:before="0" w:after="160" w:line="276" w:lineRule="auto"/>
        <w:jc w:val="both"/>
      </w:pPr>
      <w:r>
        <w:rPr>
          <w:rFonts w:ascii="Times New Roman" w:hAnsi="Times New Roman"/>
          <w:color w:val="000000"/>
          <w:sz w:val="22"/>
        </w:rPr>
        <w:t>coNfideNT iNviNcible SpiriT bAhá’u’lláh will eNAble hiS followerS ev - ery l ANd meeT chAlleNge worldwide exp ANSioN cA uSe ANd iNTerNATioNAl NeedS of The f AiTh AT world ceNTer.</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 ollowers of b aháulláh throughout the w</dc:title>
  <dc:subject>Bahá'í Guidance (1990-11-12)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