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1993-03-05</w:t>
      </w:r>
    </w:p>
    <w:p>
      <w:pPr>
        <w:spacing w:before="0" w:after="360"/>
        <w:jc w:val="left"/>
      </w:pPr>
      <w:r>
        <w:rPr>
          <w:rFonts w:ascii="Times New Roman" w:hAnsi="Times New Roman"/>
          <w:b w:val="0"/>
          <w:color w:val="000000"/>
          <w:sz w:val="22"/>
        </w:rPr>
        <w:t>To the b ahá’ís of the w orld</w:t>
      </w:r>
    </w:p>
    <w:p>
      <w:pPr>
        <w:spacing w:before="0" w:after="180"/>
        <w:jc w:val="left"/>
      </w:pPr>
      <w:r>
        <w:rPr>
          <w:rFonts w:ascii="Times New Roman" w:hAnsi="Times New Roman"/>
          <w:b w:val="0"/>
          <w:color w:val="000000"/>
          <w:sz w:val="22"/>
        </w:rPr>
        <w:t>dearly loved f riends,</w:t>
      </w:r>
    </w:p>
    <w:p>
      <w:pPr>
        <w:spacing w:before="0" w:after="160" w:line="276" w:lineRule="auto"/>
        <w:jc w:val="both"/>
      </w:pPr>
      <w:r>
        <w:rPr>
          <w:rFonts w:ascii="Times New Roman" w:hAnsi="Times New Roman"/>
          <w:color w:val="000000"/>
          <w:sz w:val="22"/>
        </w:rPr>
        <w:t>The kitáb-i-Aqdas—the book described in such exalted terms by the</w:t>
      </w:r>
    </w:p>
    <w:p>
      <w:pPr>
        <w:spacing w:before="0" w:after="160" w:line="276" w:lineRule="auto"/>
        <w:jc w:val="both"/>
      </w:pPr>
      <w:r>
        <w:rPr>
          <w:rFonts w:ascii="Times New Roman" w:hAnsi="Times New Roman"/>
          <w:color w:val="000000"/>
          <w:sz w:val="22"/>
        </w:rPr>
        <w:t>guardian of the cause of god as “that priceless treasury enshrining for all</w:t>
      </w:r>
    </w:p>
    <w:p>
      <w:pPr>
        <w:spacing w:before="0" w:after="160" w:line="276" w:lineRule="auto"/>
        <w:jc w:val="both"/>
      </w:pPr>
      <w:r>
        <w:rPr>
          <w:rFonts w:ascii="Times New Roman" w:hAnsi="Times New Roman"/>
          <w:color w:val="000000"/>
          <w:sz w:val="22"/>
        </w:rPr>
        <w:t>time the brightest emanations of the mind of bahá’u’lláh, the charter of</w:t>
      </w:r>
    </w:p>
    <w:p>
      <w:pPr>
        <w:spacing w:before="0" w:after="160" w:line="276" w:lineRule="auto"/>
        <w:jc w:val="both"/>
      </w:pPr>
      <w:r>
        <w:rPr>
          <w:rFonts w:ascii="Times New Roman" w:hAnsi="Times New Roman"/>
          <w:color w:val="000000"/>
          <w:sz w:val="22"/>
        </w:rPr>
        <w:t>his world order, the chief repository of his laws, the harbinger of his 150.1149.19</w:t>
      </w:r>
    </w:p>
    <w:p>
      <w:pPr>
        <w:spacing w:before="280" w:after="120"/>
        <w:jc w:val="left"/>
      </w:pPr>
      <w:r>
        <w:rPr>
          <w:rFonts w:ascii="Times New Roman" w:hAnsi="Times New Roman"/>
          <w:b/>
          <w:color w:val="000000"/>
          <w:sz w:val="22"/>
        </w:rPr>
        <w:t>149.19a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2covenant, the pivotal work containing some of his noblest exhortations,</w:t>
      </w:r>
    </w:p>
    <w:p>
      <w:pPr>
        <w:spacing w:before="0" w:after="160" w:line="276" w:lineRule="auto"/>
        <w:jc w:val="both"/>
      </w:pPr>
      <w:r>
        <w:rPr>
          <w:rFonts w:ascii="Times New Roman" w:hAnsi="Times New Roman"/>
          <w:color w:val="000000"/>
          <w:sz w:val="22"/>
        </w:rPr>
        <w:t>weightiest pronouncements, and portentous prophecies, and revealed dur-</w:t>
      </w:r>
    </w:p>
    <w:p>
      <w:pPr>
        <w:spacing w:before="0" w:after="160" w:line="276" w:lineRule="auto"/>
        <w:jc w:val="both"/>
      </w:pPr>
      <w:r>
        <w:rPr>
          <w:rFonts w:ascii="Times New Roman" w:hAnsi="Times New Roman"/>
          <w:color w:val="000000"/>
          <w:sz w:val="22"/>
        </w:rPr>
        <w:t>ing the full tide of his tribulations, at a time when the rulers of the earth</w:t>
      </w:r>
    </w:p>
    <w:p>
      <w:pPr>
        <w:spacing w:before="0" w:after="160" w:line="276" w:lineRule="auto"/>
        <w:jc w:val="both"/>
      </w:pPr>
      <w:r>
        <w:rPr>
          <w:rFonts w:ascii="Times New Roman" w:hAnsi="Times New Roman"/>
          <w:color w:val="000000"/>
          <w:sz w:val="22"/>
        </w:rPr>
        <w:t>had definitely forsaken him”150-1—this most holy book, we have the honor</w:t>
      </w:r>
    </w:p>
    <w:p>
      <w:pPr>
        <w:spacing w:before="0" w:after="160" w:line="276" w:lineRule="auto"/>
        <w:jc w:val="both"/>
      </w:pPr>
      <w:r>
        <w:rPr>
          <w:rFonts w:ascii="Times New Roman" w:hAnsi="Times New Roman"/>
          <w:color w:val="000000"/>
          <w:sz w:val="22"/>
        </w:rPr>
        <w:t>to announce, will, in a copiously annotated english translation, be released</w:t>
      </w:r>
    </w:p>
    <w:p>
      <w:pPr>
        <w:spacing w:before="0" w:after="160" w:line="276" w:lineRule="auto"/>
        <w:jc w:val="both"/>
      </w:pPr>
      <w:r>
        <w:rPr>
          <w:rFonts w:ascii="Times New Roman" w:hAnsi="Times New Roman"/>
          <w:color w:val="000000"/>
          <w:sz w:val="22"/>
        </w:rPr>
        <w:t>to the community of b ahá at Naw-rúz.</w:t>
      </w:r>
    </w:p>
    <w:p>
      <w:pPr>
        <w:spacing w:before="0" w:after="160" w:line="276" w:lineRule="auto"/>
        <w:jc w:val="both"/>
      </w:pPr>
      <w:r>
        <w:rPr>
          <w:rFonts w:ascii="Times New Roman" w:hAnsi="Times New Roman"/>
          <w:color w:val="000000"/>
          <w:sz w:val="22"/>
        </w:rPr>
        <w:t>bahá’u’lláh’s own designations of the book—the “u nerring balance,”</w:t>
      </w:r>
    </w:p>
    <w:p>
      <w:pPr>
        <w:spacing w:before="0" w:after="160" w:line="276" w:lineRule="auto"/>
        <w:jc w:val="both"/>
      </w:pPr>
      <w:r>
        <w:rPr>
          <w:rFonts w:ascii="Times New Roman" w:hAnsi="Times New Roman"/>
          <w:color w:val="000000"/>
          <w:sz w:val="22"/>
        </w:rPr>
        <w:t>the “Straight path,” the “quickener of mankind,” the “source of true felic-</w:t>
      </w:r>
    </w:p>
    <w:p>
      <w:pPr>
        <w:spacing w:before="0" w:after="160" w:line="276" w:lineRule="auto"/>
        <w:jc w:val="both"/>
      </w:pPr>
      <w:r>
        <w:rPr>
          <w:rFonts w:ascii="Times New Roman" w:hAnsi="Times New Roman"/>
          <w:color w:val="000000"/>
          <w:sz w:val="22"/>
        </w:rPr>
        <w:t>ity”—indicate its phenomenal importance, an importance which staggers the mind when viewed in light of the realization that this book is, in the</w:t>
      </w:r>
    </w:p>
    <w:p>
      <w:pPr>
        <w:spacing w:before="0" w:after="160" w:line="276" w:lineRule="auto"/>
        <w:jc w:val="both"/>
      </w:pPr>
      <w:r>
        <w:rPr>
          <w:rFonts w:ascii="Times New Roman" w:hAnsi="Times New Roman"/>
          <w:color w:val="000000"/>
          <w:sz w:val="22"/>
        </w:rPr>
        <w:t>words of Shoghi effendi, the “principal repository of that law which the</w:t>
      </w:r>
    </w:p>
    <w:p>
      <w:pPr>
        <w:spacing w:before="0" w:after="160" w:line="276" w:lineRule="auto"/>
        <w:jc w:val="both"/>
      </w:pPr>
      <w:r>
        <w:rPr>
          <w:rFonts w:ascii="Times New Roman" w:hAnsi="Times New Roman"/>
          <w:color w:val="000000"/>
          <w:sz w:val="22"/>
        </w:rPr>
        <w:t>prophet isaiah had anticipated, and which the writer of the Apocalypse had</w:t>
      </w:r>
    </w:p>
    <w:p>
      <w:pPr>
        <w:spacing w:before="0" w:after="160" w:line="276" w:lineRule="auto"/>
        <w:jc w:val="both"/>
      </w:pPr>
      <w:r>
        <w:rPr>
          <w:rFonts w:ascii="Times New Roman" w:hAnsi="Times New Roman"/>
          <w:color w:val="000000"/>
          <w:sz w:val="22"/>
        </w:rPr>
        <w:t>described as the ‘new heaven’ and the ‘new earth,’ as ‘the Tabernacle of god,’</w:t>
      </w:r>
    </w:p>
    <w:p>
      <w:pPr>
        <w:spacing w:before="0" w:after="160" w:line="276" w:lineRule="auto"/>
        <w:jc w:val="both"/>
      </w:pPr>
      <w:r>
        <w:rPr>
          <w:rFonts w:ascii="Times New Roman" w:hAnsi="Times New Roman"/>
          <w:color w:val="000000"/>
          <w:sz w:val="22"/>
        </w:rPr>
        <w:t>as the ‘h oly city,’ as the ‘b ride,’ the ‘New jerusalem coming down from</w:t>
      </w:r>
    </w:p>
    <w:p>
      <w:pPr>
        <w:spacing w:before="0" w:after="160" w:line="276" w:lineRule="auto"/>
        <w:jc w:val="both"/>
      </w:pPr>
      <w:r>
        <w:rPr>
          <w:rFonts w:ascii="Times New Roman" w:hAnsi="Times New Roman"/>
          <w:color w:val="000000"/>
          <w:sz w:val="22"/>
        </w:rPr>
        <w:t>god.’”</w:t>
      </w:r>
    </w:p>
    <w:p>
      <w:pPr>
        <w:spacing w:before="0" w:after="160" w:line="276" w:lineRule="auto"/>
        <w:jc w:val="both"/>
      </w:pPr>
      <w:r>
        <w:rPr>
          <w:rFonts w:ascii="Times New Roman" w:hAnsi="Times New Roman"/>
          <w:color w:val="000000"/>
          <w:sz w:val="22"/>
        </w:rPr>
        <w:t>150-2 Such metaphors of hope have been recited from sacred scriptures</w:t>
      </w:r>
    </w:p>
    <w:p>
      <w:pPr>
        <w:spacing w:before="0" w:after="160" w:line="276" w:lineRule="auto"/>
        <w:jc w:val="both"/>
      </w:pPr>
      <w:r>
        <w:rPr>
          <w:rFonts w:ascii="Times New Roman" w:hAnsi="Times New Roman"/>
          <w:color w:val="000000"/>
          <w:sz w:val="22"/>
        </w:rPr>
        <w:t>down the ages, have fired the imagination and excited the expectations of unnumbered generations, and now, at long last, in this new dispensation,</w:t>
      </w:r>
    </w:p>
    <w:p>
      <w:pPr>
        <w:spacing w:before="0" w:after="160" w:line="276" w:lineRule="auto"/>
        <w:jc w:val="both"/>
      </w:pPr>
      <w:r>
        <w:rPr>
          <w:rFonts w:ascii="Times New Roman" w:hAnsi="Times New Roman"/>
          <w:color w:val="000000"/>
          <w:sz w:val="22"/>
        </w:rPr>
        <w:t>have been given tangible form by the promised one of All Ages in this</w:t>
      </w:r>
    </w:p>
    <w:p>
      <w:pPr>
        <w:spacing w:before="0" w:after="160" w:line="276" w:lineRule="auto"/>
        <w:jc w:val="both"/>
      </w:pPr>
      <w:r>
        <w:rPr>
          <w:rFonts w:ascii="Times New Roman" w:hAnsi="Times New Roman"/>
          <w:color w:val="000000"/>
          <w:sz w:val="22"/>
        </w:rPr>
        <w:t>mother book of h is revelation.</w:t>
      </w:r>
    </w:p>
    <w:p>
      <w:pPr>
        <w:spacing w:before="0" w:after="160" w:line="276" w:lineRule="auto"/>
        <w:jc w:val="both"/>
      </w:pPr>
      <w:r>
        <w:rPr>
          <w:rFonts w:ascii="Times New Roman" w:hAnsi="Times New Roman"/>
          <w:color w:val="000000"/>
          <w:sz w:val="22"/>
        </w:rPr>
        <w:t>The publication of the book in english satisfies a major goal of the Six year</w:t>
      </w:r>
    </w:p>
    <w:p>
      <w:pPr>
        <w:spacing w:before="0" w:after="160" w:line="276" w:lineRule="auto"/>
        <w:jc w:val="both"/>
      </w:pPr>
      <w:r>
        <w:rPr>
          <w:rFonts w:ascii="Times New Roman" w:hAnsi="Times New Roman"/>
          <w:color w:val="000000"/>
          <w:sz w:val="22"/>
        </w:rPr>
        <w:t>plan. but even beyond this, it initiates the fulfillment of a prospect voiced by</w:t>
      </w:r>
    </w:p>
    <w:p>
      <w:pPr>
        <w:spacing w:before="0" w:after="160" w:line="276" w:lineRule="auto"/>
        <w:jc w:val="both"/>
      </w:pPr>
      <w:r>
        <w:rPr>
          <w:rFonts w:ascii="Times New Roman" w:hAnsi="Times New Roman"/>
          <w:color w:val="000000"/>
          <w:sz w:val="22"/>
        </w:rPr>
        <w:t>‘Abdu’l-b ahá, who anticipated its publication in various languages; it real-</w:t>
      </w:r>
    </w:p>
    <w:p>
      <w:pPr>
        <w:spacing w:before="0" w:after="160" w:line="276" w:lineRule="auto"/>
        <w:jc w:val="both"/>
      </w:pPr>
      <w:r>
        <w:rPr>
          <w:rFonts w:ascii="Times New Roman" w:hAnsi="Times New Roman"/>
          <w:color w:val="000000"/>
          <w:sz w:val="22"/>
        </w:rPr>
        <w:t>izes an intention cherished by Shoghi effendi, who had himself translated</w:t>
      </w:r>
    </w:p>
    <w:p>
      <w:pPr>
        <w:spacing w:before="0" w:after="160" w:line="276" w:lineRule="auto"/>
        <w:jc w:val="both"/>
      </w:pPr>
      <w:r>
        <w:rPr>
          <w:rFonts w:ascii="Times New Roman" w:hAnsi="Times New Roman"/>
          <w:color w:val="000000"/>
          <w:sz w:val="22"/>
        </w:rPr>
        <w:t>substantial portions of it into english which he diffused through his letters</w:t>
      </w:r>
    </w:p>
    <w:p>
      <w:pPr>
        <w:spacing w:before="0" w:after="160" w:line="276" w:lineRule="auto"/>
        <w:jc w:val="both"/>
      </w:pPr>
      <w:r>
        <w:rPr>
          <w:rFonts w:ascii="Times New Roman" w:hAnsi="Times New Roman"/>
          <w:color w:val="000000"/>
          <w:sz w:val="22"/>
        </w:rPr>
        <w:t>and in his compilations of bahá’u’lláh’s writings, and who had also, “as an es-</w:t>
      </w:r>
    </w:p>
    <w:p>
      <w:pPr>
        <w:spacing w:before="0" w:after="160" w:line="276" w:lineRule="auto"/>
        <w:jc w:val="both"/>
      </w:pPr>
      <w:r>
        <w:rPr>
          <w:rFonts w:ascii="Times New Roman" w:hAnsi="Times New Roman"/>
          <w:color w:val="000000"/>
          <w:sz w:val="22"/>
        </w:rPr>
        <w:t>sential prelude to the eventual translation and publication of its entire text,”</w:t>
      </w:r>
    </w:p>
    <w:p>
      <w:pPr>
        <w:spacing w:before="0" w:after="160" w:line="276" w:lineRule="auto"/>
        <w:jc w:val="both"/>
      </w:pPr>
      <w:r>
        <w:rPr>
          <w:rFonts w:ascii="Times New Roman" w:hAnsi="Times New Roman"/>
          <w:color w:val="000000"/>
          <w:sz w:val="22"/>
        </w:rPr>
        <w:t>initiated steps in 1955 for the preparation of a Synopsis and codification of</w:t>
      </w:r>
    </w:p>
    <w:p>
      <w:pPr>
        <w:spacing w:before="0" w:after="160" w:line="276" w:lineRule="auto"/>
        <w:jc w:val="both"/>
      </w:pPr>
      <w:r>
        <w:rPr>
          <w:rFonts w:ascii="Times New Roman" w:hAnsi="Times New Roman"/>
          <w:color w:val="000000"/>
          <w:sz w:val="22"/>
        </w:rPr>
        <w:t>the laws of the kitáb-i-Aqdas. This was a task on which he made considerable</w:t>
      </w:r>
    </w:p>
    <w:p>
      <w:pPr>
        <w:spacing w:before="0" w:after="160" w:line="276" w:lineRule="auto"/>
        <w:jc w:val="both"/>
      </w:pPr>
      <w:r>
        <w:rPr>
          <w:rFonts w:ascii="Times New Roman" w:hAnsi="Times New Roman"/>
          <w:color w:val="000000"/>
          <w:sz w:val="22"/>
        </w:rPr>
        <w:t>on the hundredth anniversary of the revelation of the book which occurred,</w:t>
      </w:r>
    </w:p>
    <w:p>
      <w:pPr>
        <w:spacing w:before="0" w:after="160" w:line="276" w:lineRule="auto"/>
        <w:jc w:val="both"/>
      </w:pPr>
      <w:r>
        <w:rPr>
          <w:rFonts w:ascii="Times New Roman" w:hAnsi="Times New Roman"/>
          <w:color w:val="000000"/>
          <w:sz w:val="22"/>
        </w:rPr>
        <w:t>as Shoghi effendi confirmed, “soon after bahá’u’lláh had been transferred to</w:t>
      </w:r>
    </w:p>
    <w:p>
      <w:pPr>
        <w:spacing w:before="0" w:after="160" w:line="276" w:lineRule="auto"/>
        <w:jc w:val="both"/>
      </w:pPr>
      <w:r>
        <w:rPr>
          <w:rFonts w:ascii="Times New Roman" w:hAnsi="Times New Roman"/>
          <w:color w:val="000000"/>
          <w:sz w:val="22"/>
        </w:rPr>
        <w:t>the house of ‘údí khammár (circa 1873), at a time when he was still encom-</w:t>
      </w:r>
    </w:p>
    <w:p>
      <w:pPr>
        <w:spacing w:before="0" w:after="160" w:line="276" w:lineRule="auto"/>
        <w:jc w:val="both"/>
      </w:pPr>
      <w:r>
        <w:rPr>
          <w:rFonts w:ascii="Times New Roman" w:hAnsi="Times New Roman"/>
          <w:color w:val="000000"/>
          <w:sz w:val="22"/>
        </w:rPr>
        <w:t>passed by the tribulations that had afflicted him, through the acts committed</w:t>
      </w:r>
    </w:p>
    <w:p>
      <w:pPr>
        <w:spacing w:before="0" w:after="160" w:line="276" w:lineRule="auto"/>
        <w:jc w:val="both"/>
      </w:pPr>
      <w:r>
        <w:rPr>
          <w:rFonts w:ascii="Times New Roman" w:hAnsi="Times New Roman"/>
          <w:color w:val="000000"/>
          <w:sz w:val="22"/>
        </w:rPr>
        <w:t>by his enemies and the professed adherents of his faith.”</w:t>
      </w:r>
    </w:p>
    <w:p>
      <w:pPr>
        <w:spacing w:before="0" w:after="160" w:line="276" w:lineRule="auto"/>
        <w:jc w:val="both"/>
      </w:pPr>
      <w:r>
        <w:rPr>
          <w:rFonts w:ascii="Times New Roman" w:hAnsi="Times New Roman"/>
          <w:color w:val="000000"/>
          <w:sz w:val="22"/>
        </w:rPr>
        <w:t>150-3</w:t>
      </w:r>
    </w:p>
    <w:p>
      <w:pPr>
        <w:spacing w:before="0" w:after="160" w:line="276" w:lineRule="auto"/>
        <w:jc w:val="both"/>
      </w:pPr>
      <w:r>
        <w:rPr>
          <w:rFonts w:ascii="Times New Roman" w:hAnsi="Times New Roman"/>
          <w:color w:val="000000"/>
          <w:sz w:val="22"/>
        </w:rPr>
        <w:t>150-1. pdic, ¶51.</w:t>
      </w:r>
    </w:p>
    <w:p>
      <w:pPr>
        <w:spacing w:before="0" w:after="160" w:line="276" w:lineRule="auto"/>
        <w:jc w:val="both"/>
      </w:pPr>
      <w:r>
        <w:rPr>
          <w:rFonts w:ascii="Times New Roman" w:hAnsi="Times New Roman"/>
          <w:color w:val="000000"/>
          <w:sz w:val="22"/>
        </w:rPr>
        <w:t>150-2. gpb, p. 213.150-3. mbw , p. 78; gpb, p. 213. 150.2</w:t>
      </w:r>
    </w:p>
    <w:p>
      <w:pPr>
        <w:spacing w:before="280" w:after="120"/>
        <w:jc w:val="left"/>
      </w:pPr>
      <w:r>
        <w:rPr>
          <w:rFonts w:ascii="Times New Roman" w:hAnsi="Times New Roman"/>
          <w:b/>
          <w:color w:val="000000"/>
          <w:sz w:val="22"/>
        </w:rPr>
        <w:t>150.3</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25The accessibility to western readers of the kitáb-i-Aqdas in full authorized</w:t>
      </w:r>
    </w:p>
    <w:p>
      <w:pPr>
        <w:spacing w:before="0" w:after="160" w:line="276" w:lineRule="auto"/>
        <w:jc w:val="both"/>
      </w:pPr>
      <w:r>
        <w:rPr>
          <w:rFonts w:ascii="Times New Roman" w:hAnsi="Times New Roman"/>
          <w:color w:val="000000"/>
          <w:sz w:val="22"/>
        </w:rPr>
        <w:t>text, for the first time in one of their major languages, enormously extends the</w:t>
      </w:r>
    </w:p>
    <w:p>
      <w:pPr>
        <w:spacing w:before="0" w:after="160" w:line="276" w:lineRule="auto"/>
        <w:jc w:val="both"/>
      </w:pPr>
      <w:r>
        <w:rPr>
          <w:rFonts w:ascii="Times New Roman" w:hAnsi="Times New Roman"/>
          <w:color w:val="000000"/>
          <w:sz w:val="22"/>
        </w:rPr>
        <w:t>sphere of its influence, opening wider the door to a vast process of individ-</w:t>
      </w:r>
    </w:p>
    <w:p>
      <w:pPr>
        <w:spacing w:before="0" w:after="160" w:line="276" w:lineRule="auto"/>
        <w:jc w:val="both"/>
      </w:pPr>
      <w:r>
        <w:rPr>
          <w:rFonts w:ascii="Times New Roman" w:hAnsi="Times New Roman"/>
          <w:color w:val="000000"/>
          <w:sz w:val="22"/>
        </w:rPr>
        <w:t>ual and community development which must certainly exert an increasingly powerful, transformative effect on peoples and nations as the book is trans-</w:t>
      </w:r>
    </w:p>
    <w:p>
      <w:pPr>
        <w:spacing w:before="0" w:after="160" w:line="276" w:lineRule="auto"/>
        <w:jc w:val="both"/>
      </w:pPr>
      <w:r>
        <w:rPr>
          <w:rFonts w:ascii="Times New Roman" w:hAnsi="Times New Roman"/>
          <w:color w:val="000000"/>
          <w:sz w:val="22"/>
        </w:rPr>
        <w:t>lated further into other languages. That the english edition of this highly</w:t>
      </w:r>
    </w:p>
    <w:p>
      <w:pPr>
        <w:spacing w:before="0" w:after="160" w:line="276" w:lineRule="auto"/>
        <w:jc w:val="both"/>
      </w:pPr>
      <w:r>
        <w:rPr>
          <w:rFonts w:ascii="Times New Roman" w:hAnsi="Times New Roman"/>
          <w:color w:val="000000"/>
          <w:sz w:val="22"/>
        </w:rPr>
        <w:t>treasured and incalculably potent work should appear now amid the welter of a world at odds with itself is a demonstration of confidence in the ultimate emergence of a peaceful, civilized, global society. That it should be published during the period of the centenary of both the Ascension of its divine Author</w:t>
      </w:r>
    </w:p>
    <w:p>
      <w:pPr>
        <w:spacing w:before="0" w:after="160" w:line="276" w:lineRule="auto"/>
        <w:jc w:val="both"/>
      </w:pPr>
      <w:r>
        <w:rPr>
          <w:rFonts w:ascii="Times New Roman" w:hAnsi="Times New Roman"/>
          <w:color w:val="000000"/>
          <w:sz w:val="22"/>
        </w:rPr>
        <w:t>and the inauguration of his covenant amplifies the striking impact, already</w:t>
      </w:r>
    </w:p>
    <w:p>
      <w:pPr>
        <w:spacing w:before="0" w:after="160" w:line="276" w:lineRule="auto"/>
        <w:jc w:val="both"/>
      </w:pPr>
      <w:r>
        <w:rPr>
          <w:rFonts w:ascii="Times New Roman" w:hAnsi="Times New Roman"/>
          <w:color w:val="000000"/>
          <w:sz w:val="22"/>
        </w:rPr>
        <w:t>felt, of the holy year which marks so important an anniversary.</w:t>
      </w:r>
    </w:p>
    <w:p>
      <w:pPr>
        <w:spacing w:before="0" w:after="160" w:line="276" w:lineRule="auto"/>
        <w:jc w:val="both"/>
      </w:pPr>
      <w:r>
        <w:rPr>
          <w:rFonts w:ascii="Times New Roman" w:hAnsi="Times New Roman"/>
          <w:color w:val="000000"/>
          <w:sz w:val="22"/>
        </w:rPr>
        <w:t>A book of such indescribable holiness is itself a symbol of the incom -</w:t>
      </w:r>
    </w:p>
    <w:p>
      <w:pPr>
        <w:spacing w:before="0" w:after="160" w:line="276" w:lineRule="auto"/>
        <w:jc w:val="both"/>
      </w:pPr>
      <w:r>
        <w:rPr>
          <w:rFonts w:ascii="Times New Roman" w:hAnsi="Times New Roman"/>
          <w:color w:val="000000"/>
          <w:sz w:val="22"/>
        </w:rPr>
        <w:t>parable greatness of the revelation of bahá’u’lláh and is, indeed, a potent</w:t>
      </w:r>
    </w:p>
    <w:p>
      <w:pPr>
        <w:spacing w:before="0" w:after="160" w:line="276" w:lineRule="auto"/>
        <w:jc w:val="both"/>
      </w:pPr>
      <w:r>
        <w:rPr>
          <w:rFonts w:ascii="Times New Roman" w:hAnsi="Times New Roman"/>
          <w:color w:val="000000"/>
          <w:sz w:val="22"/>
        </w:rPr>
        <w:t>reminder of the high respect which is due to all that has flowed from his</w:t>
      </w:r>
    </w:p>
    <w:p>
      <w:pPr>
        <w:spacing w:before="0" w:after="160" w:line="276" w:lineRule="auto"/>
        <w:jc w:val="both"/>
      </w:pPr>
      <w:r>
        <w:rPr>
          <w:rFonts w:ascii="Times New Roman" w:hAnsi="Times New Roman"/>
          <w:color w:val="000000"/>
          <w:sz w:val="22"/>
        </w:rPr>
        <w:t>prodigious, truth-bearing pen. may the friends of god ever be mindful of</w:t>
      </w:r>
    </w:p>
    <w:p>
      <w:pPr>
        <w:spacing w:before="0" w:after="160" w:line="276" w:lineRule="auto"/>
        <w:jc w:val="both"/>
      </w:pPr>
      <w:r>
        <w:rPr>
          <w:rFonts w:ascii="Times New Roman" w:hAnsi="Times New Roman"/>
          <w:color w:val="000000"/>
          <w:sz w:val="22"/>
        </w:rPr>
        <w:t>its exalted rank among the sacred texts of the faith; treasure it as the bread</w:t>
      </w:r>
    </w:p>
    <w:p>
      <w:pPr>
        <w:spacing w:before="0" w:after="160" w:line="276" w:lineRule="auto"/>
        <w:jc w:val="both"/>
      </w:pPr>
      <w:r>
        <w:rPr>
          <w:rFonts w:ascii="Times New Roman" w:hAnsi="Times New Roman"/>
          <w:color w:val="000000"/>
          <w:sz w:val="22"/>
        </w:rPr>
        <w:t>of life; regard possession of it as a sacred honor, as a priceless legacy from the</w:t>
      </w:r>
    </w:p>
    <w:p>
      <w:pPr>
        <w:spacing w:before="0" w:after="160" w:line="276" w:lineRule="auto"/>
        <w:jc w:val="both"/>
      </w:pPr>
      <w:r>
        <w:rPr>
          <w:rFonts w:ascii="Times New Roman" w:hAnsi="Times New Roman"/>
          <w:color w:val="000000"/>
          <w:sz w:val="22"/>
        </w:rPr>
        <w:t>pen of the most high, as a source of god’s greatest bounty to his creatures;</w:t>
      </w:r>
    </w:p>
    <w:p>
      <w:pPr>
        <w:spacing w:before="0" w:after="160" w:line="276" w:lineRule="auto"/>
        <w:jc w:val="both"/>
      </w:pPr>
      <w:r>
        <w:rPr>
          <w:rFonts w:ascii="Times New Roman" w:hAnsi="Times New Roman"/>
          <w:color w:val="000000"/>
          <w:sz w:val="22"/>
        </w:rPr>
        <w:t>place their whole trust in its provisions; recite its verses; study its contents; adhere to its exhortations; and thus transform their lives in accordance with</w:t>
      </w:r>
    </w:p>
    <w:p>
      <w:pPr>
        <w:spacing w:before="0" w:after="160" w:line="276" w:lineRule="auto"/>
        <w:jc w:val="both"/>
      </w:pPr>
      <w:r>
        <w:rPr>
          <w:rFonts w:ascii="Times New Roman" w:hAnsi="Times New Roman"/>
          <w:color w:val="000000"/>
          <w:sz w:val="22"/>
        </w:rPr>
        <w:t>the divine standard.</w:t>
      </w:r>
    </w:p>
    <w:p>
      <w:pPr>
        <w:spacing w:before="0" w:after="160" w:line="276" w:lineRule="auto"/>
        <w:jc w:val="both"/>
      </w:pPr>
      <w:r>
        <w:rPr>
          <w:rFonts w:ascii="Times New Roman" w:hAnsi="Times New Roman"/>
          <w:color w:val="000000"/>
          <w:sz w:val="22"/>
        </w:rPr>
        <w:t>let us rejoice. let us be filled with the felicitous spirit evoked in the blessed</w:t>
      </w:r>
    </w:p>
    <w:p>
      <w:pPr>
        <w:spacing w:before="0" w:after="160" w:line="276" w:lineRule="auto"/>
        <w:jc w:val="both"/>
      </w:pPr>
      <w:r>
        <w:rPr>
          <w:rFonts w:ascii="Times New Roman" w:hAnsi="Times New Roman"/>
          <w:color w:val="000000"/>
          <w:sz w:val="22"/>
        </w:rPr>
        <w:t>beauty’s own announcement of the mother book of his dispensation when</w:t>
      </w:r>
    </w:p>
    <w:p>
      <w:pPr>
        <w:spacing w:before="0" w:after="160" w:line="276" w:lineRule="auto"/>
        <w:jc w:val="both"/>
      </w:pPr>
      <w:r>
        <w:rPr>
          <w:rFonts w:ascii="Times New Roman" w:hAnsi="Times New Roman"/>
          <w:color w:val="000000"/>
          <w:sz w:val="22"/>
        </w:rPr>
        <w:t>he said: “ we announce unto everyone the joyful tidings concerning that</w:t>
      </w:r>
    </w:p>
    <w:p>
      <w:pPr>
        <w:spacing w:before="0" w:after="160" w:line="276" w:lineRule="auto"/>
        <w:jc w:val="both"/>
      </w:pPr>
      <w:r>
        <w:rPr>
          <w:rFonts w:ascii="Times New Roman" w:hAnsi="Times New Roman"/>
          <w:color w:val="000000"/>
          <w:sz w:val="22"/>
        </w:rPr>
        <w:t>which we have revealed in our most holy book—a book from above whose</w:t>
      </w:r>
    </w:p>
    <w:p>
      <w:pPr>
        <w:spacing w:before="0" w:after="160" w:line="276" w:lineRule="auto"/>
        <w:jc w:val="both"/>
      </w:pPr>
      <w:r>
        <w:rPr>
          <w:rFonts w:ascii="Times New Roman" w:hAnsi="Times New Roman"/>
          <w:color w:val="000000"/>
          <w:sz w:val="22"/>
        </w:rPr>
        <w:t>horizon the day-star of my commandments shineth upon every observer and</w:t>
      </w:r>
    </w:p>
    <w:p>
      <w:pPr>
        <w:spacing w:before="0" w:after="160" w:line="276" w:lineRule="auto"/>
        <w:jc w:val="both"/>
      </w:pPr>
      <w:r>
        <w:rPr>
          <w:rFonts w:ascii="Times New Roman" w:hAnsi="Times New Roman"/>
          <w:color w:val="000000"/>
          <w:sz w:val="22"/>
        </w:rPr>
        <w:t>every observed one.” may we be such upholders of its laws and principles as</w:t>
      </w:r>
    </w:p>
    <w:p>
      <w:pPr>
        <w:spacing w:before="0" w:after="160" w:line="276" w:lineRule="auto"/>
        <w:jc w:val="both"/>
      </w:pPr>
      <w:r>
        <w:rPr>
          <w:rFonts w:ascii="Times New Roman" w:hAnsi="Times New Roman"/>
          <w:color w:val="000000"/>
          <w:sz w:val="22"/>
        </w:rPr>
        <w:t>to deserve his gloriously promised benediction: “b lessed those who peruse it.</w:t>
      </w:r>
    </w:p>
    <w:p>
      <w:pPr>
        <w:spacing w:before="0" w:after="160" w:line="276" w:lineRule="auto"/>
        <w:jc w:val="both"/>
      </w:pPr>
      <w:r>
        <w:rPr>
          <w:rFonts w:ascii="Times New Roman" w:hAnsi="Times New Roman"/>
          <w:color w:val="000000"/>
          <w:sz w:val="22"/>
        </w:rPr>
        <w:t>blessed those who apprehend it. blessed those who meditate upon it. blessed</w:t>
      </w:r>
    </w:p>
    <w:p>
      <w:pPr>
        <w:spacing w:before="0" w:after="160" w:line="276" w:lineRule="auto"/>
        <w:jc w:val="both"/>
      </w:pPr>
      <w:r>
        <w:rPr>
          <w:rFonts w:ascii="Times New Roman" w:hAnsi="Times New Roman"/>
          <w:color w:val="000000"/>
          <w:sz w:val="22"/>
        </w:rPr>
        <w:t>those who ponder its meaning. So vast is its range that it hath encompassed all</w:t>
      </w:r>
    </w:p>
    <w:p>
      <w:pPr>
        <w:spacing w:before="0" w:after="160" w:line="276" w:lineRule="auto"/>
        <w:jc w:val="both"/>
      </w:pPr>
      <w:r>
        <w:rPr>
          <w:rFonts w:ascii="Times New Roman" w:hAnsi="Times New Roman"/>
          <w:color w:val="000000"/>
          <w:sz w:val="22"/>
        </w:rPr>
        <w:t>men ere their recognition of it. ere long will its sovereign power, its pervasive</w:t>
      </w:r>
    </w:p>
    <w:p>
      <w:pPr>
        <w:spacing w:before="0" w:after="160" w:line="276" w:lineRule="auto"/>
        <w:jc w:val="both"/>
      </w:pPr>
      <w:r>
        <w:rPr>
          <w:rFonts w:ascii="Times New Roman" w:hAnsi="Times New Roman"/>
          <w:color w:val="000000"/>
          <w:sz w:val="22"/>
        </w:rPr>
        <w:t>influence and the greatness of its might be manifested on earth. verily, thy</w:t>
      </w:r>
    </w:p>
    <w:p>
      <w:pPr>
        <w:spacing w:before="0" w:after="160" w:line="276" w:lineRule="auto"/>
        <w:jc w:val="both"/>
      </w:pPr>
      <w:r>
        <w:rPr>
          <w:rFonts w:ascii="Times New Roman" w:hAnsi="Times New Roman"/>
          <w:color w:val="000000"/>
          <w:sz w:val="22"/>
        </w:rPr>
        <w:t>god is the All-knowing, the All-i nformed.”</w:t>
      </w:r>
    </w:p>
    <w:p>
      <w:pPr>
        <w:spacing w:before="0" w:after="160" w:line="276" w:lineRule="auto"/>
        <w:jc w:val="both"/>
      </w:pPr>
      <w:r>
        <w:rPr>
          <w:rFonts w:ascii="Times New Roman" w:hAnsi="Times New Roman"/>
          <w:color w:val="000000"/>
          <w:sz w:val="22"/>
        </w:rPr>
        <w:t>150-4</w:t>
      </w:r>
    </w:p>
    <w:p>
      <w:pPr>
        <w:spacing w:before="0" w:after="160" w:line="276" w:lineRule="auto"/>
        <w:jc w:val="both"/>
      </w:pPr>
      <w:r>
        <w:rPr>
          <w:rFonts w:ascii="Times New Roman" w:hAnsi="Times New Roman"/>
          <w:color w:val="000000"/>
          <w:sz w:val="22"/>
        </w:rPr>
        <w:t>150-4. Tb, pp. 267, 200.150.4</w:t>
      </w:r>
    </w:p>
    <w:p>
      <w:pPr>
        <w:spacing w:before="280" w:after="120"/>
        <w:jc w:val="left"/>
      </w:pPr>
      <w:r>
        <w:rPr>
          <w:rFonts w:ascii="Times New Roman" w:hAnsi="Times New Roman"/>
          <w:b/>
          <w:color w:val="000000"/>
          <w:sz w:val="22"/>
        </w:rPr>
        <w:t>150.5</w:t>
      </w:r>
    </w:p>
    <w:p>
      <w:pPr>
        <w:spacing w:before="280" w:after="120"/>
        <w:jc w:val="left"/>
      </w:pPr>
      <w:r>
        <w:rPr>
          <w:rFonts w:ascii="Times New Roman" w:hAnsi="Times New Roman"/>
          <w:b/>
          <w:color w:val="000000"/>
          <w:sz w:val="22"/>
        </w:rPr>
        <w:t>150.6</w:t>
      </w:r>
    </w:p>
    <w:p>
      <w:pPr>
        <w:spacing w:before="0" w:after="160" w:line="276" w:lineRule="auto"/>
        <w:jc w:val="both"/>
      </w:pPr>
      <w:r>
        <w:rPr>
          <w:rFonts w:ascii="Times New Roman" w:hAnsi="Times New Roman"/>
          <w:color w:val="000000"/>
          <w:sz w:val="22"/>
        </w:rPr>
        <w:t>1993–1996</w:t>
      </w:r>
    </w:p>
    <w:p>
      <w:pPr>
        <w:spacing w:before="0" w:after="160" w:line="276" w:lineRule="auto"/>
        <w:jc w:val="both"/>
      </w:pPr>
      <w:r>
        <w:rPr>
          <w:rFonts w:ascii="Times New Roman" w:hAnsi="Times New Roman"/>
          <w:color w:val="000000"/>
          <w:sz w:val="22"/>
        </w:rPr>
        <w:t>The Three Year Plan</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28151</w:t>
      </w:r>
    </w:p>
    <w:p>
      <w:pPr>
        <w:spacing w:before="0" w:after="160" w:line="276" w:lineRule="auto"/>
        <w:jc w:val="both"/>
      </w:pPr>
      <w:r>
        <w:rPr>
          <w:rFonts w:ascii="Times New Roman" w:hAnsi="Times New Roman"/>
          <w:color w:val="000000"/>
          <w:sz w:val="22"/>
        </w:rPr>
        <w:t>Riḍván Message 1 993</w:t>
      </w:r>
    </w:p>
    <w:p>
      <w:pPr>
        <w:spacing w:before="0" w:after="160" w:line="276" w:lineRule="auto"/>
        <w:jc w:val="both"/>
      </w:pPr>
      <w:r>
        <w:rPr>
          <w:rFonts w:ascii="Times New Roman" w:hAnsi="Times New Roman"/>
          <w:color w:val="000000"/>
          <w:sz w:val="22"/>
        </w:rPr>
        <w:t>Ridván 150</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we have come to the king of festivals in the undiminished glow of</w:t>
      </w:r>
    </w:p>
    <w:p>
      <w:pPr>
        <w:spacing w:before="0" w:after="160" w:line="276" w:lineRule="auto"/>
        <w:jc w:val="both"/>
      </w:pPr>
      <w:r>
        <w:rPr>
          <w:rFonts w:ascii="Times New Roman" w:hAnsi="Times New Roman"/>
          <w:color w:val="000000"/>
          <w:sz w:val="22"/>
        </w:rPr>
        <w:t>the marvelous benedictions of the holy year through which we have just</w:t>
      </w:r>
    </w:p>
    <w:p>
      <w:pPr>
        <w:spacing w:before="0" w:after="160" w:line="276" w:lineRule="auto"/>
        <w:jc w:val="both"/>
      </w:pPr>
      <w:r>
        <w:rPr>
          <w:rFonts w:ascii="Times New Roman" w:hAnsi="Times New Roman"/>
          <w:color w:val="000000"/>
          <w:sz w:val="22"/>
        </w:rPr>
        <w:t>passed, confirmed, renewed and energized in our sacred pursuits. for it was</w:t>
      </w:r>
    </w:p>
    <w:p>
      <w:pPr>
        <w:spacing w:before="0" w:after="160" w:line="276" w:lineRule="auto"/>
        <w:jc w:val="both"/>
      </w:pPr>
      <w:r>
        <w:rPr>
          <w:rFonts w:ascii="Times New Roman" w:hAnsi="Times New Roman"/>
          <w:color w:val="000000"/>
          <w:sz w:val="22"/>
        </w:rPr>
        <w:t>a time when the Abhá beauty shed upon his worldwide community the</w:t>
      </w:r>
    </w:p>
    <w:p>
      <w:pPr>
        <w:spacing w:before="0" w:after="160" w:line="276" w:lineRule="auto"/>
        <w:jc w:val="both"/>
      </w:pPr>
      <w:r>
        <w:rPr>
          <w:rFonts w:ascii="Times New Roman" w:hAnsi="Times New Roman"/>
          <w:color w:val="000000"/>
          <w:sz w:val="22"/>
        </w:rPr>
        <w:t>radiance of his grace in such effulgence as to invest with astonishing success</w:t>
      </w:r>
    </w:p>
    <w:p>
      <w:pPr>
        <w:spacing w:before="0" w:after="160" w:line="276" w:lineRule="auto"/>
        <w:jc w:val="both"/>
      </w:pPr>
      <w:r>
        <w:rPr>
          <w:rFonts w:ascii="Times New Roman" w:hAnsi="Times New Roman"/>
          <w:color w:val="000000"/>
          <w:sz w:val="22"/>
        </w:rPr>
        <w:t>the efforts of his followers to observe so significant a double anniversary as</w:t>
      </w:r>
    </w:p>
    <w:p>
      <w:pPr>
        <w:spacing w:before="0" w:after="160" w:line="276" w:lineRule="auto"/>
        <w:jc w:val="both"/>
      </w:pPr>
      <w:r>
        <w:rPr>
          <w:rFonts w:ascii="Times New Roman" w:hAnsi="Times New Roman"/>
          <w:color w:val="000000"/>
          <w:sz w:val="22"/>
        </w:rPr>
        <w:t>the centenary of his Ascension and of the inauguration of his covenant.</w:t>
      </w:r>
    </w:p>
    <w:p>
      <w:pPr>
        <w:spacing w:before="0" w:after="160" w:line="276" w:lineRule="auto"/>
        <w:jc w:val="both"/>
      </w:pPr>
      <w:r>
        <w:rPr>
          <w:rFonts w:ascii="Times New Roman" w:hAnsi="Times New Roman"/>
          <w:color w:val="000000"/>
          <w:sz w:val="22"/>
        </w:rPr>
        <w:t>it was the memorial pause that yielded a proclamation of the most great</w:t>
      </w:r>
    </w:p>
    <w:p>
      <w:pPr>
        <w:spacing w:before="0" w:after="160" w:line="276" w:lineRule="auto"/>
        <w:jc w:val="both"/>
      </w:pPr>
      <w:r>
        <w:rPr>
          <w:rFonts w:ascii="Times New Roman" w:hAnsi="Times New Roman"/>
          <w:color w:val="000000"/>
          <w:sz w:val="22"/>
        </w:rPr>
        <w:t>Name that resounded throughout the earth as never before; but what was so</w:t>
      </w:r>
    </w:p>
    <w:p>
      <w:pPr>
        <w:spacing w:before="0" w:after="160" w:line="276" w:lineRule="auto"/>
        <w:jc w:val="both"/>
      </w:pPr>
      <w:r>
        <w:rPr>
          <w:rFonts w:ascii="Times New Roman" w:hAnsi="Times New Roman"/>
          <w:color w:val="000000"/>
          <w:sz w:val="22"/>
        </w:rPr>
        <w:t>clearly an external phenomenon was quite markedly a reflection of an inner</w:t>
      </w:r>
    </w:p>
    <w:p>
      <w:pPr>
        <w:spacing w:before="0" w:after="160" w:line="276" w:lineRule="auto"/>
        <w:jc w:val="both"/>
      </w:pPr>
      <w:r>
        <w:rPr>
          <w:rFonts w:ascii="Times New Roman" w:hAnsi="Times New Roman"/>
          <w:color w:val="000000"/>
          <w:sz w:val="22"/>
        </w:rPr>
        <w:t>attainment to a deeper understanding of our relation to bahá’u’lláh than</w:t>
      </w:r>
    </w:p>
    <w:p>
      <w:pPr>
        <w:spacing w:before="0" w:after="160" w:line="276" w:lineRule="auto"/>
        <w:jc w:val="both"/>
      </w:pPr>
      <w:r>
        <w:rPr>
          <w:rFonts w:ascii="Times New Roman" w:hAnsi="Times New Roman"/>
          <w:color w:val="000000"/>
          <w:sz w:val="22"/>
        </w:rPr>
        <w:t>hitherto obtained. The greater appreciation in ourselves of the universality</w:t>
      </w:r>
    </w:p>
    <w:p>
      <w:pPr>
        <w:spacing w:before="0" w:after="160" w:line="276" w:lineRule="auto"/>
        <w:jc w:val="both"/>
      </w:pPr>
      <w:r>
        <w:rPr>
          <w:rFonts w:ascii="Times New Roman" w:hAnsi="Times New Roman"/>
          <w:color w:val="000000"/>
          <w:sz w:val="22"/>
        </w:rPr>
        <w:t>of the community, of its embodiment of the first and overarching principle of his faith, has left a new and compelling impression upon our hearts; the</w:t>
      </w:r>
    </w:p>
    <w:p>
      <w:pPr>
        <w:spacing w:before="0" w:after="160" w:line="276" w:lineRule="auto"/>
        <w:jc w:val="both"/>
      </w:pPr>
      <w:r>
        <w:rPr>
          <w:rFonts w:ascii="Times New Roman" w:hAnsi="Times New Roman"/>
          <w:color w:val="000000"/>
          <w:sz w:val="22"/>
        </w:rPr>
        <w:t>effects of that awareness were strikingly demonstrated at the commemora-tion in the holy land last may and more broadly at the world congress</w:t>
      </w:r>
    </w:p>
    <w:p>
      <w:pPr>
        <w:spacing w:before="0" w:after="160" w:line="276" w:lineRule="auto"/>
        <w:jc w:val="both"/>
      </w:pPr>
      <w:r>
        <w:rPr>
          <w:rFonts w:ascii="Times New Roman" w:hAnsi="Times New Roman"/>
          <w:color w:val="000000"/>
          <w:sz w:val="22"/>
        </w:rPr>
        <w:t>last November, as if to confirm our assurance in these desperately troubled times that the world of humanity is moving inexorably towards its as-yet</w:t>
      </w:r>
    </w:p>
    <w:p>
      <w:pPr>
        <w:spacing w:before="0" w:after="160" w:line="276" w:lineRule="auto"/>
        <w:jc w:val="both"/>
      </w:pPr>
      <w:r>
        <w:rPr>
          <w:rFonts w:ascii="Times New Roman" w:hAnsi="Times New Roman"/>
          <w:color w:val="000000"/>
          <w:sz w:val="22"/>
        </w:rPr>
        <w:t>elusive destiny of unity and peace. indeed, during the holy year, we were</w:t>
      </w:r>
    </w:p>
    <w:p>
      <w:pPr>
        <w:spacing w:before="0" w:after="160" w:line="276" w:lineRule="auto"/>
        <w:jc w:val="both"/>
      </w:pPr>
      <w:r>
        <w:rPr>
          <w:rFonts w:ascii="Times New Roman" w:hAnsi="Times New Roman"/>
          <w:color w:val="000000"/>
          <w:sz w:val="22"/>
        </w:rPr>
        <w:t>transported on the wings of the spirit to a summit from which we have</w:t>
      </w:r>
    </w:p>
    <w:p>
      <w:pPr>
        <w:spacing w:before="0" w:after="160" w:line="276" w:lineRule="auto"/>
        <w:jc w:val="both"/>
      </w:pPr>
      <w:r>
        <w:rPr>
          <w:rFonts w:ascii="Times New Roman" w:hAnsi="Times New Roman"/>
          <w:color w:val="000000"/>
          <w:sz w:val="22"/>
        </w:rPr>
        <w:t>seen the fast-approaching glory of the lord’s immemorial promise that all</w:t>
      </w:r>
    </w:p>
    <w:p>
      <w:pPr>
        <w:spacing w:before="0" w:after="160" w:line="276" w:lineRule="auto"/>
        <w:jc w:val="both"/>
      </w:pPr>
      <w:r>
        <w:rPr>
          <w:rFonts w:ascii="Times New Roman" w:hAnsi="Times New Roman"/>
          <w:color w:val="000000"/>
          <w:sz w:val="22"/>
        </w:rPr>
        <w:t>humankind will one day be united.</w:t>
      </w:r>
    </w:p>
    <w:p>
      <w:pPr>
        <w:spacing w:before="0" w:after="160" w:line="276" w:lineRule="auto"/>
        <w:jc w:val="both"/>
      </w:pPr>
      <w:r>
        <w:rPr>
          <w:rFonts w:ascii="Times New Roman" w:hAnsi="Times New Roman"/>
          <w:color w:val="000000"/>
          <w:sz w:val="22"/>
        </w:rPr>
        <w:t>The thrilling details of the happenings throughout the year are too nu-</w:t>
      </w:r>
    </w:p>
    <w:p>
      <w:pPr>
        <w:spacing w:before="0" w:after="160" w:line="276" w:lineRule="auto"/>
        <w:jc w:val="both"/>
      </w:pPr>
      <w:r>
        <w:rPr>
          <w:rFonts w:ascii="Times New Roman" w:hAnsi="Times New Roman"/>
          <w:color w:val="000000"/>
          <w:sz w:val="22"/>
        </w:rPr>
        <w:t>merous to describe here, for the workings of the holy Spirit were universally</w:t>
      </w:r>
    </w:p>
    <w:p>
      <w:pPr>
        <w:spacing w:before="0" w:after="160" w:line="276" w:lineRule="auto"/>
        <w:jc w:val="both"/>
      </w:pPr>
      <w:r>
        <w:rPr>
          <w:rFonts w:ascii="Times New Roman" w:hAnsi="Times New Roman"/>
          <w:color w:val="000000"/>
          <w:sz w:val="22"/>
        </w:rPr>
        <w:t>felt, imbuing the activities of the friends with a mysterious force. let it</w:t>
      </w:r>
    </w:p>
    <w:p>
      <w:pPr>
        <w:spacing w:before="0" w:after="160" w:line="276" w:lineRule="auto"/>
        <w:jc w:val="both"/>
      </w:pPr>
      <w:r>
        <w:rPr>
          <w:rFonts w:ascii="Times New Roman" w:hAnsi="Times New Roman"/>
          <w:color w:val="000000"/>
          <w:sz w:val="22"/>
        </w:rPr>
        <w:t>suffice, then, to recall such highlights as the gathering last may of the larg-</w:t>
      </w:r>
    </w:p>
    <w:p>
      <w:pPr>
        <w:spacing w:before="0" w:after="160" w:line="276" w:lineRule="auto"/>
        <w:jc w:val="both"/>
      </w:pPr>
      <w:r>
        <w:rPr>
          <w:rFonts w:ascii="Times New Roman" w:hAnsi="Times New Roman"/>
          <w:color w:val="000000"/>
          <w:sz w:val="22"/>
        </w:rPr>
        <w:t>est number of bahá’ís to participate in an event in the holy land; the</w:t>
      </w:r>
    </w:p>
    <w:p>
      <w:pPr>
        <w:spacing w:before="0" w:after="160" w:line="276" w:lineRule="auto"/>
        <w:jc w:val="both"/>
      </w:pPr>
      <w:r>
        <w:rPr>
          <w:rFonts w:ascii="Times New Roman" w:hAnsi="Times New Roman"/>
          <w:color w:val="000000"/>
          <w:sz w:val="22"/>
        </w:rPr>
        <w:t>circumambulation of the Shrine of bahá’u’lláh by the representatives of</w:t>
      </w:r>
    </w:p>
    <w:p>
      <w:pPr>
        <w:spacing w:before="0" w:after="160" w:line="276" w:lineRule="auto"/>
        <w:jc w:val="both"/>
      </w:pPr>
      <w:r>
        <w:rPr>
          <w:rFonts w:ascii="Times New Roman" w:hAnsi="Times New Roman"/>
          <w:color w:val="000000"/>
          <w:sz w:val="22"/>
        </w:rPr>
        <w:t>virtually every nation; the presence of the majority of the living knights</w:t>
      </w:r>
    </w:p>
    <w:p>
      <w:pPr>
        <w:spacing w:before="0" w:after="160" w:line="276" w:lineRule="auto"/>
        <w:jc w:val="both"/>
      </w:pPr>
      <w:r>
        <w:rPr>
          <w:rFonts w:ascii="Times New Roman" w:hAnsi="Times New Roman"/>
          <w:color w:val="000000"/>
          <w:sz w:val="22"/>
        </w:rPr>
        <w:t>of bahá’u’lláh at the time of the depositing of the roll of honor at the en-</w:t>
      </w:r>
    </w:p>
    <w:p>
      <w:pPr>
        <w:spacing w:before="0" w:after="160" w:line="276" w:lineRule="auto"/>
        <w:jc w:val="both"/>
      </w:pPr>
      <w:r>
        <w:rPr>
          <w:rFonts w:ascii="Times New Roman" w:hAnsi="Times New Roman"/>
          <w:color w:val="000000"/>
          <w:sz w:val="22"/>
        </w:rPr>
        <w:t>trance door of the most holy Shrine; the unprecedented size of the world 151.1</w:t>
      </w:r>
    </w:p>
    <w:p>
      <w:pPr>
        <w:spacing w:before="280" w:after="120"/>
        <w:jc w:val="left"/>
      </w:pPr>
      <w:r>
        <w:rPr>
          <w:rFonts w:ascii="Times New Roman" w:hAnsi="Times New Roman"/>
          <w:b/>
          <w:color w:val="000000"/>
          <w:sz w:val="22"/>
        </w:rPr>
        <w:t>151.2</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29congress and the vast variety of its participants, including a huge body of</w:t>
      </w:r>
    </w:p>
    <w:p>
      <w:pPr>
        <w:spacing w:before="0" w:after="160" w:line="276" w:lineRule="auto"/>
        <w:jc w:val="both"/>
      </w:pPr>
      <w:r>
        <w:rPr>
          <w:rFonts w:ascii="Times New Roman" w:hAnsi="Times New Roman"/>
          <w:color w:val="000000"/>
          <w:sz w:val="22"/>
        </w:rPr>
        <w:t>youth who engaged in their own auxiliary program; the procession of the</w:t>
      </w:r>
    </w:p>
    <w:p>
      <w:pPr>
        <w:spacing w:before="0" w:after="160" w:line="276" w:lineRule="auto"/>
        <w:jc w:val="both"/>
      </w:pPr>
      <w:r>
        <w:rPr>
          <w:rFonts w:ascii="Times New Roman" w:hAnsi="Times New Roman"/>
          <w:color w:val="000000"/>
          <w:sz w:val="22"/>
        </w:rPr>
        <w:t>representatives of the races and nations of the world on that spectacular</w:t>
      </w:r>
    </w:p>
    <w:p>
      <w:pPr>
        <w:spacing w:before="0" w:after="160" w:line="276" w:lineRule="auto"/>
        <w:jc w:val="both"/>
      </w:pPr>
      <w:r>
        <w:rPr>
          <w:rFonts w:ascii="Times New Roman" w:hAnsi="Times New Roman"/>
          <w:color w:val="000000"/>
          <w:sz w:val="22"/>
        </w:rPr>
        <w:t>occasion; the satellite broadcast which linked the congress and the world</w:t>
      </w:r>
    </w:p>
    <w:p>
      <w:pPr>
        <w:spacing w:before="0" w:after="160" w:line="276" w:lineRule="auto"/>
        <w:jc w:val="both"/>
      </w:pPr>
      <w:r>
        <w:rPr>
          <w:rFonts w:ascii="Times New Roman" w:hAnsi="Times New Roman"/>
          <w:color w:val="000000"/>
          <w:sz w:val="22"/>
        </w:rPr>
        <w:t>center with all the continents. These were of a rare category of experience, and they have immortalized the fame of the centennial commemorations.</w:t>
      </w:r>
    </w:p>
    <w:p>
      <w:pPr>
        <w:spacing w:before="0" w:after="160" w:line="276" w:lineRule="auto"/>
        <w:jc w:val="both"/>
      </w:pPr>
      <w:r>
        <w:rPr>
          <w:rFonts w:ascii="Times New Roman" w:hAnsi="Times New Roman"/>
          <w:color w:val="000000"/>
          <w:sz w:val="22"/>
        </w:rPr>
        <w:t>The innumerable, imaginative efforts undertaken by the friends around</w:t>
      </w:r>
    </w:p>
    <w:p>
      <w:pPr>
        <w:spacing w:before="0" w:after="160" w:line="276" w:lineRule="auto"/>
        <w:jc w:val="both"/>
      </w:pPr>
      <w:r>
        <w:rPr>
          <w:rFonts w:ascii="Times New Roman" w:hAnsi="Times New Roman"/>
          <w:color w:val="000000"/>
          <w:sz w:val="22"/>
        </w:rPr>
        <w:t>the world, from remote villages to great cities, in observance of these im-portant anniversaries illustrated afresh the profound degree to which the faith of bahá’u’lláh has been consolidated, and they generated the teaching</w:t>
      </w:r>
    </w:p>
    <w:p>
      <w:pPr>
        <w:spacing w:before="0" w:after="160" w:line="276" w:lineRule="auto"/>
        <w:jc w:val="both"/>
      </w:pPr>
      <w:r>
        <w:rPr>
          <w:rFonts w:ascii="Times New Roman" w:hAnsi="Times New Roman"/>
          <w:color w:val="000000"/>
          <w:sz w:val="22"/>
        </w:rPr>
        <w:t>work in many areas, with unusual and surprising results. The unprecedent-ed publicity accorded the purpose and activities of the holy year through</w:t>
      </w:r>
    </w:p>
    <w:p>
      <w:pPr>
        <w:spacing w:before="0" w:after="160" w:line="276" w:lineRule="auto"/>
        <w:jc w:val="both"/>
      </w:pPr>
      <w:r>
        <w:rPr>
          <w:rFonts w:ascii="Times New Roman" w:hAnsi="Times New Roman"/>
          <w:color w:val="000000"/>
          <w:sz w:val="22"/>
        </w:rPr>
        <w:t>the mass media in large and small countries, the notice given by legislative</w:t>
      </w:r>
    </w:p>
    <w:p>
      <w:pPr>
        <w:spacing w:before="0" w:after="160" w:line="276" w:lineRule="auto"/>
        <w:jc w:val="both"/>
      </w:pPr>
      <w:r>
        <w:rPr>
          <w:rFonts w:ascii="Times New Roman" w:hAnsi="Times New Roman"/>
          <w:color w:val="000000"/>
          <w:sz w:val="22"/>
        </w:rPr>
        <w:t>bodies and public officials to the centennial, the gestures of recognition</w:t>
      </w:r>
    </w:p>
    <w:p>
      <w:pPr>
        <w:spacing w:before="0" w:after="160" w:line="276" w:lineRule="auto"/>
        <w:jc w:val="both"/>
      </w:pPr>
      <w:r>
        <w:rPr>
          <w:rFonts w:ascii="Times New Roman" w:hAnsi="Times New Roman"/>
          <w:color w:val="000000"/>
          <w:sz w:val="22"/>
        </w:rPr>
        <w:t>and appreciation of the faith by governmental agencies, the involvement</w:t>
      </w:r>
    </w:p>
    <w:p>
      <w:pPr>
        <w:spacing w:before="0" w:after="160" w:line="276" w:lineRule="auto"/>
        <w:jc w:val="both"/>
      </w:pPr>
      <w:r>
        <w:rPr>
          <w:rFonts w:ascii="Times New Roman" w:hAnsi="Times New Roman"/>
          <w:color w:val="000000"/>
          <w:sz w:val="22"/>
        </w:rPr>
        <w:t>of representatives of the bahá’í international community in major global</w:t>
      </w:r>
    </w:p>
    <w:p>
      <w:pPr>
        <w:spacing w:before="0" w:after="160" w:line="276" w:lineRule="auto"/>
        <w:jc w:val="both"/>
      </w:pPr>
      <w:r>
        <w:rPr>
          <w:rFonts w:ascii="Times New Roman" w:hAnsi="Times New Roman"/>
          <w:color w:val="000000"/>
          <w:sz w:val="22"/>
        </w:rPr>
        <w:t>events, including the united Nations conference on environment and</w:t>
      </w:r>
    </w:p>
    <w:p>
      <w:pPr>
        <w:spacing w:before="0" w:after="160" w:line="276" w:lineRule="auto"/>
        <w:jc w:val="both"/>
      </w:pPr>
      <w:r>
        <w:rPr>
          <w:rFonts w:ascii="Times New Roman" w:hAnsi="Times New Roman"/>
          <w:color w:val="000000"/>
          <w:sz w:val="22"/>
        </w:rPr>
        <w:t>development held in rio de janeiro last june, in connection with which a</w:t>
      </w:r>
    </w:p>
    <w:p>
      <w:pPr>
        <w:spacing w:before="0" w:after="160" w:line="276" w:lineRule="auto"/>
        <w:jc w:val="both"/>
      </w:pPr>
      <w:r>
        <w:rPr>
          <w:rFonts w:ascii="Times New Roman" w:hAnsi="Times New Roman"/>
          <w:color w:val="000000"/>
          <w:sz w:val="22"/>
        </w:rPr>
        <w:t>public monument bearing an inscription from the writings of bahá’u’lláh</w:t>
      </w:r>
    </w:p>
    <w:p>
      <w:pPr>
        <w:spacing w:before="0" w:after="160" w:line="276" w:lineRule="auto"/>
        <w:jc w:val="both"/>
      </w:pPr>
      <w:r>
        <w:rPr>
          <w:rFonts w:ascii="Times New Roman" w:hAnsi="Times New Roman"/>
          <w:color w:val="000000"/>
          <w:sz w:val="22"/>
        </w:rPr>
        <w:t>and a large imprint of the greatest Name was dedicated—such develop-</w:t>
      </w:r>
    </w:p>
    <w:p>
      <w:pPr>
        <w:spacing w:before="0" w:after="160" w:line="276" w:lineRule="auto"/>
        <w:jc w:val="both"/>
      </w:pPr>
      <w:r>
        <w:rPr>
          <w:rFonts w:ascii="Times New Roman" w:hAnsi="Times New Roman"/>
          <w:color w:val="000000"/>
          <w:sz w:val="22"/>
        </w:rPr>
        <w:t>ments gave clear indications that the profile of the community has been</w:t>
      </w:r>
    </w:p>
    <w:p>
      <w:pPr>
        <w:spacing w:before="0" w:after="160" w:line="276" w:lineRule="auto"/>
        <w:jc w:val="both"/>
      </w:pPr>
      <w:r>
        <w:rPr>
          <w:rFonts w:ascii="Times New Roman" w:hAnsi="Times New Roman"/>
          <w:color w:val="000000"/>
          <w:sz w:val="22"/>
        </w:rPr>
        <w:t>raised in the public eye.</w:t>
      </w:r>
    </w:p>
    <w:p>
      <w:pPr>
        <w:spacing w:before="0" w:after="160" w:line="276" w:lineRule="auto"/>
        <w:jc w:val="both"/>
      </w:pPr>
      <w:r>
        <w:rPr>
          <w:rFonts w:ascii="Times New Roman" w:hAnsi="Times New Roman"/>
          <w:color w:val="000000"/>
          <w:sz w:val="22"/>
        </w:rPr>
        <w:t>Apart from all these outstanding events and developments, but of even</w:t>
      </w:r>
    </w:p>
    <w:p>
      <w:pPr>
        <w:spacing w:before="0" w:after="160" w:line="276" w:lineRule="auto"/>
        <w:jc w:val="both"/>
      </w:pPr>
      <w:r>
        <w:rPr>
          <w:rFonts w:ascii="Times New Roman" w:hAnsi="Times New Roman"/>
          <w:color w:val="000000"/>
          <w:sz w:val="22"/>
        </w:rPr>
        <w:t>greater magnitude because of its far-reaching implications for the whole hu-man race, was the release at Naw-rúz of the annotated english translation</w:t>
      </w:r>
    </w:p>
    <w:p>
      <w:pPr>
        <w:spacing w:before="0" w:after="160" w:line="276" w:lineRule="auto"/>
        <w:jc w:val="both"/>
      </w:pPr>
      <w:r>
        <w:rPr>
          <w:rFonts w:ascii="Times New Roman" w:hAnsi="Times New Roman"/>
          <w:color w:val="000000"/>
          <w:sz w:val="22"/>
        </w:rPr>
        <w:t>of the kitáb-i-Aqdas, the most holy book. we draw a stage closer, then, to</w:t>
      </w:r>
    </w:p>
    <w:p>
      <w:pPr>
        <w:spacing w:before="0" w:after="160" w:line="276" w:lineRule="auto"/>
        <w:jc w:val="both"/>
      </w:pPr>
      <w:r>
        <w:rPr>
          <w:rFonts w:ascii="Times New Roman" w:hAnsi="Times New Roman"/>
          <w:color w:val="000000"/>
          <w:sz w:val="22"/>
        </w:rPr>
        <w:t>a time envisaged by ‘Abdu’l-b ahá: “ when the laws of the most holy book</w:t>
      </w:r>
    </w:p>
    <w:p>
      <w:pPr>
        <w:spacing w:before="0" w:after="160" w:line="276" w:lineRule="auto"/>
        <w:jc w:val="both"/>
      </w:pPr>
      <w:r>
        <w:rPr>
          <w:rFonts w:ascii="Times New Roman" w:hAnsi="Times New Roman"/>
          <w:color w:val="000000"/>
          <w:sz w:val="22"/>
        </w:rPr>
        <w:t>are enforced,” the master said, “. . . universal peace will raise its tent in the</w:t>
      </w:r>
    </w:p>
    <w:p>
      <w:pPr>
        <w:spacing w:before="0" w:after="160" w:line="276" w:lineRule="auto"/>
        <w:jc w:val="both"/>
      </w:pPr>
      <w:r>
        <w:rPr>
          <w:rFonts w:ascii="Times New Roman" w:hAnsi="Times New Roman"/>
          <w:color w:val="000000"/>
          <w:sz w:val="22"/>
        </w:rPr>
        <w:t>center of the earth, and the blessed T ree of life will grow and spread to such</w:t>
      </w:r>
    </w:p>
    <w:p>
      <w:pPr>
        <w:spacing w:before="0" w:after="160" w:line="276" w:lineRule="auto"/>
        <w:jc w:val="both"/>
      </w:pPr>
      <w:r>
        <w:rPr>
          <w:rFonts w:ascii="Times New Roman" w:hAnsi="Times New Roman"/>
          <w:color w:val="000000"/>
          <w:sz w:val="22"/>
        </w:rPr>
        <w:t>an extent that it will overshadow the east and w est.”</w:t>
      </w:r>
    </w:p>
    <w:p>
      <w:pPr>
        <w:spacing w:before="0" w:after="160" w:line="276" w:lineRule="auto"/>
        <w:jc w:val="both"/>
      </w:pPr>
      <w:r>
        <w:rPr>
          <w:rFonts w:ascii="Times New Roman" w:hAnsi="Times New Roman"/>
          <w:color w:val="000000"/>
          <w:sz w:val="22"/>
        </w:rPr>
        <w:t>151-1</w:t>
      </w:r>
    </w:p>
    <w:p>
      <w:pPr>
        <w:spacing w:before="0" w:after="160" w:line="276" w:lineRule="auto"/>
        <w:jc w:val="both"/>
      </w:pPr>
      <w:r>
        <w:rPr>
          <w:rFonts w:ascii="Times New Roman" w:hAnsi="Times New Roman"/>
          <w:color w:val="000000"/>
          <w:sz w:val="22"/>
        </w:rPr>
        <w:t>The centennial year was also a period in which the situation in the world</w:t>
      </w:r>
    </w:p>
    <w:p>
      <w:pPr>
        <w:spacing w:before="0" w:after="160" w:line="276" w:lineRule="auto"/>
        <w:jc w:val="both"/>
      </w:pPr>
      <w:r>
        <w:rPr>
          <w:rFonts w:ascii="Times New Roman" w:hAnsi="Times New Roman"/>
          <w:color w:val="000000"/>
          <w:sz w:val="22"/>
        </w:rPr>
        <w:t>at large became more confused and paradoxical: there were simultaneous signs of order and chaos, promise and frustration. Amid the convolutions</w:t>
      </w:r>
    </w:p>
    <w:p>
      <w:pPr>
        <w:spacing w:before="0" w:after="160" w:line="276" w:lineRule="auto"/>
        <w:jc w:val="both"/>
      </w:pPr>
      <w:r>
        <w:rPr>
          <w:rFonts w:ascii="Times New Roman" w:hAnsi="Times New Roman"/>
          <w:color w:val="000000"/>
          <w:sz w:val="22"/>
        </w:rPr>
        <w:t>of the current global state of affairs, but with such feelings of wonder and joy, courage and faith as the holy year has induced in our hearts, we, at this</w:t>
      </w:r>
    </w:p>
    <w:p>
      <w:pPr>
        <w:spacing w:before="0" w:after="160" w:line="276" w:lineRule="auto"/>
        <w:jc w:val="both"/>
      </w:pPr>
      <w:r>
        <w:rPr>
          <w:rFonts w:ascii="Times New Roman" w:hAnsi="Times New Roman"/>
          <w:color w:val="000000"/>
          <w:sz w:val="22"/>
        </w:rPr>
        <w:t>151-1. SA q, p. 164.151.3</w:t>
      </w:r>
    </w:p>
    <w:p>
      <w:pPr>
        <w:spacing w:before="280" w:after="120"/>
        <w:jc w:val="left"/>
      </w:pPr>
      <w:r>
        <w:rPr>
          <w:rFonts w:ascii="Times New Roman" w:hAnsi="Times New Roman"/>
          <w:b/>
          <w:color w:val="000000"/>
          <w:sz w:val="22"/>
        </w:rPr>
        <w:t>151.4</w:t>
      </w:r>
    </w:p>
    <w:p>
      <w:pPr>
        <w:spacing w:before="280" w:after="120"/>
        <w:jc w:val="left"/>
      </w:pPr>
      <w:r>
        <w:rPr>
          <w:rFonts w:ascii="Times New Roman" w:hAnsi="Times New Roman"/>
          <w:b/>
          <w:color w:val="000000"/>
          <w:sz w:val="22"/>
        </w:rPr>
        <w:t>151.5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0ri¤ván, in the one hundred and fiftieth year of our faith, are embarked</w:t>
      </w:r>
    </w:p>
    <w:p>
      <w:pPr>
        <w:spacing w:before="0" w:after="160" w:line="276" w:lineRule="auto"/>
        <w:jc w:val="both"/>
      </w:pPr>
      <w:r>
        <w:rPr>
          <w:rFonts w:ascii="Times New Roman" w:hAnsi="Times New Roman"/>
          <w:color w:val="000000"/>
          <w:sz w:val="22"/>
        </w:rPr>
        <w:t>upon a Three year plan. its brevity is compelled by the swiftly changing</w:t>
      </w:r>
    </w:p>
    <w:p>
      <w:pPr>
        <w:spacing w:before="0" w:after="160" w:line="276" w:lineRule="auto"/>
        <w:jc w:val="both"/>
      </w:pPr>
      <w:r>
        <w:rPr>
          <w:rFonts w:ascii="Times New Roman" w:hAnsi="Times New Roman"/>
          <w:color w:val="000000"/>
          <w:sz w:val="22"/>
        </w:rPr>
        <w:t>tides of the times. but the plan’s primary purpose is indispensable to the fu-</w:t>
      </w:r>
    </w:p>
    <w:p>
      <w:pPr>
        <w:spacing w:before="0" w:after="160" w:line="276" w:lineRule="auto"/>
        <w:jc w:val="both"/>
      </w:pPr>
      <w:r>
        <w:rPr>
          <w:rFonts w:ascii="Times New Roman" w:hAnsi="Times New Roman"/>
          <w:color w:val="000000"/>
          <w:sz w:val="22"/>
        </w:rPr>
        <w:t>ture of the cause and of humankind. it is the next stage in the unfoldment</w:t>
      </w:r>
    </w:p>
    <w:p>
      <w:pPr>
        <w:spacing w:before="0" w:after="160" w:line="276" w:lineRule="auto"/>
        <w:jc w:val="both"/>
      </w:pPr>
      <w:r>
        <w:rPr>
          <w:rFonts w:ascii="Times New Roman" w:hAnsi="Times New Roman"/>
          <w:color w:val="000000"/>
          <w:sz w:val="22"/>
        </w:rPr>
        <w:t>of the divine charter of teaching penned by the center of the covenant.</w:t>
      </w:r>
    </w:p>
    <w:p>
      <w:pPr>
        <w:spacing w:before="0" w:after="160" w:line="276" w:lineRule="auto"/>
        <w:jc w:val="both"/>
      </w:pPr>
      <w:r>
        <w:rPr>
          <w:rFonts w:ascii="Times New Roman" w:hAnsi="Times New Roman"/>
          <w:color w:val="000000"/>
          <w:sz w:val="22"/>
        </w:rPr>
        <w:t>The plan will be a measure of our determination to respond to the immense</w:t>
      </w:r>
    </w:p>
    <w:p>
      <w:pPr>
        <w:spacing w:before="0" w:after="160" w:line="276" w:lineRule="auto"/>
        <w:jc w:val="both"/>
      </w:pPr>
      <w:r>
        <w:rPr>
          <w:rFonts w:ascii="Times New Roman" w:hAnsi="Times New Roman"/>
          <w:color w:val="000000"/>
          <w:sz w:val="22"/>
        </w:rPr>
        <w:t>opportunities at this critical moment in the social evolution of the planet.</w:t>
      </w:r>
    </w:p>
    <w:p>
      <w:pPr>
        <w:spacing w:before="0" w:after="160" w:line="276" w:lineRule="auto"/>
        <w:jc w:val="both"/>
      </w:pPr>
      <w:r>
        <w:rPr>
          <w:rFonts w:ascii="Times New Roman" w:hAnsi="Times New Roman"/>
          <w:color w:val="000000"/>
          <w:sz w:val="22"/>
        </w:rPr>
        <w:t>Through resolute pursuit of its stated objectives and full realization of its goals, as suited to the circumstances of each national community, the way will be made clear for a fit projection of the role of the faith in relation to</w:t>
      </w:r>
    </w:p>
    <w:p>
      <w:pPr>
        <w:spacing w:before="0" w:after="160" w:line="276" w:lineRule="auto"/>
        <w:jc w:val="both"/>
      </w:pPr>
      <w:r>
        <w:rPr>
          <w:rFonts w:ascii="Times New Roman" w:hAnsi="Times New Roman"/>
          <w:color w:val="000000"/>
          <w:sz w:val="22"/>
        </w:rPr>
        <w:t>the inevitable challenges facing all humanity towards the end of the fast-fleeting, fate-laden twentieth century.</w:t>
      </w:r>
    </w:p>
    <w:p>
      <w:pPr>
        <w:spacing w:before="0" w:after="160" w:line="276" w:lineRule="auto"/>
        <w:jc w:val="both"/>
      </w:pPr>
      <w:r>
        <w:rPr>
          <w:rFonts w:ascii="Times New Roman" w:hAnsi="Times New Roman"/>
          <w:color w:val="000000"/>
          <w:sz w:val="22"/>
        </w:rPr>
        <w:t>A massive expansion of the bahá’í community must be achieved far be-</w:t>
      </w:r>
    </w:p>
    <w:p>
      <w:pPr>
        <w:spacing w:before="0" w:after="160" w:line="276" w:lineRule="auto"/>
        <w:jc w:val="both"/>
      </w:pPr>
      <w:r>
        <w:rPr>
          <w:rFonts w:ascii="Times New Roman" w:hAnsi="Times New Roman"/>
          <w:color w:val="000000"/>
          <w:sz w:val="22"/>
        </w:rPr>
        <w:t>yond all past records. The task of spreading the message to the generality</w:t>
      </w:r>
    </w:p>
    <w:p>
      <w:pPr>
        <w:spacing w:before="0" w:after="160" w:line="276" w:lineRule="auto"/>
        <w:jc w:val="both"/>
      </w:pPr>
      <w:r>
        <w:rPr>
          <w:rFonts w:ascii="Times New Roman" w:hAnsi="Times New Roman"/>
          <w:color w:val="000000"/>
          <w:sz w:val="22"/>
        </w:rPr>
        <w:t>of mankind in villages, towns and cities must be rapidly extended. The need for this is critical, for without it the laboriously erected agencies of the Administrative order will not be provided the scope to be able to develop</w:t>
      </w:r>
    </w:p>
    <w:p>
      <w:pPr>
        <w:spacing w:before="0" w:after="160" w:line="276" w:lineRule="auto"/>
        <w:jc w:val="both"/>
      </w:pPr>
      <w:r>
        <w:rPr>
          <w:rFonts w:ascii="Times New Roman" w:hAnsi="Times New Roman"/>
          <w:color w:val="000000"/>
          <w:sz w:val="22"/>
        </w:rPr>
        <w:t>and adequately demonstrate their inherent capacity to minister to the crying needs of humanity in its hour of deepening despair. in this regard the mu-</w:t>
      </w:r>
    </w:p>
    <w:p>
      <w:pPr>
        <w:spacing w:before="0" w:after="160" w:line="276" w:lineRule="auto"/>
        <w:jc w:val="both"/>
      </w:pPr>
      <w:r>
        <w:rPr>
          <w:rFonts w:ascii="Times New Roman" w:hAnsi="Times New Roman"/>
          <w:color w:val="000000"/>
          <w:sz w:val="22"/>
        </w:rPr>
        <w:t>tuality of teaching and administration must be fully understood and widely emphasized, for each reinforces the other. The problems of society which</w:t>
      </w:r>
    </w:p>
    <w:p>
      <w:pPr>
        <w:spacing w:before="0" w:after="160" w:line="276" w:lineRule="auto"/>
        <w:jc w:val="both"/>
      </w:pPr>
      <w:r>
        <w:rPr>
          <w:rFonts w:ascii="Times New Roman" w:hAnsi="Times New Roman"/>
          <w:color w:val="000000"/>
          <w:sz w:val="22"/>
        </w:rPr>
        <w:t>affect our community and those problems which naturally arise from within</w:t>
      </w:r>
    </w:p>
    <w:p>
      <w:pPr>
        <w:spacing w:before="0" w:after="160" w:line="276" w:lineRule="auto"/>
        <w:jc w:val="both"/>
      </w:pPr>
      <w:r>
        <w:rPr>
          <w:rFonts w:ascii="Times New Roman" w:hAnsi="Times New Roman"/>
          <w:color w:val="000000"/>
          <w:sz w:val="22"/>
        </w:rPr>
        <w:t>the community itself, whether social, spiritual, economic or administrative, will be solved as our numbers and resources multiply, and as at all levels</w:t>
      </w:r>
    </w:p>
    <w:p>
      <w:pPr>
        <w:spacing w:before="0" w:after="160" w:line="276" w:lineRule="auto"/>
        <w:jc w:val="both"/>
      </w:pPr>
      <w:r>
        <w:rPr>
          <w:rFonts w:ascii="Times New Roman" w:hAnsi="Times New Roman"/>
          <w:color w:val="000000"/>
          <w:sz w:val="22"/>
        </w:rPr>
        <w:t>of the community the friends develop the ability, willingness, courage and</w:t>
      </w:r>
    </w:p>
    <w:p>
      <w:pPr>
        <w:spacing w:before="0" w:after="160" w:line="276" w:lineRule="auto"/>
        <w:jc w:val="both"/>
      </w:pPr>
      <w:r>
        <w:rPr>
          <w:rFonts w:ascii="Times New Roman" w:hAnsi="Times New Roman"/>
          <w:color w:val="000000"/>
          <w:sz w:val="22"/>
        </w:rPr>
        <w:t>determination to obey the laws, apply the principles and administer the affairs of the f aith in accordance with divine precepts.</w:t>
      </w:r>
    </w:p>
    <w:p>
      <w:pPr>
        <w:spacing w:before="0" w:after="160" w:line="276" w:lineRule="auto"/>
        <w:jc w:val="both"/>
      </w:pPr>
      <w:r>
        <w:rPr>
          <w:rFonts w:ascii="Times New Roman" w:hAnsi="Times New Roman"/>
          <w:color w:val="000000"/>
          <w:sz w:val="22"/>
        </w:rPr>
        <w:t>The new plan revolves around a triple theme: enhancing the vitality of</w:t>
      </w:r>
    </w:p>
    <w:p>
      <w:pPr>
        <w:spacing w:before="0" w:after="160" w:line="276" w:lineRule="auto"/>
        <w:jc w:val="both"/>
      </w:pPr>
      <w:r>
        <w:rPr>
          <w:rFonts w:ascii="Times New Roman" w:hAnsi="Times New Roman"/>
          <w:color w:val="000000"/>
          <w:sz w:val="22"/>
        </w:rPr>
        <w:t>the faith of individual believers, greatly developing the human resources of the cause, and fostering the proper functioning of local and national</w:t>
      </w:r>
    </w:p>
    <w:p>
      <w:pPr>
        <w:spacing w:before="0" w:after="160" w:line="276" w:lineRule="auto"/>
        <w:jc w:val="both"/>
      </w:pPr>
      <w:r>
        <w:rPr>
          <w:rFonts w:ascii="Times New Roman" w:hAnsi="Times New Roman"/>
          <w:color w:val="000000"/>
          <w:sz w:val="22"/>
        </w:rPr>
        <w:t>bahá’í institutions. This is to lend focus to requisites of success as the plan’s</w:t>
      </w:r>
    </w:p>
    <w:p>
      <w:pPr>
        <w:spacing w:before="0" w:after="160" w:line="276" w:lineRule="auto"/>
        <w:jc w:val="both"/>
      </w:pPr>
      <w:r>
        <w:rPr>
          <w:rFonts w:ascii="Times New Roman" w:hAnsi="Times New Roman"/>
          <w:color w:val="000000"/>
          <w:sz w:val="22"/>
        </w:rPr>
        <w:t>manifold goals are pursued in these turbulent times.</w:t>
      </w:r>
    </w:p>
    <w:p>
      <w:pPr>
        <w:spacing w:before="0" w:after="160" w:line="276" w:lineRule="auto"/>
        <w:jc w:val="both"/>
      </w:pPr>
      <w:r>
        <w:rPr>
          <w:rFonts w:ascii="Times New Roman" w:hAnsi="Times New Roman"/>
          <w:color w:val="000000"/>
          <w:sz w:val="22"/>
        </w:rPr>
        <w:t>Against the conspicuous signs of moral decadence which daily is cor-</w:t>
      </w:r>
    </w:p>
    <w:p>
      <w:pPr>
        <w:spacing w:before="0" w:after="160" w:line="276" w:lineRule="auto"/>
        <w:jc w:val="both"/>
      </w:pPr>
      <w:r>
        <w:rPr>
          <w:rFonts w:ascii="Times New Roman" w:hAnsi="Times New Roman"/>
          <w:color w:val="000000"/>
          <w:sz w:val="22"/>
        </w:rPr>
        <w:t>roding the foundations of civilized life, these graphic words of bahá’u’lláh</w:t>
      </w:r>
    </w:p>
    <w:p>
      <w:pPr>
        <w:spacing w:before="0" w:after="160" w:line="276" w:lineRule="auto"/>
        <w:jc w:val="both"/>
      </w:pPr>
      <w:r>
        <w:rPr>
          <w:rFonts w:ascii="Times New Roman" w:hAnsi="Times New Roman"/>
          <w:color w:val="000000"/>
          <w:sz w:val="22"/>
        </w:rPr>
        <w:t>assume an acute urgency: “The vitality of men’s belief in god is dying out</w:t>
      </w:r>
    </w:p>
    <w:p>
      <w:pPr>
        <w:spacing w:before="0" w:after="160" w:line="276" w:lineRule="auto"/>
        <w:jc w:val="both"/>
      </w:pPr>
      <w:r>
        <w:rPr>
          <w:rFonts w:ascii="Times New Roman" w:hAnsi="Times New Roman"/>
          <w:color w:val="000000"/>
          <w:sz w:val="22"/>
        </w:rPr>
        <w:t>in every land; nothing short of his wholesome medicine can ever restore</w:t>
      </w:r>
    </w:p>
    <w:p>
      <w:pPr>
        <w:spacing w:before="0" w:after="160" w:line="276" w:lineRule="auto"/>
        <w:jc w:val="both"/>
      </w:pPr>
      <w:r>
        <w:rPr>
          <w:rFonts w:ascii="Times New Roman" w:hAnsi="Times New Roman"/>
          <w:color w:val="000000"/>
          <w:sz w:val="22"/>
        </w:rPr>
        <w:t>it. The corrosion of ungodliness is eating into the vitals of human society; what else but the elixir of his potent revelation can cleanse and revive 151.6</w:t>
      </w:r>
    </w:p>
    <w:p>
      <w:pPr>
        <w:spacing w:before="280" w:after="120"/>
        <w:jc w:val="left"/>
      </w:pPr>
      <w:r>
        <w:rPr>
          <w:rFonts w:ascii="Times New Roman" w:hAnsi="Times New Roman"/>
          <w:b/>
          <w:color w:val="000000"/>
          <w:sz w:val="22"/>
        </w:rPr>
        <w:t>151.7</w:t>
      </w:r>
    </w:p>
    <w:p>
      <w:pPr>
        <w:spacing w:before="280" w:after="120"/>
        <w:jc w:val="left"/>
      </w:pPr>
      <w:r>
        <w:rPr>
          <w:rFonts w:ascii="Times New Roman" w:hAnsi="Times New Roman"/>
          <w:b/>
          <w:color w:val="000000"/>
          <w:sz w:val="22"/>
        </w:rPr>
        <w:t>151.8</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1it?”151-2 Such words have particular implications for the actions of anyone</w:t>
      </w:r>
    </w:p>
    <w:p>
      <w:pPr>
        <w:spacing w:before="0" w:after="160" w:line="276" w:lineRule="auto"/>
        <w:jc w:val="both"/>
      </w:pPr>
      <w:r>
        <w:rPr>
          <w:rFonts w:ascii="Times New Roman" w:hAnsi="Times New Roman"/>
          <w:color w:val="000000"/>
          <w:sz w:val="22"/>
        </w:rPr>
        <w:t>who has recognized the lord of the Age. A crucial consequence of this rec-</w:t>
      </w:r>
    </w:p>
    <w:p>
      <w:pPr>
        <w:spacing w:before="0" w:after="160" w:line="276" w:lineRule="auto"/>
        <w:jc w:val="both"/>
      </w:pPr>
      <w:r>
        <w:rPr>
          <w:rFonts w:ascii="Times New Roman" w:hAnsi="Times New Roman"/>
          <w:color w:val="000000"/>
          <w:sz w:val="22"/>
        </w:rPr>
        <w:t>ognition is a belief that impels acceptance of his commandments. depth</w:t>
      </w:r>
    </w:p>
    <w:p>
      <w:pPr>
        <w:spacing w:before="0" w:after="160" w:line="276" w:lineRule="auto"/>
        <w:jc w:val="both"/>
      </w:pPr>
      <w:r>
        <w:rPr>
          <w:rFonts w:ascii="Times New Roman" w:hAnsi="Times New Roman"/>
          <w:color w:val="000000"/>
          <w:sz w:val="22"/>
        </w:rPr>
        <w:t>of belief is assured by the inner transformation, that salutary acquisition</w:t>
      </w:r>
    </w:p>
    <w:p>
      <w:pPr>
        <w:spacing w:before="0" w:after="160" w:line="276" w:lineRule="auto"/>
        <w:jc w:val="both"/>
      </w:pPr>
      <w:r>
        <w:rPr>
          <w:rFonts w:ascii="Times New Roman" w:hAnsi="Times New Roman"/>
          <w:color w:val="000000"/>
          <w:sz w:val="22"/>
        </w:rPr>
        <w:t>of spiritual and moral character, which is the outcome of obedience to the divine laws and principles. Towards this end the release of the annotated</w:t>
      </w:r>
    </w:p>
    <w:p>
      <w:pPr>
        <w:spacing w:before="0" w:after="160" w:line="276" w:lineRule="auto"/>
        <w:jc w:val="both"/>
      </w:pPr>
      <w:r>
        <w:rPr>
          <w:rFonts w:ascii="Times New Roman" w:hAnsi="Times New Roman"/>
          <w:color w:val="000000"/>
          <w:sz w:val="22"/>
        </w:rPr>
        <w:t>kitáb-i-Aqdas in english, and its anticipated early publication in other ma-</w:t>
      </w:r>
    </w:p>
    <w:p>
      <w:pPr>
        <w:spacing w:before="0" w:after="160" w:line="276" w:lineRule="auto"/>
        <w:jc w:val="both"/>
      </w:pPr>
      <w:r>
        <w:rPr>
          <w:rFonts w:ascii="Times New Roman" w:hAnsi="Times New Roman"/>
          <w:color w:val="000000"/>
          <w:sz w:val="22"/>
        </w:rPr>
        <w:t>jor languages, provide a mighty infusion of divine guidance for realizing the</w:t>
      </w:r>
    </w:p>
    <w:p>
      <w:pPr>
        <w:spacing w:before="0" w:after="160" w:line="276" w:lineRule="auto"/>
        <w:jc w:val="both"/>
      </w:pPr>
      <w:r>
        <w:rPr>
          <w:rFonts w:ascii="Times New Roman" w:hAnsi="Times New Roman"/>
          <w:color w:val="000000"/>
          <w:sz w:val="22"/>
        </w:rPr>
        <w:t>vitality of faith which is essential to the spiritual well-being and happiness of individuals and the strengthening of the fabric of the community. No less</w:t>
      </w:r>
    </w:p>
    <w:p>
      <w:pPr>
        <w:spacing w:before="0" w:after="160" w:line="276" w:lineRule="auto"/>
        <w:jc w:val="both"/>
      </w:pPr>
      <w:r>
        <w:rPr>
          <w:rFonts w:ascii="Times New Roman" w:hAnsi="Times New Roman"/>
          <w:color w:val="000000"/>
          <w:sz w:val="22"/>
        </w:rPr>
        <w:t>essential to nourishing this vitality is the cultivation of a sense of spiritual-</w:t>
      </w:r>
    </w:p>
    <w:p>
      <w:pPr>
        <w:spacing w:before="0" w:after="160" w:line="276" w:lineRule="auto"/>
        <w:jc w:val="both"/>
      </w:pPr>
      <w:r>
        <w:rPr>
          <w:rFonts w:ascii="Times New Roman" w:hAnsi="Times New Roman"/>
          <w:color w:val="000000"/>
          <w:sz w:val="22"/>
        </w:rPr>
        <w:t>ity, that mystic feeling which unites the individual with god and is achieved</w:t>
      </w:r>
    </w:p>
    <w:p>
      <w:pPr>
        <w:spacing w:before="0" w:after="160" w:line="276" w:lineRule="auto"/>
        <w:jc w:val="both"/>
      </w:pPr>
      <w:r>
        <w:rPr>
          <w:rFonts w:ascii="Times New Roman" w:hAnsi="Times New Roman"/>
          <w:color w:val="000000"/>
          <w:sz w:val="22"/>
        </w:rPr>
        <w:t>through meditation and prayer.</w:t>
      </w:r>
    </w:p>
    <w:p>
      <w:pPr>
        <w:spacing w:before="0" w:after="160" w:line="276" w:lineRule="auto"/>
        <w:jc w:val="both"/>
      </w:pPr>
      <w:r>
        <w:rPr>
          <w:rFonts w:ascii="Times New Roman" w:hAnsi="Times New Roman"/>
          <w:color w:val="000000"/>
          <w:sz w:val="22"/>
        </w:rPr>
        <w:t>T raining of the friends and their striving, through serious individual</w:t>
      </w:r>
    </w:p>
    <w:p>
      <w:pPr>
        <w:spacing w:before="0" w:after="160" w:line="276" w:lineRule="auto"/>
        <w:jc w:val="both"/>
      </w:pPr>
      <w:r>
        <w:rPr>
          <w:rFonts w:ascii="Times New Roman" w:hAnsi="Times New Roman"/>
          <w:color w:val="000000"/>
          <w:sz w:val="22"/>
        </w:rPr>
        <w:t>study, to acquire knowledge of the faith, to apply its principles and admin-</w:t>
      </w:r>
    </w:p>
    <w:p>
      <w:pPr>
        <w:spacing w:before="0" w:after="160" w:line="276" w:lineRule="auto"/>
        <w:jc w:val="both"/>
      </w:pPr>
      <w:r>
        <w:rPr>
          <w:rFonts w:ascii="Times New Roman" w:hAnsi="Times New Roman"/>
          <w:color w:val="000000"/>
          <w:sz w:val="22"/>
        </w:rPr>
        <w:t>ister its affairs, are indispensable to developing the human resources neces-sary to the progress of the cause. but knowledge alone is not adequate; it is</w:t>
      </w:r>
    </w:p>
    <w:p>
      <w:pPr>
        <w:spacing w:before="0" w:after="160" w:line="276" w:lineRule="auto"/>
        <w:jc w:val="both"/>
      </w:pPr>
      <w:r>
        <w:rPr>
          <w:rFonts w:ascii="Times New Roman" w:hAnsi="Times New Roman"/>
          <w:color w:val="000000"/>
          <w:sz w:val="22"/>
        </w:rPr>
        <w:t>vital that training be given in a manner that inspires love and devotion, fos-ters firmness in the covenant, prompts the individual to active participation</w:t>
      </w:r>
    </w:p>
    <w:p>
      <w:pPr>
        <w:spacing w:before="0" w:after="160" w:line="276" w:lineRule="auto"/>
        <w:jc w:val="both"/>
      </w:pPr>
      <w:r>
        <w:rPr>
          <w:rFonts w:ascii="Times New Roman" w:hAnsi="Times New Roman"/>
          <w:color w:val="000000"/>
          <w:sz w:val="22"/>
        </w:rPr>
        <w:t>in the work of the cause and to taking sound initiatives in the promotion</w:t>
      </w:r>
    </w:p>
    <w:p>
      <w:pPr>
        <w:spacing w:before="0" w:after="160" w:line="276" w:lineRule="auto"/>
        <w:jc w:val="both"/>
      </w:pPr>
      <w:r>
        <w:rPr>
          <w:rFonts w:ascii="Times New Roman" w:hAnsi="Times New Roman"/>
          <w:color w:val="000000"/>
          <w:sz w:val="22"/>
        </w:rPr>
        <w:t>of its interests. Special efforts to attract people of capacity to the faith will</w:t>
      </w:r>
    </w:p>
    <w:p>
      <w:pPr>
        <w:spacing w:before="0" w:after="160" w:line="276" w:lineRule="auto"/>
        <w:jc w:val="both"/>
      </w:pPr>
      <w:r>
        <w:rPr>
          <w:rFonts w:ascii="Times New Roman" w:hAnsi="Times New Roman"/>
          <w:color w:val="000000"/>
          <w:sz w:val="22"/>
        </w:rPr>
        <w:t>also go far towards providing the human resources so greatly needed at this time. moreover, these endeavors will stimulate and strengthen the ability of</w:t>
      </w:r>
    </w:p>
    <w:p>
      <w:pPr>
        <w:spacing w:before="0" w:after="160" w:line="276" w:lineRule="auto"/>
        <w:jc w:val="both"/>
      </w:pPr>
      <w:r>
        <w:rPr>
          <w:rFonts w:ascii="Times New Roman" w:hAnsi="Times New Roman"/>
          <w:color w:val="000000"/>
          <w:sz w:val="22"/>
        </w:rPr>
        <w:t>Spiritual Assemblies to meet their weighty responsibilities.</w:t>
      </w:r>
    </w:p>
    <w:p>
      <w:pPr>
        <w:spacing w:before="0" w:after="160" w:line="276" w:lineRule="auto"/>
        <w:jc w:val="both"/>
      </w:pPr>
      <w:r>
        <w:rPr>
          <w:rFonts w:ascii="Times New Roman" w:hAnsi="Times New Roman"/>
          <w:color w:val="000000"/>
          <w:sz w:val="22"/>
        </w:rPr>
        <w:t>The proper functioning of these institutions depends largely on the ef-</w:t>
      </w:r>
    </w:p>
    <w:p>
      <w:pPr>
        <w:spacing w:before="0" w:after="160" w:line="276" w:lineRule="auto"/>
        <w:jc w:val="both"/>
      </w:pPr>
      <w:r>
        <w:rPr>
          <w:rFonts w:ascii="Times New Roman" w:hAnsi="Times New Roman"/>
          <w:color w:val="000000"/>
          <w:sz w:val="22"/>
        </w:rPr>
        <w:t>forts of their members to familiarize themselves with their duties and to adhere scrupulously to principle in their personal behavior and in the con-duct of their official responsibilities. of relevant importance, too, are their</w:t>
      </w:r>
    </w:p>
    <w:p>
      <w:pPr>
        <w:spacing w:before="0" w:after="160" w:line="276" w:lineRule="auto"/>
        <w:jc w:val="both"/>
      </w:pPr>
      <w:r>
        <w:rPr>
          <w:rFonts w:ascii="Times New Roman" w:hAnsi="Times New Roman"/>
          <w:color w:val="000000"/>
          <w:sz w:val="22"/>
        </w:rPr>
        <w:t>resolve to remove all traces of estrangement and sectarian tendencies from their midst, their ability to win the affection and support of the friends under their care and to involve as many individuals as possible in the work of the cause. by their constantly aiming at improving their performance,</w:t>
      </w:r>
    </w:p>
    <w:p>
      <w:pPr>
        <w:spacing w:before="0" w:after="160" w:line="276" w:lineRule="auto"/>
        <w:jc w:val="both"/>
      </w:pPr>
      <w:r>
        <w:rPr>
          <w:rFonts w:ascii="Times New Roman" w:hAnsi="Times New Roman"/>
          <w:color w:val="000000"/>
          <w:sz w:val="22"/>
        </w:rPr>
        <w:t>the communities they guide will reflect a pattern of life that will be a credit to the faith and will, as a welcome consequence, rekindle hope among the</w:t>
      </w:r>
    </w:p>
    <w:p>
      <w:pPr>
        <w:spacing w:before="0" w:after="160" w:line="276" w:lineRule="auto"/>
        <w:jc w:val="both"/>
      </w:pPr>
      <w:r>
        <w:rPr>
          <w:rFonts w:ascii="Times New Roman" w:hAnsi="Times New Roman"/>
          <w:color w:val="000000"/>
          <w:sz w:val="22"/>
        </w:rPr>
        <w:t>increasingly disillusioned members of society.</w:t>
      </w:r>
    </w:p>
    <w:p>
      <w:pPr>
        <w:spacing w:before="0" w:after="160" w:line="276" w:lineRule="auto"/>
        <w:jc w:val="both"/>
      </w:pPr>
      <w:r>
        <w:rPr>
          <w:rFonts w:ascii="Times New Roman" w:hAnsi="Times New Roman"/>
          <w:color w:val="000000"/>
          <w:sz w:val="22"/>
        </w:rPr>
        <w:t>151-2. gwb, no. 99.151.9</w:t>
      </w:r>
    </w:p>
    <w:p>
      <w:pPr>
        <w:spacing w:before="280" w:after="120"/>
        <w:jc w:val="left"/>
      </w:pPr>
      <w:r>
        <w:rPr>
          <w:rFonts w:ascii="Times New Roman" w:hAnsi="Times New Roman"/>
          <w:b/>
          <w:color w:val="000000"/>
          <w:sz w:val="22"/>
        </w:rPr>
        <w:t>151.10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2As National Spiritual Assemblies, with the ready support of the conti-</w:t>
      </w:r>
    </w:p>
    <w:p>
      <w:pPr>
        <w:spacing w:before="0" w:after="160" w:line="276" w:lineRule="auto"/>
        <w:jc w:val="both"/>
      </w:pPr>
      <w:r>
        <w:rPr>
          <w:rFonts w:ascii="Times New Roman" w:hAnsi="Times New Roman"/>
          <w:color w:val="000000"/>
          <w:sz w:val="22"/>
        </w:rPr>
        <w:t>nental counselors, chart the course to be followed in this brief span, the</w:t>
      </w:r>
    </w:p>
    <w:p>
      <w:pPr>
        <w:spacing w:before="0" w:after="160" w:line="276" w:lineRule="auto"/>
        <w:jc w:val="both"/>
      </w:pPr>
      <w:r>
        <w:rPr>
          <w:rFonts w:ascii="Times New Roman" w:hAnsi="Times New Roman"/>
          <w:color w:val="000000"/>
          <w:sz w:val="22"/>
        </w:rPr>
        <w:t>world center will attend to coordinating widely diverse activities through-</w:t>
      </w:r>
    </w:p>
    <w:p>
      <w:pPr>
        <w:spacing w:before="0" w:after="160" w:line="276" w:lineRule="auto"/>
        <w:jc w:val="both"/>
      </w:pPr>
      <w:r>
        <w:rPr>
          <w:rFonts w:ascii="Times New Roman" w:hAnsi="Times New Roman"/>
          <w:color w:val="000000"/>
          <w:sz w:val="22"/>
        </w:rPr>
        <w:t>out the planet, giving further direction to the external affairs of the faith as</w:t>
      </w:r>
    </w:p>
    <w:p>
      <w:pPr>
        <w:spacing w:before="0" w:after="160" w:line="276" w:lineRule="auto"/>
        <w:jc w:val="both"/>
      </w:pPr>
      <w:r>
        <w:rPr>
          <w:rFonts w:ascii="Times New Roman" w:hAnsi="Times New Roman"/>
          <w:color w:val="000000"/>
          <w:sz w:val="22"/>
        </w:rPr>
        <w:t>the bahá’í international community is drawn more deeply into dealing with</w:t>
      </w:r>
    </w:p>
    <w:p>
      <w:pPr>
        <w:spacing w:before="0" w:after="160" w:line="276" w:lineRule="auto"/>
        <w:jc w:val="both"/>
      </w:pPr>
      <w:r>
        <w:rPr>
          <w:rFonts w:ascii="Times New Roman" w:hAnsi="Times New Roman"/>
          <w:color w:val="000000"/>
          <w:sz w:val="22"/>
        </w:rPr>
        <w:t>world issues. it will do this while at the same time pursuing with deliberate</w:t>
      </w:r>
    </w:p>
    <w:p>
      <w:pPr>
        <w:spacing w:before="0" w:after="160" w:line="276" w:lineRule="auto"/>
        <w:jc w:val="both"/>
      </w:pPr>
      <w:r>
        <w:rPr>
          <w:rFonts w:ascii="Times New Roman" w:hAnsi="Times New Roman"/>
          <w:color w:val="000000"/>
          <w:sz w:val="22"/>
        </w:rPr>
        <w:t>speed the gigantic building projects on god’s holy mountain, which con-</w:t>
      </w:r>
    </w:p>
    <w:p>
      <w:pPr>
        <w:spacing w:before="0" w:after="160" w:line="276" w:lineRule="auto"/>
        <w:jc w:val="both"/>
      </w:pPr>
      <w:r>
        <w:rPr>
          <w:rFonts w:ascii="Times New Roman" w:hAnsi="Times New Roman"/>
          <w:color w:val="000000"/>
          <w:sz w:val="22"/>
        </w:rPr>
        <w:t>stitute part of a process clearly perceived by Shoghi effendi as synchronizing</w:t>
      </w:r>
    </w:p>
    <w:p>
      <w:pPr>
        <w:spacing w:before="0" w:after="160" w:line="276" w:lineRule="auto"/>
        <w:jc w:val="both"/>
      </w:pPr>
      <w:r>
        <w:rPr>
          <w:rFonts w:ascii="Times New Roman" w:hAnsi="Times New Roman"/>
          <w:color w:val="000000"/>
          <w:sz w:val="22"/>
        </w:rPr>
        <w:t>with two no less significant developments: the establishment of the lesser</w:t>
      </w:r>
    </w:p>
    <w:p>
      <w:pPr>
        <w:spacing w:before="0" w:after="160" w:line="276" w:lineRule="auto"/>
        <w:jc w:val="both"/>
      </w:pPr>
      <w:r>
        <w:rPr>
          <w:rFonts w:ascii="Times New Roman" w:hAnsi="Times New Roman"/>
          <w:color w:val="000000"/>
          <w:sz w:val="22"/>
        </w:rPr>
        <w:t>peace and the evolution of bahá’í national and local institutions. by the end</w:t>
      </w:r>
    </w:p>
    <w:p>
      <w:pPr>
        <w:spacing w:before="0" w:after="160" w:line="276" w:lineRule="auto"/>
        <w:jc w:val="both"/>
      </w:pPr>
      <w:r>
        <w:rPr>
          <w:rFonts w:ascii="Times New Roman" w:hAnsi="Times New Roman"/>
          <w:color w:val="000000"/>
          <w:sz w:val="22"/>
        </w:rPr>
        <w:t>of the plan all remaining construction phases of the mount carmel projects</w:t>
      </w:r>
    </w:p>
    <w:p>
      <w:pPr>
        <w:spacing w:before="0" w:after="160" w:line="276" w:lineRule="auto"/>
        <w:jc w:val="both"/>
      </w:pPr>
      <w:r>
        <w:rPr>
          <w:rFonts w:ascii="Times New Roman" w:hAnsi="Times New Roman"/>
          <w:color w:val="000000"/>
          <w:sz w:val="22"/>
        </w:rPr>
        <w:t>will have been set in motion; the structural framework of the international</w:t>
      </w:r>
    </w:p>
    <w:p>
      <w:pPr>
        <w:spacing w:before="0" w:after="160" w:line="276" w:lineRule="auto"/>
        <w:jc w:val="both"/>
      </w:pPr>
      <w:r>
        <w:rPr>
          <w:rFonts w:ascii="Times New Roman" w:hAnsi="Times New Roman"/>
          <w:color w:val="000000"/>
          <w:sz w:val="22"/>
        </w:rPr>
        <w:t>Teaching center, the center for the Study of the Texts and the extension</w:t>
      </w:r>
    </w:p>
    <w:p>
      <w:pPr>
        <w:spacing w:before="0" w:after="160" w:line="276" w:lineRule="auto"/>
        <w:jc w:val="both"/>
      </w:pPr>
      <w:r>
        <w:rPr>
          <w:rFonts w:ascii="Times New Roman" w:hAnsi="Times New Roman"/>
          <w:color w:val="000000"/>
          <w:sz w:val="22"/>
        </w:rPr>
        <w:t>to the international Archives building will have been raised up; and seven</w:t>
      </w:r>
    </w:p>
    <w:p>
      <w:pPr>
        <w:spacing w:before="0" w:after="160" w:line="276" w:lineRule="auto"/>
        <w:jc w:val="both"/>
      </w:pPr>
      <w:r>
        <w:rPr>
          <w:rFonts w:ascii="Times New Roman" w:hAnsi="Times New Roman"/>
          <w:color w:val="000000"/>
          <w:sz w:val="22"/>
        </w:rPr>
        <w:t>terraces below the Shrine of the báb will have been completed.</w:t>
      </w:r>
    </w:p>
    <w:p>
      <w:pPr>
        <w:spacing w:before="0" w:after="160" w:line="276" w:lineRule="auto"/>
        <w:jc w:val="both"/>
      </w:pPr>
      <w:r>
        <w:rPr>
          <w:rFonts w:ascii="Times New Roman" w:hAnsi="Times New Roman"/>
          <w:color w:val="000000"/>
          <w:sz w:val="22"/>
        </w:rPr>
        <w:t>The dramatic expansion of the work of the cause in recent years and the</w:t>
      </w:r>
    </w:p>
    <w:p>
      <w:pPr>
        <w:spacing w:before="0" w:after="160" w:line="276" w:lineRule="auto"/>
        <w:jc w:val="both"/>
      </w:pPr>
      <w:r>
        <w:rPr>
          <w:rFonts w:ascii="Times New Roman" w:hAnsi="Times New Roman"/>
          <w:color w:val="000000"/>
          <w:sz w:val="22"/>
        </w:rPr>
        <w:t>developments expected during this new plan demand material resources</w:t>
      </w:r>
    </w:p>
    <w:p>
      <w:pPr>
        <w:spacing w:before="0" w:after="160" w:line="276" w:lineRule="auto"/>
        <w:jc w:val="both"/>
      </w:pPr>
      <w:r>
        <w:rPr>
          <w:rFonts w:ascii="Times New Roman" w:hAnsi="Times New Roman"/>
          <w:color w:val="000000"/>
          <w:sz w:val="22"/>
        </w:rPr>
        <w:t>which have not been adequate for some time, even though substantial in-</w:t>
      </w:r>
    </w:p>
    <w:p>
      <w:pPr>
        <w:spacing w:before="0" w:after="160" w:line="276" w:lineRule="auto"/>
        <w:jc w:val="both"/>
      </w:pPr>
      <w:r>
        <w:rPr>
          <w:rFonts w:ascii="Times New Roman" w:hAnsi="Times New Roman"/>
          <w:color w:val="000000"/>
          <w:sz w:val="22"/>
        </w:rPr>
        <w:t>creases have been made in the contributions to bahá’í funds. The economic</w:t>
      </w:r>
    </w:p>
    <w:p>
      <w:pPr>
        <w:spacing w:before="0" w:after="160" w:line="276" w:lineRule="auto"/>
        <w:jc w:val="both"/>
      </w:pPr>
      <w:r>
        <w:rPr>
          <w:rFonts w:ascii="Times New Roman" w:hAnsi="Times New Roman"/>
          <w:color w:val="000000"/>
          <w:sz w:val="22"/>
        </w:rPr>
        <w:t>crises so widely reported seem destined to grow even worse, but neither the economic nor other pressing problems confronting humanity will ul-</w:t>
      </w:r>
    </w:p>
    <w:p>
      <w:pPr>
        <w:spacing w:before="0" w:after="160" w:line="276" w:lineRule="auto"/>
        <w:jc w:val="both"/>
      </w:pPr>
      <w:r>
        <w:rPr>
          <w:rFonts w:ascii="Times New Roman" w:hAnsi="Times New Roman"/>
          <w:color w:val="000000"/>
          <w:sz w:val="22"/>
        </w:rPr>
        <w:t>timately be resolved unless the cause of bahá’u’lláh is given due regard by</w:t>
      </w:r>
    </w:p>
    <w:p>
      <w:pPr>
        <w:spacing w:before="0" w:after="160" w:line="276" w:lineRule="auto"/>
        <w:jc w:val="both"/>
      </w:pPr>
      <w:r>
        <w:rPr>
          <w:rFonts w:ascii="Times New Roman" w:hAnsi="Times New Roman"/>
          <w:color w:val="000000"/>
          <w:sz w:val="22"/>
        </w:rPr>
        <w:t>nations and peoples and unless it receives the adequate material support of</w:t>
      </w:r>
    </w:p>
    <w:p>
      <w:pPr>
        <w:spacing w:before="0" w:after="160" w:line="276" w:lineRule="auto"/>
        <w:jc w:val="both"/>
      </w:pPr>
      <w:r>
        <w:rPr>
          <w:rFonts w:ascii="Times New Roman" w:hAnsi="Times New Roman"/>
          <w:color w:val="000000"/>
          <w:sz w:val="22"/>
        </w:rPr>
        <w:t>its avowed adherents. may the friends everywhere consider, together with</w:t>
      </w:r>
    </w:p>
    <w:p>
      <w:pPr>
        <w:spacing w:before="0" w:after="160" w:line="276" w:lineRule="auto"/>
        <w:jc w:val="both"/>
      </w:pPr>
      <w:r>
        <w:rPr>
          <w:rFonts w:ascii="Times New Roman" w:hAnsi="Times New Roman"/>
          <w:color w:val="000000"/>
          <w:sz w:val="22"/>
        </w:rPr>
        <w:t>their bahá’í institutions and individually, undaunted by the uncertainties,</w:t>
      </w:r>
    </w:p>
    <w:p>
      <w:pPr>
        <w:spacing w:before="0" w:after="160" w:line="276" w:lineRule="auto"/>
        <w:jc w:val="both"/>
      </w:pPr>
      <w:r>
        <w:rPr>
          <w:rFonts w:ascii="Times New Roman" w:hAnsi="Times New Roman"/>
          <w:color w:val="000000"/>
          <w:sz w:val="22"/>
        </w:rPr>
        <w:t>the perils and the financial stringency afflicting nations, what must now be done by each and all to meet this inescapable, sacred responsibility resting upon them.</w:t>
      </w:r>
    </w:p>
    <w:p>
      <w:pPr>
        <w:spacing w:before="0" w:after="160" w:line="276" w:lineRule="auto"/>
        <w:jc w:val="both"/>
      </w:pPr>
      <w:r>
        <w:rPr>
          <w:rFonts w:ascii="Times New Roman" w:hAnsi="Times New Roman"/>
          <w:color w:val="000000"/>
          <w:sz w:val="22"/>
        </w:rPr>
        <w:t>our appeal for immediate, redoubled and sustained action on all aspects</w:t>
      </w:r>
    </w:p>
    <w:p>
      <w:pPr>
        <w:spacing w:before="0" w:after="160" w:line="276" w:lineRule="auto"/>
        <w:jc w:val="both"/>
      </w:pPr>
      <w:r>
        <w:rPr>
          <w:rFonts w:ascii="Times New Roman" w:hAnsi="Times New Roman"/>
          <w:color w:val="000000"/>
          <w:sz w:val="22"/>
        </w:rPr>
        <w:t>of the plan is addressed primarily to the individual believer of every local-</w:t>
      </w:r>
    </w:p>
    <w:p>
      <w:pPr>
        <w:spacing w:before="0" w:after="160" w:line="276" w:lineRule="auto"/>
        <w:jc w:val="both"/>
      </w:pPr>
      <w:r>
        <w:rPr>
          <w:rFonts w:ascii="Times New Roman" w:hAnsi="Times New Roman"/>
          <w:color w:val="000000"/>
          <w:sz w:val="22"/>
        </w:rPr>
        <w:t>ity, who possesses within himself or herself the measures of initiative that ensure the success of any global bahá’í enterprise, and “on whom, in the</w:t>
      </w:r>
    </w:p>
    <w:p>
      <w:pPr>
        <w:spacing w:before="0" w:after="160" w:line="276" w:lineRule="auto"/>
        <w:jc w:val="both"/>
      </w:pPr>
      <w:r>
        <w:rPr>
          <w:rFonts w:ascii="Times New Roman" w:hAnsi="Times New Roman"/>
          <w:color w:val="000000"/>
          <w:sz w:val="22"/>
        </w:rPr>
        <w:t>last resort,” as our beloved guardian plainly stated, “depends the fate of</w:t>
      </w:r>
    </w:p>
    <w:p>
      <w:pPr>
        <w:spacing w:before="0" w:after="160" w:line="276" w:lineRule="auto"/>
        <w:jc w:val="both"/>
      </w:pPr>
      <w:r>
        <w:rPr>
          <w:rFonts w:ascii="Times New Roman" w:hAnsi="Times New Roman"/>
          <w:color w:val="000000"/>
          <w:sz w:val="22"/>
        </w:rPr>
        <w:t>the entire community.”</w:t>
      </w:r>
    </w:p>
    <w:p>
      <w:pPr>
        <w:spacing w:before="0" w:after="160" w:line="276" w:lineRule="auto"/>
        <w:jc w:val="both"/>
      </w:pPr>
      <w:r>
        <w:rPr>
          <w:rFonts w:ascii="Times New Roman" w:hAnsi="Times New Roman"/>
          <w:color w:val="000000"/>
          <w:sz w:val="22"/>
        </w:rPr>
        <w:t>151-3 The goals of the Three year plan will not be</w:t>
      </w:r>
    </w:p>
    <w:p>
      <w:pPr>
        <w:spacing w:before="0" w:after="160" w:line="276" w:lineRule="auto"/>
        <w:jc w:val="both"/>
      </w:pPr>
      <w:r>
        <w:rPr>
          <w:rFonts w:ascii="Times New Roman" w:hAnsi="Times New Roman"/>
          <w:color w:val="000000"/>
          <w:sz w:val="22"/>
        </w:rPr>
        <w:t>easily won, but they must be magnificently achieved, whatever the sacrifice.</w:t>
      </w:r>
    </w:p>
    <w:p>
      <w:pPr>
        <w:spacing w:before="0" w:after="160" w:line="276" w:lineRule="auto"/>
        <w:jc w:val="both"/>
      </w:pPr>
      <w:r>
        <w:rPr>
          <w:rFonts w:ascii="Times New Roman" w:hAnsi="Times New Roman"/>
          <w:color w:val="000000"/>
          <w:sz w:val="22"/>
        </w:rPr>
        <w:t>There should therefore be no hesitation or delay on the part of individuals</w:t>
      </w:r>
    </w:p>
    <w:p>
      <w:pPr>
        <w:spacing w:before="0" w:after="160" w:line="276" w:lineRule="auto"/>
        <w:jc w:val="both"/>
      </w:pPr>
      <w:r>
        <w:rPr>
          <w:rFonts w:ascii="Times New Roman" w:hAnsi="Times New Roman"/>
          <w:color w:val="000000"/>
          <w:sz w:val="22"/>
        </w:rPr>
        <w:t>151-3. cf , p. 130.151.11</w:t>
      </w:r>
    </w:p>
    <w:p>
      <w:pPr>
        <w:spacing w:before="280" w:after="120"/>
        <w:jc w:val="left"/>
      </w:pPr>
      <w:r>
        <w:rPr>
          <w:rFonts w:ascii="Times New Roman" w:hAnsi="Times New Roman"/>
          <w:b/>
          <w:color w:val="000000"/>
          <w:sz w:val="22"/>
        </w:rPr>
        <w:t>151.12</w:t>
      </w:r>
    </w:p>
    <w:p>
      <w:pPr>
        <w:spacing w:before="280" w:after="120"/>
        <w:jc w:val="left"/>
      </w:pPr>
      <w:r>
        <w:rPr>
          <w:rFonts w:ascii="Times New Roman" w:hAnsi="Times New Roman"/>
          <w:b/>
          <w:color w:val="000000"/>
          <w:sz w:val="22"/>
        </w:rPr>
        <w:t>151.13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or Spiritual Assemblies in attending to them, lest the problems of mankind</w:t>
      </w:r>
    </w:p>
    <w:p>
      <w:pPr>
        <w:spacing w:before="0" w:after="160" w:line="276" w:lineRule="auto"/>
        <w:jc w:val="both"/>
      </w:pPr>
      <w:r>
        <w:rPr>
          <w:rFonts w:ascii="Times New Roman" w:hAnsi="Times New Roman"/>
          <w:color w:val="000000"/>
          <w:sz w:val="22"/>
        </w:rPr>
        <w:t>pile up unchecked, or the rise of internal crises slows us down. let it ever be</w:t>
      </w:r>
    </w:p>
    <w:p>
      <w:pPr>
        <w:spacing w:before="0" w:after="160" w:line="276" w:lineRule="auto"/>
        <w:jc w:val="both"/>
      </w:pPr>
      <w:r>
        <w:rPr>
          <w:rFonts w:ascii="Times New Roman" w:hAnsi="Times New Roman"/>
          <w:color w:val="000000"/>
          <w:sz w:val="22"/>
        </w:rPr>
        <w:t>borne in mind that we earn our victories through test and trial; we turn crisis to the advantage of progress by seizing the opportunity it provides to dem-onstrate the viability and winning power of our principles. in the onward</w:t>
      </w:r>
    </w:p>
    <w:p>
      <w:pPr>
        <w:spacing w:before="0" w:after="160" w:line="276" w:lineRule="auto"/>
        <w:jc w:val="both"/>
      </w:pPr>
      <w:r>
        <w:rPr>
          <w:rFonts w:ascii="Times New Roman" w:hAnsi="Times New Roman"/>
          <w:color w:val="000000"/>
          <w:sz w:val="22"/>
        </w:rPr>
        <w:t>surge of the cause of god, crisis and victory have always alternated and</w:t>
      </w:r>
    </w:p>
    <w:p>
      <w:pPr>
        <w:spacing w:before="0" w:after="160" w:line="276" w:lineRule="auto"/>
        <w:jc w:val="both"/>
      </w:pPr>
      <w:r>
        <w:rPr>
          <w:rFonts w:ascii="Times New Roman" w:hAnsi="Times New Roman"/>
          <w:color w:val="000000"/>
          <w:sz w:val="22"/>
        </w:rPr>
        <w:t>have ever proven to be the staple of progress. As we savor the triumphs of the holy year, let us not forget the reality of this recurrent experience. let us</w:t>
      </w:r>
    </w:p>
    <w:p>
      <w:pPr>
        <w:spacing w:before="0" w:after="160" w:line="276" w:lineRule="auto"/>
        <w:jc w:val="both"/>
      </w:pPr>
      <w:r>
        <w:rPr>
          <w:rFonts w:ascii="Times New Roman" w:hAnsi="Times New Roman"/>
          <w:color w:val="000000"/>
          <w:sz w:val="22"/>
        </w:rPr>
        <w:t>also remember that our blessings are equal to our challenges, as repeatedly shown by our glorious history.</w:t>
      </w:r>
    </w:p>
    <w:p>
      <w:pPr>
        <w:spacing w:before="0" w:after="160" w:line="276" w:lineRule="auto"/>
        <w:jc w:val="both"/>
      </w:pPr>
      <w:r>
        <w:rPr>
          <w:rFonts w:ascii="Times New Roman" w:hAnsi="Times New Roman"/>
          <w:color w:val="000000"/>
          <w:sz w:val="22"/>
        </w:rPr>
        <w:t>beloved friends: do not be dismayed or deterred. Take courage in the</w:t>
      </w:r>
    </w:p>
    <w:p>
      <w:pPr>
        <w:spacing w:before="0" w:after="160" w:line="276" w:lineRule="auto"/>
        <w:jc w:val="both"/>
      </w:pPr>
      <w:r>
        <w:rPr>
          <w:rFonts w:ascii="Times New Roman" w:hAnsi="Times New Roman"/>
          <w:color w:val="000000"/>
          <w:sz w:val="22"/>
        </w:rPr>
        <w:t>security of god’s law and ordinances. These are the darkest hours before the</w:t>
      </w:r>
    </w:p>
    <w:p>
      <w:pPr>
        <w:spacing w:before="0" w:after="160" w:line="276" w:lineRule="auto"/>
        <w:jc w:val="both"/>
      </w:pPr>
      <w:r>
        <w:rPr>
          <w:rFonts w:ascii="Times New Roman" w:hAnsi="Times New Roman"/>
          <w:color w:val="000000"/>
          <w:sz w:val="22"/>
        </w:rPr>
        <w:t>break of day. peace, as promised, will come at night’s end. press on to meet</w:t>
      </w:r>
    </w:p>
    <w:p>
      <w:pPr>
        <w:spacing w:before="0" w:after="160" w:line="276" w:lineRule="auto"/>
        <w:jc w:val="both"/>
      </w:pPr>
      <w:r>
        <w:rPr>
          <w:rFonts w:ascii="Times New Roman" w:hAnsi="Times New Roman"/>
          <w:color w:val="000000"/>
          <w:sz w:val="22"/>
        </w:rPr>
        <w:t>the dawn.</w:t>
      </w:r>
    </w:p>
    <w:p>
      <w:pPr>
        <w:spacing w:before="0" w:after="160" w:line="276" w:lineRule="auto"/>
        <w:jc w:val="both"/>
      </w:pPr>
      <w:r>
        <w:rPr>
          <w:rFonts w:ascii="Times New Roman" w:hAnsi="Times New Roman"/>
          <w:color w:val="000000"/>
          <w:sz w:val="22"/>
        </w:rPr>
        <w:t>152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(1993-03-05)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