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1993-08-23</w:t>
      </w:r>
    </w:p>
    <w:p>
      <w:pPr>
        <w:spacing w:before="0" w:after="360"/>
        <w:jc w:val="left"/>
      </w:pPr>
      <w:r>
        <w:rPr>
          <w:rFonts w:ascii="Times New Roman" w:hAnsi="Times New Roman"/>
          <w:b w:val="0"/>
          <w:color w:val="000000"/>
          <w:sz w:val="22"/>
        </w:rPr>
        <w:t>To all National Spiritual Assemblies</w:t>
      </w:r>
    </w:p>
    <w:p>
      <w:pPr>
        <w:spacing w:before="0" w:after="160" w:line="276" w:lineRule="auto"/>
        <w:jc w:val="both"/>
      </w:pPr>
      <w:r>
        <w:rPr>
          <w:rFonts w:ascii="Times New Roman" w:hAnsi="Times New Roman"/>
          <w:color w:val="000000"/>
          <w:sz w:val="22"/>
        </w:rPr>
        <w:t>dear b ahá’í f riends,</w:t>
      </w:r>
    </w:p>
    <w:p>
      <w:pPr>
        <w:spacing w:before="0" w:after="160" w:line="276" w:lineRule="auto"/>
        <w:jc w:val="both"/>
      </w:pPr>
      <w:r>
        <w:rPr>
          <w:rFonts w:ascii="Times New Roman" w:hAnsi="Times New Roman"/>
          <w:color w:val="000000"/>
          <w:sz w:val="22"/>
        </w:rPr>
        <w:t>we are forwarding to you a copy of a leaflet concerning the preservation</w:t>
      </w:r>
    </w:p>
    <w:p>
      <w:pPr>
        <w:spacing w:before="0" w:after="160" w:line="276" w:lineRule="auto"/>
        <w:jc w:val="both"/>
      </w:pPr>
      <w:r>
        <w:rPr>
          <w:rFonts w:ascii="Times New Roman" w:hAnsi="Times New Roman"/>
          <w:color w:val="000000"/>
          <w:sz w:val="22"/>
        </w:rPr>
        <w:t>and safeguarding of the original Sacred Texts which was distributed to all delegates and guests at the seventh international bahá’í convention. it is</w:t>
      </w:r>
    </w:p>
    <w:p>
      <w:pPr>
        <w:spacing w:before="0" w:after="160" w:line="276" w:lineRule="auto"/>
        <w:jc w:val="both"/>
      </w:pPr>
      <w:r>
        <w:rPr>
          <w:rFonts w:ascii="Times New Roman" w:hAnsi="Times New Roman"/>
          <w:color w:val="000000"/>
          <w:sz w:val="22"/>
        </w:rPr>
        <w:t>requested that you bring the information conveyed in the leaflet to the at-</w:t>
      </w:r>
    </w:p>
    <w:p>
      <w:pPr>
        <w:spacing w:before="0" w:after="160" w:line="276" w:lineRule="auto"/>
        <w:jc w:val="both"/>
      </w:pPr>
      <w:r>
        <w:rPr>
          <w:rFonts w:ascii="Times New Roman" w:hAnsi="Times New Roman"/>
          <w:color w:val="000000"/>
          <w:sz w:val="22"/>
        </w:rPr>
        <w:t>tention of the members of your community in whatever way you consider</w:t>
      </w:r>
    </w:p>
    <w:p>
      <w:pPr>
        <w:spacing w:before="0" w:after="160" w:line="276" w:lineRule="auto"/>
        <w:jc w:val="both"/>
      </w:pPr>
      <w:r>
        <w:rPr>
          <w:rFonts w:ascii="Times New Roman" w:hAnsi="Times New Roman"/>
          <w:color w:val="000000"/>
          <w:sz w:val="22"/>
        </w:rPr>
        <w:t>to be the most effective.</w:t>
      </w:r>
    </w:p>
    <w:p>
      <w:pPr>
        <w:spacing w:before="0" w:after="160" w:line="276" w:lineRule="auto"/>
        <w:jc w:val="both"/>
      </w:pPr>
      <w:r>
        <w:rPr>
          <w:rFonts w:ascii="Times New Roman" w:hAnsi="Times New Roman"/>
          <w:color w:val="000000"/>
          <w:sz w:val="22"/>
        </w:rPr>
        <w:t>in one of h is Tablets b ahá’u’lláh has revealed the following:</w:t>
      </w:r>
    </w:p>
    <w:p>
      <w:pPr>
        <w:spacing w:before="0" w:after="160" w:line="276" w:lineRule="auto"/>
        <w:jc w:val="both"/>
      </w:pPr>
      <w:r>
        <w:rPr>
          <w:rFonts w:ascii="Times New Roman" w:hAnsi="Times New Roman"/>
          <w:color w:val="000000"/>
          <w:sz w:val="22"/>
        </w:rPr>
        <w:t>Thou shouldst alert the company of the faithful to the need for all to exert every effort and to spare no pains in preserving and honoring the Tablets and holy writings. blessed the regions in which the fragrance</w:t>
      </w:r>
    </w:p>
    <w:p>
      <w:pPr>
        <w:spacing w:before="0" w:after="160" w:line="276" w:lineRule="auto"/>
        <w:jc w:val="both"/>
      </w:pPr>
      <w:r>
        <w:rPr>
          <w:rFonts w:ascii="Times New Roman" w:hAnsi="Times New Roman"/>
          <w:color w:val="000000"/>
          <w:sz w:val="22"/>
        </w:rPr>
        <w:t>of the pen of the most high is spread abroad. The preservation of</w:t>
      </w:r>
    </w:p>
    <w:p>
      <w:pPr>
        <w:spacing w:before="0" w:after="160" w:line="276" w:lineRule="auto"/>
        <w:jc w:val="both"/>
      </w:pPr>
      <w:r>
        <w:rPr>
          <w:rFonts w:ascii="Times New Roman" w:hAnsi="Times New Roman"/>
          <w:color w:val="000000"/>
          <w:sz w:val="22"/>
        </w:rPr>
        <w:t>the peerless, incomparable and blessed Tablets is highly requisite and beloved in the sight of god, lest either the pages of which they are</w:t>
      </w:r>
    </w:p>
    <w:p>
      <w:pPr>
        <w:spacing w:before="0" w:after="160" w:line="276" w:lineRule="auto"/>
        <w:jc w:val="both"/>
      </w:pPr>
      <w:r>
        <w:rPr>
          <w:rFonts w:ascii="Times New Roman" w:hAnsi="Times New Roman"/>
          <w:color w:val="000000"/>
          <w:sz w:val="22"/>
        </w:rPr>
        <w:t>composed or the ink in which they are inscribed should lose their</w:t>
      </w:r>
    </w:p>
    <w:p>
      <w:pPr>
        <w:spacing w:before="0" w:after="160" w:line="276" w:lineRule="auto"/>
        <w:jc w:val="both"/>
      </w:pPr>
      <w:r>
        <w:rPr>
          <w:rFonts w:ascii="Times New Roman" w:hAnsi="Times New Roman"/>
          <w:color w:val="000000"/>
          <w:sz w:val="22"/>
        </w:rPr>
        <w:t>pristine quality. do thou guide and instruct the friends in the method</w:t>
      </w:r>
    </w:p>
    <w:p>
      <w:pPr>
        <w:spacing w:before="0" w:after="160" w:line="276" w:lineRule="auto"/>
        <w:jc w:val="both"/>
      </w:pPr>
      <w:r>
        <w:rPr>
          <w:rFonts w:ascii="Times New Roman" w:hAnsi="Times New Roman"/>
          <w:color w:val="000000"/>
          <w:sz w:val="22"/>
        </w:rPr>
        <w:t>of preservation. . . . b lessed be those who do h is bidding.</w:t>
      </w:r>
    </w:p>
    <w:p>
      <w:pPr>
        <w:spacing w:before="0" w:after="160" w:line="276" w:lineRule="auto"/>
        <w:jc w:val="both"/>
      </w:pPr>
      <w:r>
        <w:rPr>
          <w:rFonts w:ascii="Times New Roman" w:hAnsi="Times New Roman"/>
          <w:color w:val="000000"/>
          <w:sz w:val="22"/>
        </w:rPr>
        <w:t>it is hoped that those friends who have original Tablets, or letters of the</w:t>
      </w:r>
    </w:p>
    <w:p>
      <w:pPr>
        <w:spacing w:before="0" w:after="160" w:line="276" w:lineRule="auto"/>
        <w:jc w:val="both"/>
      </w:pPr>
      <w:r>
        <w:rPr>
          <w:rFonts w:ascii="Times New Roman" w:hAnsi="Times New Roman"/>
          <w:color w:val="000000"/>
          <w:sz w:val="22"/>
        </w:rPr>
        <w:t>beloved guardian, in their possession will thereby be reminded of the ut-</w:t>
      </w:r>
    </w:p>
    <w:p>
      <w:pPr>
        <w:spacing w:before="0" w:after="160" w:line="276" w:lineRule="auto"/>
        <w:jc w:val="both"/>
      </w:pPr>
      <w:r>
        <w:rPr>
          <w:rFonts w:ascii="Times New Roman" w:hAnsi="Times New Roman"/>
          <w:color w:val="000000"/>
          <w:sz w:val="22"/>
        </w:rPr>
        <w:t>most importance of preserving these precious and sacred documents. They</w:t>
      </w:r>
    </w:p>
    <w:p>
      <w:pPr>
        <w:spacing w:before="0" w:after="160" w:line="276" w:lineRule="auto"/>
        <w:jc w:val="both"/>
      </w:pPr>
      <w:r>
        <w:rPr>
          <w:rFonts w:ascii="Times New Roman" w:hAnsi="Times New Roman"/>
          <w:color w:val="000000"/>
          <w:sz w:val="22"/>
        </w:rPr>
        <w:t>are encouraged to consider giving either the originals, or clear photocopies</w:t>
      </w:r>
    </w:p>
    <w:p>
      <w:pPr>
        <w:spacing w:before="0" w:after="160" w:line="276" w:lineRule="auto"/>
        <w:jc w:val="both"/>
      </w:pPr>
      <w:r>
        <w:rPr>
          <w:rFonts w:ascii="Times New Roman" w:hAnsi="Times New Roman"/>
          <w:color w:val="000000"/>
          <w:sz w:val="22"/>
        </w:rPr>
        <w:t>of them, to the i nternational b ahá’í Archives.</w:t>
      </w:r>
    </w:p>
    <w:p>
      <w:pPr>
        <w:spacing w:before="0" w:after="160" w:line="276" w:lineRule="auto"/>
        <w:jc w:val="both"/>
      </w:pPr>
      <w:r>
        <w:rPr>
          <w:rFonts w:ascii="Times New Roman" w:hAnsi="Times New Roman"/>
          <w:color w:val="000000"/>
          <w:sz w:val="22"/>
        </w:rPr>
        <w:t>with loving b ahá’í greetings,</w:t>
      </w:r>
    </w:p>
    <w:p>
      <w:pPr>
        <w:spacing w:before="0" w:after="160" w:line="276" w:lineRule="auto"/>
        <w:jc w:val="both"/>
      </w:pPr>
      <w:r>
        <w:rPr>
          <w:rFonts w:ascii="Times New Roman" w:hAnsi="Times New Roman"/>
          <w:color w:val="000000"/>
          <w:sz w:val="22"/>
        </w:rPr>
        <w:t>Department  of tHe secretariat166.1</w:t>
      </w:r>
    </w:p>
    <w:p>
      <w:pPr>
        <w:spacing w:before="280" w:after="120"/>
        <w:jc w:val="left"/>
      </w:pPr>
      <w:r>
        <w:rPr>
          <w:rFonts w:ascii="Times New Roman" w:hAnsi="Times New Roman"/>
          <w:b/>
          <w:color w:val="000000"/>
          <w:sz w:val="22"/>
        </w:rPr>
        <w:t>166.2</w:t>
      </w:r>
    </w:p>
    <w:p>
      <w:pPr>
        <w:spacing w:before="280" w:after="120"/>
        <w:jc w:val="left"/>
      </w:pPr>
      <w:r>
        <w:rPr>
          <w:rFonts w:ascii="Times New Roman" w:hAnsi="Times New Roman"/>
          <w:b/>
          <w:color w:val="000000"/>
          <w:sz w:val="22"/>
        </w:rPr>
        <w:t>166.2a</w:t>
      </w:r>
    </w:p>
    <w:p>
      <w:pPr>
        <w:spacing w:before="280" w:after="120"/>
        <w:jc w:val="left"/>
      </w:pPr>
      <w:r>
        <w:rPr>
          <w:rFonts w:ascii="Times New Roman" w:hAnsi="Times New Roman"/>
          <w:b/>
          <w:color w:val="000000"/>
          <w:sz w:val="22"/>
        </w:rPr>
        <w:t>166.3</w:t>
      </w:r>
    </w:p>
    <w:p>
      <w:pPr>
        <w:spacing w:before="0" w:after="160" w:line="276" w:lineRule="auto"/>
        <w:jc w:val="both"/>
      </w:pPr>
      <w:r>
        <w:rPr>
          <w:rFonts w:ascii="Times New Roman" w:hAnsi="Times New Roman"/>
          <w:color w:val="000000"/>
          <w:sz w:val="22"/>
        </w:rPr>
        <w:t>m eS Sa g e S f ro m  Th e  u n i v e r Sa l  h o u Se  o f  j u S Ti c e</w:t>
      </w:r>
    </w:p>
    <w:p>
      <w:pPr>
        <w:spacing w:before="0" w:after="160" w:line="276" w:lineRule="auto"/>
        <w:jc w:val="both"/>
      </w:pPr>
      <w:r>
        <w:rPr>
          <w:rFonts w:ascii="Times New Roman" w:hAnsi="Times New Roman"/>
          <w:color w:val="000000"/>
          <w:sz w:val="22"/>
        </w:rPr>
        <w:t>56167</w:t>
      </w:r>
    </w:p>
    <w:p>
      <w:pPr>
        <w:spacing w:before="0" w:after="160" w:line="276" w:lineRule="auto"/>
        <w:jc w:val="both"/>
      </w:pPr>
      <w:r>
        <w:rPr>
          <w:rFonts w:ascii="Times New Roman" w:hAnsi="Times New Roman"/>
          <w:color w:val="000000"/>
          <w:sz w:val="22"/>
        </w:rPr>
        <w:t>Local and National Spiritual Assemblies</w:t>
      </w:r>
    </w:p>
    <w:p>
      <w:pPr>
        <w:spacing w:before="0" w:after="160" w:line="276" w:lineRule="auto"/>
        <w:jc w:val="both"/>
      </w:pPr>
      <w:r>
        <w:rPr>
          <w:rFonts w:ascii="Times New Roman" w:hAnsi="Times New Roman"/>
          <w:color w:val="000000"/>
          <w:sz w:val="22"/>
        </w:rPr>
        <w:t>and Private Initiatives</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 all National Spiritual Assemblies</dc:title>
  <dc:subject>Bahá'í Guidance (1993-08-23)</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