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1993-12-26</w:t>
      </w:r>
    </w:p>
    <w:p>
      <w:pPr>
        <w:spacing w:before="0" w:after="360"/>
        <w:jc w:val="left"/>
      </w:pPr>
      <w:r>
        <w:rPr>
          <w:rFonts w:ascii="Times New Roman" w:hAnsi="Times New Roman"/>
          <w:b w:val="0"/>
          <w:color w:val="000000"/>
          <w:sz w:val="22"/>
        </w:rPr>
        <w:t>To all National Spiritual Assembliesdear b aháí f</w:t>
      </w:r>
    </w:p>
    <w:p>
      <w:pPr>
        <w:spacing w:before="0" w:after="160" w:line="276" w:lineRule="auto"/>
        <w:jc w:val="both"/>
      </w:pPr>
      <w:r>
        <w:rPr>
          <w:rFonts w:ascii="Times New Roman" w:hAnsi="Times New Roman"/>
          <w:color w:val="000000"/>
          <w:sz w:val="22"/>
        </w:rPr>
        <w:t>for compelling personal reasons, mrs. elisabeth mühlschlegel has re- signed from the continental board of counselors in europe after more than five years of highly valued services. we are sure that she will continue to serve the cause with great devotion in other ways, and assure her and her family of our loving prayers.</w:t>
      </w:r>
    </w:p>
    <w:p>
      <w:pPr>
        <w:spacing w:before="0" w:after="160" w:line="276" w:lineRule="auto"/>
        <w:jc w:val="both"/>
      </w:pPr>
      <w:r>
        <w:rPr>
          <w:rFonts w:ascii="Times New Roman" w:hAnsi="Times New Roman"/>
          <w:color w:val="000000"/>
          <w:sz w:val="22"/>
        </w:rPr>
        <w:t>To fill the vacancy thus caused, we announce the appointment of mrs.</w:t>
      </w:r>
    </w:p>
    <w:p>
      <w:pPr>
        <w:spacing w:before="0" w:after="160" w:line="276" w:lineRule="auto"/>
        <w:jc w:val="both"/>
      </w:pPr>
      <w:r>
        <w:rPr>
          <w:rFonts w:ascii="Times New Roman" w:hAnsi="Times New Roman"/>
          <w:color w:val="000000"/>
          <w:sz w:val="22"/>
        </w:rPr>
        <w:t>larissa grigorjevna Tsutskova of perm, russia, to the membership of the continental board of counselors in europe for the remainder of the cur- rent term.</w:t>
      </w:r>
    </w:p>
    <w:p>
      <w:pPr>
        <w:spacing w:before="0" w:after="160" w:line="276" w:lineRule="auto"/>
        <w:jc w:val="both"/>
      </w:pPr>
      <w:r>
        <w:rPr>
          <w:rFonts w:ascii="Times New Roman" w:hAnsi="Times New Roman"/>
          <w:color w:val="000000"/>
          <w:sz w:val="22"/>
        </w:rPr>
        <w:t>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Assembliesdear b aháí f</dc:title>
  <dc:subject>Bahá'í Guidance (1993-12-26)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