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1995-12-26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conference of the continental boards of cou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great happiness we welcome you to this momentous conference,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is graced by the presence of three hands of the cause of god.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marks the opening of a period of intense activity as the twentieth century, hailed by ‘Abdu’l-b ahá as “a century of life and renewal,”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210-1 draws to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close, and a new century of enormous challenge for all mankind opens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 us. To guide the activities of the bahá’í world during this period,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decided to launch a four year plan at ri¤ván 1996. The provisions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p lan are to be the focus of your consultations in the coming six days.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boards of counselors have been an integral part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order for over twenty-five years. your institution has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essential contribution to the strengthening and evolution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210-1. pup , p. 194.209.4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210.2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59community, and your role in the protection and growth of the cause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of even greater consequence in the years ahead.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there is any question of the speed with which history is unfolding,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need but recall the events, both within and without the bahá’í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nity, which have transpired since the counselors assembled in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1985. The transformations of this remarkable first decade of the fourth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epoch of the formative Age of the faith, seen in the light of the promises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our Sacred Scriptures, throw into sharp perspective the great range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tasks before us. can we have any doubt that events will henceforth move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still more rapid pace and will change the world even more radically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those of the past decade?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crucial point in the fortunes of humankind, your role and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your Auxiliaries in calling forth the wholehearted endeavors of the fol-lowers of bahá’u’lláh, in raising the level of their spiritual awareness,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promoting the evolution of national and local bahá’í institutions is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fundamental importance. in that realization we eagerly anticipate the fruits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your deliberations during the coming days. we shall offer fervent prayers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Sacred Threshold that the confirmations of the Almighty will guide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reinforce your services both now and through the years to come.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Publication of a Persian Edition of the Kitáb-i-Aqdas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conference of the continental boards of cou</dc:title>
  <dc:subject>Bahá'í Guidance (1995-12-26)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