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1998-03-26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heAr TS heA vy wiTh Sorrow AT profouNd loSS To bAhá’í world of hugh e. chANce, our deArly loved former colleA gue, STAuNch, f Ar-SighTed Suppor Ter cA uSe bAhá’u’lláh. coNSTANT opTimiSm, AdAmANTiNe f AiTh, iN- domiTAble will chArA cTerized hiS NoTAble Three-decAde-loNg ServiceS AS member uNiverSAl houSe of juSTice SubSequeNT To hiS memberShip NATioNAl SpiriTu Al ASSembly uNiTed STATeS. hiS mANifold coNTribuTioNS orgANiz ATioN world ceNTer f AiTh, hiS uNTiriNg effor TS promo Te iNTer- eSTS cA uSe eSpeciAlly f Ar eAST ASiAN ANd p Acific regioNS, hiS vigorouS AS- SiSTANce developmeNT exTerNAl AffAirS AcTiviTieS bAhá’í iNTerNATioNAl commuNiT y hA ve lefT imperiShAble record AchievemeNTS. SupplicATiNg ArdeNTly holy ThreShold ThAT hiS Noble Soul mA y reAp rich rew ArdS Abhá kiNgdom, ThAT he mA y be joyouSly reuNiTed hiS beloved wife mAr- gAreT , ThAT heAr TS hiS deAr dA ughTer ANd o Ther memberS f Amily mA y be Sol Aced.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AdviSe hold memoriAl gATheriNgS iN hiS hoNor All houSeS worShip ANd ThroughouT bAhá’í commuNiT y.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(1998-03-26)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