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2000-07-18</w:t>
      </w:r>
    </w:p>
    <w:p>
      <w:pPr>
        <w:spacing w:before="0" w:after="360"/>
        <w:jc w:val="left"/>
      </w:pPr>
      <w:r>
        <w:rPr>
          <w:rFonts w:ascii="Times New Roman" w:hAnsi="Times New Roman"/>
          <w:b w:val="0"/>
          <w:color w:val="000000"/>
          <w:sz w:val="22"/>
        </w:rPr>
        <w:t>To an individual believerdear b aháí f riend</w:t>
      </w:r>
    </w:p>
    <w:p>
      <w:pPr>
        <w:spacing w:before="0" w:after="160" w:line="276" w:lineRule="auto"/>
        <w:jc w:val="both"/>
      </w:pPr>
      <w:r>
        <w:rPr>
          <w:rFonts w:ascii="Times New Roman" w:hAnsi="Times New Roman"/>
          <w:color w:val="000000"/>
          <w:sz w:val="22"/>
        </w:rPr>
        <w:t>has asked us to send you the following reply.</w:t>
      </w:r>
    </w:p>
    <w:p>
      <w:pPr>
        <w:spacing w:before="0" w:after="160" w:line="276" w:lineRule="auto"/>
        <w:jc w:val="both"/>
      </w:pPr>
      <w:r>
        <w:rPr>
          <w:rFonts w:ascii="Times New Roman" w:hAnsi="Times New Roman"/>
          <w:color w:val="000000"/>
          <w:sz w:val="22"/>
        </w:rPr>
        <w:t>336-1. See no. 315, pp. 697–99.336.1</w:t>
      </w:r>
    </w:p>
    <w:p>
      <w:pPr>
        <w:spacing w:before="280" w:after="120"/>
        <w:jc w:val="left"/>
      </w:pPr>
      <w:r>
        <w:rPr>
          <w:rFonts w:ascii="Times New Roman" w:hAnsi="Times New Roman"/>
          <w:b/>
          <w:color w:val="000000"/>
          <w:sz w:val="22"/>
        </w:rPr>
        <w:t>336.2</w:t>
      </w:r>
    </w:p>
    <w:p>
      <w:pPr>
        <w:spacing w:before="0" w:after="160" w:line="276" w:lineRule="auto"/>
        <w:jc w:val="both"/>
      </w:pPr>
      <w:r>
        <w:rPr>
          <w:rFonts w:ascii="Times New Roman" w:hAnsi="Times New Roman"/>
          <w:color w:val="000000"/>
          <w:sz w:val="22"/>
        </w:rPr>
        <w:t>337 .1</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75To your question “ what do i have to think of the promotion of a bahá’í</w:t>
      </w:r>
    </w:p>
    <w:p>
      <w:pPr>
        <w:spacing w:before="0" w:after="160" w:line="276" w:lineRule="auto"/>
        <w:jc w:val="both"/>
      </w:pPr>
      <w:r>
        <w:rPr>
          <w:rFonts w:ascii="Times New Roman" w:hAnsi="Times New Roman"/>
          <w:color w:val="000000"/>
          <w:sz w:val="22"/>
        </w:rPr>
        <w:t>democratization?” there is both a simple reply and a more complex one, and</w:t>
      </w:r>
    </w:p>
    <w:p>
      <w:pPr>
        <w:spacing w:before="0" w:after="160" w:line="276" w:lineRule="auto"/>
        <w:jc w:val="both"/>
      </w:pPr>
      <w:r>
        <w:rPr>
          <w:rFonts w:ascii="Times New Roman" w:hAnsi="Times New Roman"/>
          <w:color w:val="000000"/>
          <w:sz w:val="22"/>
        </w:rPr>
        <w:t>the house of justice feels that it is desirable to approach the matter from</w:t>
      </w:r>
    </w:p>
    <w:p>
      <w:pPr>
        <w:spacing w:before="0" w:after="160" w:line="276" w:lineRule="auto"/>
        <w:jc w:val="both"/>
      </w:pPr>
      <w:r>
        <w:rPr>
          <w:rFonts w:ascii="Times New Roman" w:hAnsi="Times New Roman"/>
          <w:color w:val="000000"/>
          <w:sz w:val="22"/>
        </w:rPr>
        <w:t>both points of view.</w:t>
      </w:r>
    </w:p>
    <w:p>
      <w:pPr>
        <w:spacing w:before="0" w:after="160" w:line="276" w:lineRule="auto"/>
        <w:jc w:val="both"/>
      </w:pPr>
      <w:r>
        <w:rPr>
          <w:rFonts w:ascii="Times New Roman" w:hAnsi="Times New Roman"/>
          <w:color w:val="000000"/>
          <w:sz w:val="22"/>
        </w:rPr>
        <w:t>firstly, as a bahá’í who has given many decades of outstanding service in</w:t>
      </w:r>
    </w:p>
    <w:p>
      <w:pPr>
        <w:spacing w:before="0" w:after="160" w:line="276" w:lineRule="auto"/>
        <w:jc w:val="both"/>
      </w:pPr>
      <w:r>
        <w:rPr>
          <w:rFonts w:ascii="Times New Roman" w:hAnsi="Times New Roman"/>
          <w:color w:val="000000"/>
          <w:sz w:val="22"/>
        </w:rPr>
        <w:t>your community, you understand that the bahá’í Administrative order is</w:t>
      </w:r>
    </w:p>
    <w:p>
      <w:pPr>
        <w:spacing w:before="0" w:after="160" w:line="276" w:lineRule="auto"/>
        <w:jc w:val="both"/>
      </w:pPr>
      <w:r>
        <w:rPr>
          <w:rFonts w:ascii="Times New Roman" w:hAnsi="Times New Roman"/>
          <w:color w:val="000000"/>
          <w:sz w:val="22"/>
        </w:rPr>
        <w:t>an integral part of the revelation of bahá’u’lláh; it is a divinely conceived</w:t>
      </w:r>
    </w:p>
    <w:p>
      <w:pPr>
        <w:spacing w:before="0" w:after="160" w:line="276" w:lineRule="auto"/>
        <w:jc w:val="both"/>
      </w:pPr>
      <w:r>
        <w:rPr>
          <w:rFonts w:ascii="Times New Roman" w:hAnsi="Times New Roman"/>
          <w:color w:val="000000"/>
          <w:sz w:val="22"/>
        </w:rPr>
        <w:t>system which, as the guardian explained in The Dispensation of  Bahá’u’lláh,</w:t>
      </w:r>
    </w:p>
    <w:p>
      <w:pPr>
        <w:spacing w:before="0" w:after="160" w:line="276" w:lineRule="auto"/>
        <w:jc w:val="both"/>
      </w:pPr>
      <w:r>
        <w:rPr>
          <w:rFonts w:ascii="Times New Roman" w:hAnsi="Times New Roman"/>
          <w:color w:val="000000"/>
          <w:sz w:val="22"/>
        </w:rPr>
        <w:t>“incorporates within its structure certain elements which are to be found in</w:t>
      </w:r>
    </w:p>
    <w:p>
      <w:pPr>
        <w:spacing w:before="0" w:after="160" w:line="276" w:lineRule="auto"/>
        <w:jc w:val="both"/>
      </w:pPr>
      <w:r>
        <w:rPr>
          <w:rFonts w:ascii="Times New Roman" w:hAnsi="Times New Roman"/>
          <w:color w:val="000000"/>
          <w:sz w:val="22"/>
        </w:rPr>
        <w:t>each of the three recognized forms of secular government, without being</w:t>
      </w:r>
    </w:p>
    <w:p>
      <w:pPr>
        <w:spacing w:before="0" w:after="160" w:line="276" w:lineRule="auto"/>
        <w:jc w:val="both"/>
      </w:pPr>
      <w:r>
        <w:rPr>
          <w:rFonts w:ascii="Times New Roman" w:hAnsi="Times New Roman"/>
          <w:color w:val="000000"/>
          <w:sz w:val="22"/>
        </w:rPr>
        <w:t>in any sense a mere replica of any one of them, and without introducing</w:t>
      </w:r>
    </w:p>
    <w:p>
      <w:pPr>
        <w:spacing w:before="0" w:after="160" w:line="276" w:lineRule="auto"/>
        <w:jc w:val="both"/>
      </w:pPr>
      <w:r>
        <w:rPr>
          <w:rFonts w:ascii="Times New Roman" w:hAnsi="Times New Roman"/>
          <w:color w:val="000000"/>
          <w:sz w:val="22"/>
        </w:rPr>
        <w:t>within its machinery any of the objectionable features which they inher-ently possess. it blends and harmonizes, as no government fashioned by</w:t>
      </w:r>
    </w:p>
    <w:p>
      <w:pPr>
        <w:spacing w:before="0" w:after="160" w:line="276" w:lineRule="auto"/>
        <w:jc w:val="both"/>
      </w:pPr>
      <w:r>
        <w:rPr>
          <w:rFonts w:ascii="Times New Roman" w:hAnsi="Times New Roman"/>
          <w:color w:val="000000"/>
          <w:sz w:val="22"/>
        </w:rPr>
        <w:t>mortal hands has as yet accomplished, the salutary truths which each of these systems undoubtedly contains without vitiating the integrity of those god-given verities on which it is ultimately founded.”</w:t>
      </w:r>
    </w:p>
    <w:p>
      <w:pPr>
        <w:spacing w:before="0" w:after="160" w:line="276" w:lineRule="auto"/>
        <w:jc w:val="both"/>
      </w:pPr>
      <w:r>
        <w:rPr>
          <w:rFonts w:ascii="Times New Roman" w:hAnsi="Times New Roman"/>
          <w:color w:val="000000"/>
          <w:sz w:val="22"/>
        </w:rPr>
        <w:t>337-1</w:t>
      </w:r>
    </w:p>
    <w:p>
      <w:pPr>
        <w:spacing w:before="0" w:after="160" w:line="276" w:lineRule="auto"/>
        <w:jc w:val="both"/>
      </w:pPr>
      <w:r>
        <w:rPr>
          <w:rFonts w:ascii="Times New Roman" w:hAnsi="Times New Roman"/>
          <w:color w:val="000000"/>
          <w:sz w:val="22"/>
        </w:rPr>
        <w:t>it is the continuing task of bahá’ís to increase their understanding of the</w:t>
      </w:r>
    </w:p>
    <w:p>
      <w:pPr>
        <w:spacing w:before="0" w:after="160" w:line="276" w:lineRule="auto"/>
        <w:jc w:val="both"/>
      </w:pPr>
      <w:r>
        <w:rPr>
          <w:rFonts w:ascii="Times New Roman" w:hAnsi="Times New Roman"/>
          <w:color w:val="000000"/>
          <w:sz w:val="22"/>
        </w:rPr>
        <w:t>principles on which the Administrative order is founded, and to improve</w:t>
      </w:r>
    </w:p>
    <w:p>
      <w:pPr>
        <w:spacing w:before="0" w:after="160" w:line="276" w:lineRule="auto"/>
        <w:jc w:val="both"/>
      </w:pPr>
      <w:r>
        <w:rPr>
          <w:rFonts w:ascii="Times New Roman" w:hAnsi="Times New Roman"/>
          <w:color w:val="000000"/>
          <w:sz w:val="22"/>
        </w:rPr>
        <w:t>the faithfulness with which they implement these principles in their actions. indeed one of the specific needs of this period in the development of the</w:t>
      </w:r>
    </w:p>
    <w:p>
      <w:pPr>
        <w:spacing w:before="0" w:after="160" w:line="276" w:lineRule="auto"/>
        <w:jc w:val="both"/>
      </w:pPr>
      <w:r>
        <w:rPr>
          <w:rFonts w:ascii="Times New Roman" w:hAnsi="Times New Roman"/>
          <w:color w:val="000000"/>
          <w:sz w:val="22"/>
        </w:rPr>
        <w:t>faith is the evolution of national and local bahá’í institutions. if, therefore,</w:t>
      </w:r>
    </w:p>
    <w:p>
      <w:pPr>
        <w:spacing w:before="0" w:after="160" w:line="276" w:lineRule="auto"/>
        <w:jc w:val="both"/>
      </w:pPr>
      <w:r>
        <w:rPr>
          <w:rFonts w:ascii="Times New Roman" w:hAnsi="Times New Roman"/>
          <w:color w:val="000000"/>
          <w:sz w:val="22"/>
        </w:rPr>
        <w:t>by “the promotion of a bahá’í democratization” is meant the furthering of</w:t>
      </w:r>
    </w:p>
    <w:p>
      <w:pPr>
        <w:spacing w:before="0" w:after="160" w:line="276" w:lineRule="auto"/>
        <w:jc w:val="both"/>
      </w:pPr>
      <w:r>
        <w:rPr>
          <w:rFonts w:ascii="Times New Roman" w:hAnsi="Times New Roman"/>
          <w:color w:val="000000"/>
          <w:sz w:val="22"/>
        </w:rPr>
        <w:t>an increasingly responsible participation in the work of the community by its individual members, this is highly meritorious, and should be a con-tinual endeavor of b ahá’í institutions.</w:t>
      </w:r>
    </w:p>
    <w:p>
      <w:pPr>
        <w:spacing w:before="0" w:after="160" w:line="276" w:lineRule="auto"/>
        <w:jc w:val="both"/>
      </w:pPr>
      <w:r>
        <w:rPr>
          <w:rFonts w:ascii="Times New Roman" w:hAnsi="Times New Roman"/>
          <w:color w:val="000000"/>
          <w:sz w:val="22"/>
        </w:rPr>
        <w:t>That is the simple answer. however, if the intention is that the bahá’í</w:t>
      </w:r>
    </w:p>
    <w:p>
      <w:pPr>
        <w:spacing w:before="0" w:after="160" w:line="276" w:lineRule="auto"/>
        <w:jc w:val="both"/>
      </w:pPr>
      <w:r>
        <w:rPr>
          <w:rFonts w:ascii="Times New Roman" w:hAnsi="Times New Roman"/>
          <w:color w:val="000000"/>
          <w:sz w:val="22"/>
        </w:rPr>
        <w:t>Administrative order should be altered to more closely accord with current</w:t>
      </w:r>
    </w:p>
    <w:p>
      <w:pPr>
        <w:spacing w:before="0" w:after="160" w:line="276" w:lineRule="auto"/>
        <w:jc w:val="both"/>
      </w:pPr>
      <w:r>
        <w:rPr>
          <w:rFonts w:ascii="Times New Roman" w:hAnsi="Times New Roman"/>
          <w:color w:val="000000"/>
          <w:sz w:val="22"/>
        </w:rPr>
        <w:t>concepts of political democracy, a more complex series of issues arises. in</w:t>
      </w:r>
    </w:p>
    <w:p>
      <w:pPr>
        <w:spacing w:before="0" w:after="160" w:line="276" w:lineRule="auto"/>
        <w:jc w:val="both"/>
      </w:pPr>
      <w:r>
        <w:rPr>
          <w:rFonts w:ascii="Times New Roman" w:hAnsi="Times New Roman"/>
          <w:color w:val="000000"/>
          <w:sz w:val="22"/>
        </w:rPr>
        <w:t>The Dispensation of  Bahá’u’lláh</w:t>
      </w:r>
    </w:p>
    <w:p>
      <w:pPr>
        <w:spacing w:before="0" w:after="160" w:line="276" w:lineRule="auto"/>
        <w:jc w:val="both"/>
      </w:pPr>
      <w:r>
        <w:rPr>
          <w:rFonts w:ascii="Times New Roman" w:hAnsi="Times New Roman"/>
          <w:color w:val="000000"/>
          <w:sz w:val="22"/>
        </w:rPr>
        <w:t>, Shoghi effendi lists evidences “of the non-</w:t>
      </w:r>
    </w:p>
    <w:p>
      <w:pPr>
        <w:spacing w:before="0" w:after="160" w:line="276" w:lineRule="auto"/>
        <w:jc w:val="both"/>
      </w:pPr>
      <w:r>
        <w:rPr>
          <w:rFonts w:ascii="Times New Roman" w:hAnsi="Times New Roman"/>
          <w:color w:val="000000"/>
          <w:sz w:val="22"/>
        </w:rPr>
        <w:t>autocratic character of the bahá’í Administrative order and of its inclina-</w:t>
      </w:r>
    </w:p>
    <w:p>
      <w:pPr>
        <w:spacing w:before="0" w:after="160" w:line="276" w:lineRule="auto"/>
        <w:jc w:val="both"/>
      </w:pPr>
      <w:r>
        <w:rPr>
          <w:rFonts w:ascii="Times New Roman" w:hAnsi="Times New Roman"/>
          <w:color w:val="000000"/>
          <w:sz w:val="22"/>
        </w:rPr>
        <w:t>tion to democratic methods in the administration of its affairs,”337-2 but this</w:t>
      </w:r>
    </w:p>
    <w:p>
      <w:pPr>
        <w:spacing w:before="0" w:after="160" w:line="276" w:lineRule="auto"/>
        <w:jc w:val="both"/>
      </w:pPr>
      <w:r>
        <w:rPr>
          <w:rFonts w:ascii="Times New Roman" w:hAnsi="Times New Roman"/>
          <w:color w:val="000000"/>
          <w:sz w:val="22"/>
        </w:rPr>
        <w:t>does not justify a proposal to change the system which has been established</w:t>
      </w:r>
    </w:p>
    <w:p>
      <w:pPr>
        <w:spacing w:before="0" w:after="160" w:line="276" w:lineRule="auto"/>
        <w:jc w:val="both"/>
      </w:pPr>
      <w:r>
        <w:rPr>
          <w:rFonts w:ascii="Times New Roman" w:hAnsi="Times New Roman"/>
          <w:color w:val="000000"/>
          <w:sz w:val="22"/>
        </w:rPr>
        <w:t>in the writings of bahá’u’lláh and ‘Abdu’l-b ahá and in the elucidations of</w:t>
      </w:r>
    </w:p>
    <w:p>
      <w:pPr>
        <w:spacing w:before="0" w:after="160" w:line="276" w:lineRule="auto"/>
        <w:jc w:val="both"/>
      </w:pPr>
      <w:r>
        <w:rPr>
          <w:rFonts w:ascii="Times New Roman" w:hAnsi="Times New Roman"/>
          <w:color w:val="000000"/>
          <w:sz w:val="22"/>
        </w:rPr>
        <w:t>Shoghi effendi. Such an effort, whether or not described as “the promotion</w:t>
      </w:r>
    </w:p>
    <w:p>
      <w:pPr>
        <w:spacing w:before="0" w:after="160" w:line="276" w:lineRule="auto"/>
        <w:jc w:val="both"/>
      </w:pPr>
      <w:r>
        <w:rPr>
          <w:rFonts w:ascii="Times New Roman" w:hAnsi="Times New Roman"/>
          <w:color w:val="000000"/>
          <w:sz w:val="22"/>
        </w:rPr>
        <w:t>337-1. wob, pp. 152–53.</w:t>
      </w:r>
    </w:p>
    <w:p>
      <w:pPr>
        <w:spacing w:before="0" w:after="160" w:line="276" w:lineRule="auto"/>
        <w:jc w:val="both"/>
      </w:pPr>
      <w:r>
        <w:rPr>
          <w:rFonts w:ascii="Times New Roman" w:hAnsi="Times New Roman"/>
          <w:color w:val="000000"/>
          <w:sz w:val="22"/>
        </w:rPr>
        <w:t>337-2. wob, p. 154. 337 .2</w:t>
      </w:r>
    </w:p>
    <w:p>
      <w:pPr>
        <w:spacing w:before="0" w:after="160" w:line="276" w:lineRule="auto"/>
        <w:jc w:val="both"/>
      </w:pPr>
      <w:r>
        <w:rPr>
          <w:rFonts w:ascii="Times New Roman" w:hAnsi="Times New Roman"/>
          <w:color w:val="000000"/>
          <w:sz w:val="22"/>
        </w:rPr>
        <w:t>337 .3</w:t>
      </w:r>
    </w:p>
    <w:p>
      <w:pPr>
        <w:spacing w:before="0" w:after="160" w:line="276" w:lineRule="auto"/>
        <w:jc w:val="both"/>
      </w:pPr>
      <w:r>
        <w:rPr>
          <w:rFonts w:ascii="Times New Roman" w:hAnsi="Times New Roman"/>
          <w:color w:val="000000"/>
          <w:sz w:val="22"/>
        </w:rPr>
        <w:t>337 .4</w:t>
      </w:r>
    </w:p>
    <w:p>
      <w:pPr>
        <w:spacing w:before="0" w:after="160" w:line="276" w:lineRule="auto"/>
        <w:jc w:val="both"/>
      </w:pPr>
      <w:r>
        <w:rPr>
          <w:rFonts w:ascii="Times New Roman" w:hAnsi="Times New Roman"/>
          <w:color w:val="000000"/>
          <w:sz w:val="22"/>
        </w:rPr>
        <w:t>337 .5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76of a bahá’í democratization,” would be contrary to the clear teachings of</w:t>
      </w:r>
    </w:p>
    <w:p>
      <w:pPr>
        <w:spacing w:before="0" w:after="160" w:line="276" w:lineRule="auto"/>
        <w:jc w:val="both"/>
      </w:pPr>
      <w:r>
        <w:rPr>
          <w:rFonts w:ascii="Times New Roman" w:hAnsi="Times New Roman"/>
          <w:color w:val="000000"/>
          <w:sz w:val="22"/>
        </w:rPr>
        <w:t>the faith. consideration of the various specific questions included in your</w:t>
      </w:r>
    </w:p>
    <w:p>
      <w:pPr>
        <w:spacing w:before="0" w:after="160" w:line="276" w:lineRule="auto"/>
        <w:jc w:val="both"/>
      </w:pPr>
      <w:r>
        <w:rPr>
          <w:rFonts w:ascii="Times New Roman" w:hAnsi="Times New Roman"/>
          <w:color w:val="000000"/>
          <w:sz w:val="22"/>
        </w:rPr>
        <w:t>letter will help to clarify this distinction.</w:t>
      </w:r>
    </w:p>
    <w:p>
      <w:pPr>
        <w:spacing w:before="0" w:after="160" w:line="276" w:lineRule="auto"/>
        <w:jc w:val="both"/>
      </w:pPr>
      <w:r>
        <w:rPr>
          <w:rFonts w:ascii="Times New Roman" w:hAnsi="Times New Roman"/>
          <w:color w:val="000000"/>
          <w:sz w:val="22"/>
        </w:rPr>
        <w:t>in the second paragraph of your letter you say that you understand that</w:t>
      </w:r>
    </w:p>
    <w:p>
      <w:pPr>
        <w:spacing w:before="0" w:after="160" w:line="276" w:lineRule="auto"/>
        <w:jc w:val="both"/>
      </w:pPr>
      <w:r>
        <w:rPr>
          <w:rFonts w:ascii="Times New Roman" w:hAnsi="Times New Roman"/>
          <w:color w:val="000000"/>
          <w:sz w:val="22"/>
        </w:rPr>
        <w:t>the bahá’í world order is “at least 80%, a theocratic-aristocratic order.”</w:t>
      </w:r>
    </w:p>
    <w:p>
      <w:pPr>
        <w:spacing w:before="0" w:after="160" w:line="276" w:lineRule="auto"/>
        <w:jc w:val="both"/>
      </w:pPr>
      <w:r>
        <w:rPr>
          <w:rFonts w:ascii="Times New Roman" w:hAnsi="Times New Roman"/>
          <w:color w:val="000000"/>
          <w:sz w:val="22"/>
        </w:rPr>
        <w:t>inasmuch as the order of bahá’u’lláh is an integral part of the divine rev-</w:t>
      </w:r>
    </w:p>
    <w:p>
      <w:pPr>
        <w:spacing w:before="0" w:after="160" w:line="276" w:lineRule="auto"/>
        <w:jc w:val="both"/>
      </w:pPr>
      <w:r>
        <w:rPr>
          <w:rFonts w:ascii="Times New Roman" w:hAnsi="Times New Roman"/>
          <w:color w:val="000000"/>
          <w:sz w:val="22"/>
        </w:rPr>
        <w:t>elation that he, as a manifestation of god, has given us, one could say that</w:t>
      </w:r>
    </w:p>
    <w:p>
      <w:pPr>
        <w:spacing w:before="0" w:after="160" w:line="276" w:lineRule="auto"/>
        <w:jc w:val="both"/>
      </w:pPr>
      <w:r>
        <w:rPr>
          <w:rFonts w:ascii="Times New Roman" w:hAnsi="Times New Roman"/>
          <w:color w:val="000000"/>
          <w:sz w:val="22"/>
        </w:rPr>
        <w:t>this order is essentially theocratic, but inasmuch as it is entirely devoid of</w:t>
      </w:r>
    </w:p>
    <w:p>
      <w:pPr>
        <w:spacing w:before="0" w:after="160" w:line="276" w:lineRule="auto"/>
        <w:jc w:val="both"/>
      </w:pPr>
      <w:r>
        <w:rPr>
          <w:rFonts w:ascii="Times New Roman" w:hAnsi="Times New Roman"/>
          <w:color w:val="000000"/>
          <w:sz w:val="22"/>
        </w:rPr>
        <w:t>any kind of clergy or priesthood, it is not at all a “theocracy” in the sense in</w:t>
      </w:r>
    </w:p>
    <w:p>
      <w:pPr>
        <w:spacing w:before="0" w:after="160" w:line="276" w:lineRule="auto"/>
        <w:jc w:val="both"/>
      </w:pPr>
      <w:r>
        <w:rPr>
          <w:rFonts w:ascii="Times New Roman" w:hAnsi="Times New Roman"/>
          <w:color w:val="000000"/>
          <w:sz w:val="22"/>
        </w:rPr>
        <w:t>which the term is generally used and understood.</w:t>
      </w:r>
    </w:p>
    <w:p>
      <w:pPr>
        <w:spacing w:before="0" w:after="160" w:line="276" w:lineRule="auto"/>
        <w:jc w:val="both"/>
      </w:pPr>
      <w:r>
        <w:rPr>
          <w:rFonts w:ascii="Times New Roman" w:hAnsi="Times New Roman"/>
          <w:color w:val="000000"/>
          <w:sz w:val="22"/>
        </w:rPr>
        <w:t>Similarly, the quality of aristocracy (rule by the best) as it appears in</w:t>
      </w:r>
    </w:p>
    <w:p>
      <w:pPr>
        <w:spacing w:before="0" w:after="160" w:line="276" w:lineRule="auto"/>
        <w:jc w:val="both"/>
      </w:pPr>
      <w:r>
        <w:rPr>
          <w:rFonts w:ascii="Times New Roman" w:hAnsi="Times New Roman"/>
          <w:color w:val="000000"/>
          <w:sz w:val="22"/>
        </w:rPr>
        <w:t>the faith is in sharp contrast to what is generally understood by this term.</w:t>
      </w:r>
    </w:p>
    <w:p>
      <w:pPr>
        <w:spacing w:before="0" w:after="160" w:line="276" w:lineRule="auto"/>
        <w:jc w:val="both"/>
      </w:pPr>
      <w:r>
        <w:rPr>
          <w:rFonts w:ascii="Times New Roman" w:hAnsi="Times New Roman"/>
          <w:color w:val="000000"/>
          <w:sz w:val="22"/>
        </w:rPr>
        <w:t>free from electioneering or such external pressures as those coming from</w:t>
      </w:r>
    </w:p>
    <w:p>
      <w:pPr>
        <w:spacing w:before="0" w:after="160" w:line="276" w:lineRule="auto"/>
        <w:jc w:val="both"/>
      </w:pPr>
      <w:r>
        <w:rPr>
          <w:rFonts w:ascii="Times New Roman" w:hAnsi="Times New Roman"/>
          <w:color w:val="000000"/>
          <w:sz w:val="22"/>
        </w:rPr>
        <w:t>economic power or manipulation of the press, the believers seek to elect for membership on their governing institutions those persons whom they regard as best qualified for such office. The elected members are then responsible to god and to their consciences, rather than to those who elect them. you are</w:t>
      </w:r>
    </w:p>
    <w:p>
      <w:pPr>
        <w:spacing w:before="0" w:after="160" w:line="276" w:lineRule="auto"/>
        <w:jc w:val="both"/>
      </w:pPr>
      <w:r>
        <w:rPr>
          <w:rFonts w:ascii="Times New Roman" w:hAnsi="Times New Roman"/>
          <w:color w:val="000000"/>
          <w:sz w:val="22"/>
        </w:rPr>
        <w:t>undoubtedly familiar with Shoghi effendi’s words in Bahá’í Administration</w:t>
      </w:r>
    </w:p>
    <w:p>
      <w:pPr>
        <w:spacing w:before="0" w:after="160" w:line="276" w:lineRule="auto"/>
        <w:jc w:val="both"/>
      </w:pPr>
      <w:r>
        <w:rPr>
          <w:rFonts w:ascii="Times New Roman" w:hAnsi="Times New Roman"/>
          <w:color w:val="000000"/>
          <w:sz w:val="22"/>
        </w:rPr>
        <w:t>on the attitude and responsibility of members of Assemblies:</w:t>
      </w:r>
    </w:p>
    <w:p>
      <w:pPr>
        <w:spacing w:before="0" w:after="160" w:line="276" w:lineRule="auto"/>
        <w:jc w:val="both"/>
      </w:pPr>
      <w:r>
        <w:rPr>
          <w:rFonts w:ascii="Times New Roman" w:hAnsi="Times New Roman"/>
          <w:color w:val="000000"/>
          <w:sz w:val="22"/>
        </w:rPr>
        <w:t>The duties of those whom the friends have freely and conscientiously</w:t>
      </w:r>
    </w:p>
    <w:p>
      <w:pPr>
        <w:spacing w:before="0" w:after="160" w:line="276" w:lineRule="auto"/>
        <w:jc w:val="both"/>
      </w:pPr>
      <w:r>
        <w:rPr>
          <w:rFonts w:ascii="Times New Roman" w:hAnsi="Times New Roman"/>
          <w:color w:val="000000"/>
          <w:sz w:val="22"/>
        </w:rPr>
        <w:t>elected as their representatives are no less vital and binding than the</w:t>
      </w:r>
    </w:p>
    <w:p>
      <w:pPr>
        <w:spacing w:before="0" w:after="160" w:line="276" w:lineRule="auto"/>
        <w:jc w:val="both"/>
      </w:pPr>
      <w:r>
        <w:rPr>
          <w:rFonts w:ascii="Times New Roman" w:hAnsi="Times New Roman"/>
          <w:color w:val="000000"/>
          <w:sz w:val="22"/>
        </w:rPr>
        <w:t>obligations of those who have chosen them. Their function is not to dictate, but to consult, and consult not only among themselves, but</w:t>
      </w:r>
    </w:p>
    <w:p>
      <w:pPr>
        <w:spacing w:before="0" w:after="160" w:line="276" w:lineRule="auto"/>
        <w:jc w:val="both"/>
      </w:pPr>
      <w:r>
        <w:rPr>
          <w:rFonts w:ascii="Times New Roman" w:hAnsi="Times New Roman"/>
          <w:color w:val="000000"/>
          <w:sz w:val="22"/>
        </w:rPr>
        <w:t>as much as possible with the friends whom they represent. They must</w:t>
      </w:r>
    </w:p>
    <w:p>
      <w:pPr>
        <w:spacing w:before="0" w:after="160" w:line="276" w:lineRule="auto"/>
        <w:jc w:val="both"/>
      </w:pPr>
      <w:r>
        <w:rPr>
          <w:rFonts w:ascii="Times New Roman" w:hAnsi="Times New Roman"/>
          <w:color w:val="000000"/>
          <w:sz w:val="22"/>
        </w:rPr>
        <w:t>regard themselves in no other light but that of chosen instruments for a more efficient and dignified presentation of the cause of god. They</w:t>
      </w:r>
    </w:p>
    <w:p>
      <w:pPr>
        <w:spacing w:before="0" w:after="160" w:line="276" w:lineRule="auto"/>
        <w:jc w:val="both"/>
      </w:pPr>
      <w:r>
        <w:rPr>
          <w:rFonts w:ascii="Times New Roman" w:hAnsi="Times New Roman"/>
          <w:color w:val="000000"/>
          <w:sz w:val="22"/>
        </w:rPr>
        <w:t>should never be led to suppose that they are the central ornaments of</w:t>
      </w:r>
    </w:p>
    <w:p>
      <w:pPr>
        <w:spacing w:before="0" w:after="160" w:line="276" w:lineRule="auto"/>
        <w:jc w:val="both"/>
      </w:pPr>
      <w:r>
        <w:rPr>
          <w:rFonts w:ascii="Times New Roman" w:hAnsi="Times New Roman"/>
          <w:color w:val="000000"/>
          <w:sz w:val="22"/>
        </w:rPr>
        <w:t>the body of the cause, intrinsically superior to others in capacity or</w:t>
      </w:r>
    </w:p>
    <w:p>
      <w:pPr>
        <w:spacing w:before="0" w:after="160" w:line="276" w:lineRule="auto"/>
        <w:jc w:val="both"/>
      </w:pPr>
      <w:r>
        <w:rPr>
          <w:rFonts w:ascii="Times New Roman" w:hAnsi="Times New Roman"/>
          <w:color w:val="000000"/>
          <w:sz w:val="22"/>
        </w:rPr>
        <w:t>merit, and sole promoters of its teachings and principles. They should</w:t>
      </w:r>
    </w:p>
    <w:p>
      <w:pPr>
        <w:spacing w:before="0" w:after="160" w:line="276" w:lineRule="auto"/>
        <w:jc w:val="both"/>
      </w:pPr>
      <w:r>
        <w:rPr>
          <w:rFonts w:ascii="Times New Roman" w:hAnsi="Times New Roman"/>
          <w:color w:val="000000"/>
          <w:sz w:val="22"/>
        </w:rPr>
        <w:t>approach their task with extreme humility, and endeavor, by their open-mindedness, their high sense of justice and duty, their candor,</w:t>
      </w:r>
    </w:p>
    <w:p>
      <w:pPr>
        <w:spacing w:before="0" w:after="160" w:line="276" w:lineRule="auto"/>
        <w:jc w:val="both"/>
      </w:pPr>
      <w:r>
        <w:rPr>
          <w:rFonts w:ascii="Times New Roman" w:hAnsi="Times New Roman"/>
          <w:color w:val="000000"/>
          <w:sz w:val="22"/>
        </w:rPr>
        <w:t>their modesty, their entire devotion to the welfare and interests of the</w:t>
      </w:r>
    </w:p>
    <w:p>
      <w:pPr>
        <w:spacing w:before="0" w:after="160" w:line="276" w:lineRule="auto"/>
        <w:jc w:val="both"/>
      </w:pPr>
      <w:r>
        <w:rPr>
          <w:rFonts w:ascii="Times New Roman" w:hAnsi="Times New Roman"/>
          <w:color w:val="000000"/>
          <w:sz w:val="22"/>
        </w:rPr>
        <w:t>friends, the cause, and humanity, to win, not only the confidence</w:t>
      </w:r>
    </w:p>
    <w:p>
      <w:pPr>
        <w:spacing w:before="0" w:after="160" w:line="276" w:lineRule="auto"/>
        <w:jc w:val="both"/>
      </w:pPr>
      <w:r>
        <w:rPr>
          <w:rFonts w:ascii="Times New Roman" w:hAnsi="Times New Roman"/>
          <w:color w:val="000000"/>
          <w:sz w:val="22"/>
        </w:rPr>
        <w:t>and the genuine support and respect of those whom they serve, but</w:t>
      </w:r>
    </w:p>
    <w:p>
      <w:pPr>
        <w:spacing w:before="0" w:after="160" w:line="276" w:lineRule="auto"/>
        <w:jc w:val="both"/>
      </w:pPr>
      <w:r>
        <w:rPr>
          <w:rFonts w:ascii="Times New Roman" w:hAnsi="Times New Roman"/>
          <w:color w:val="000000"/>
          <w:sz w:val="22"/>
        </w:rPr>
        <w:t>also their esteem and real affection. They must, at all times, avoid</w:t>
      </w:r>
    </w:p>
    <w:p>
      <w:pPr>
        <w:spacing w:before="0" w:after="160" w:line="276" w:lineRule="auto"/>
        <w:jc w:val="both"/>
      </w:pPr>
      <w:r>
        <w:rPr>
          <w:rFonts w:ascii="Times New Roman" w:hAnsi="Times New Roman"/>
          <w:color w:val="000000"/>
          <w:sz w:val="22"/>
        </w:rPr>
        <w:t>the spirit of exclusiveness, the atmosphere of secrecy, free themselves from a domineering attitude, and banish all forms of prejudice and 337 .6</w:t>
      </w:r>
    </w:p>
    <w:p>
      <w:pPr>
        <w:spacing w:before="0" w:after="160" w:line="276" w:lineRule="auto"/>
        <w:jc w:val="both"/>
      </w:pPr>
      <w:r>
        <w:rPr>
          <w:rFonts w:ascii="Times New Roman" w:hAnsi="Times New Roman"/>
          <w:color w:val="000000"/>
          <w:sz w:val="22"/>
        </w:rPr>
        <w:t>337 .7</w:t>
      </w:r>
    </w:p>
    <w:p>
      <w:pPr>
        <w:spacing w:before="0" w:after="160" w:line="276" w:lineRule="auto"/>
        <w:jc w:val="both"/>
      </w:pPr>
      <w:r>
        <w:rPr>
          <w:rFonts w:ascii="Times New Roman" w:hAnsi="Times New Roman"/>
          <w:color w:val="000000"/>
          <w:sz w:val="22"/>
        </w:rPr>
        <w:t>337 .7a</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77passion from their deliberations. They should, within the limits of</w:t>
      </w:r>
    </w:p>
    <w:p>
      <w:pPr>
        <w:spacing w:before="0" w:after="160" w:line="276" w:lineRule="auto"/>
        <w:jc w:val="both"/>
      </w:pPr>
      <w:r>
        <w:rPr>
          <w:rFonts w:ascii="Times New Roman" w:hAnsi="Times New Roman"/>
          <w:color w:val="000000"/>
          <w:sz w:val="22"/>
        </w:rPr>
        <w:t>wise discretion, take the friends into their confidence, acquaint them</w:t>
      </w:r>
    </w:p>
    <w:p>
      <w:pPr>
        <w:spacing w:before="0" w:after="160" w:line="276" w:lineRule="auto"/>
        <w:jc w:val="both"/>
      </w:pPr>
      <w:r>
        <w:rPr>
          <w:rFonts w:ascii="Times New Roman" w:hAnsi="Times New Roman"/>
          <w:color w:val="000000"/>
          <w:sz w:val="22"/>
        </w:rPr>
        <w:t>with their plans, share with them their problems and anxieties, and</w:t>
      </w:r>
    </w:p>
    <w:p>
      <w:pPr>
        <w:spacing w:before="0" w:after="160" w:line="276" w:lineRule="auto"/>
        <w:jc w:val="both"/>
      </w:pPr>
      <w:r>
        <w:rPr>
          <w:rFonts w:ascii="Times New Roman" w:hAnsi="Times New Roman"/>
          <w:color w:val="000000"/>
          <w:sz w:val="22"/>
        </w:rPr>
        <w:t>seek their advice and counsel. And, when they are called upon to ar-rive at a certain decision, they should, after dispassionate, anxious and cordial consultation, turn to god in prayer, and with earnestness and</w:t>
      </w:r>
    </w:p>
    <w:p>
      <w:pPr>
        <w:spacing w:before="0" w:after="160" w:line="276" w:lineRule="auto"/>
        <w:jc w:val="both"/>
      </w:pPr>
      <w:r>
        <w:rPr>
          <w:rFonts w:ascii="Times New Roman" w:hAnsi="Times New Roman"/>
          <w:color w:val="000000"/>
          <w:sz w:val="22"/>
        </w:rPr>
        <w:t>conviction and courage record their vote and abide by the voice of the majority, which we are told by our master to be the voice of truth,</w:t>
      </w:r>
    </w:p>
    <w:p>
      <w:pPr>
        <w:spacing w:before="0" w:after="160" w:line="276" w:lineRule="auto"/>
        <w:jc w:val="both"/>
      </w:pPr>
      <w:r>
        <w:rPr>
          <w:rFonts w:ascii="Times New Roman" w:hAnsi="Times New Roman"/>
          <w:color w:val="000000"/>
          <w:sz w:val="22"/>
        </w:rPr>
        <w:t>never to be challenged, and always to be whole-heartedly enforced. To this voice the friends must heartily respond, and regard it as the</w:t>
      </w:r>
    </w:p>
    <w:p>
      <w:pPr>
        <w:spacing w:before="0" w:after="160" w:line="276" w:lineRule="auto"/>
        <w:jc w:val="both"/>
      </w:pPr>
      <w:r>
        <w:rPr>
          <w:rFonts w:ascii="Times New Roman" w:hAnsi="Times New Roman"/>
          <w:color w:val="000000"/>
          <w:sz w:val="22"/>
        </w:rPr>
        <w:t>only means that can ensure the protection and advancement of the</w:t>
      </w:r>
    </w:p>
    <w:p>
      <w:pPr>
        <w:spacing w:before="0" w:after="160" w:line="276" w:lineRule="auto"/>
        <w:jc w:val="both"/>
      </w:pPr>
      <w:r>
        <w:rPr>
          <w:rFonts w:ascii="Times New Roman" w:hAnsi="Times New Roman"/>
          <w:color w:val="000000"/>
          <w:sz w:val="22"/>
        </w:rPr>
        <w:t>cause.</w:t>
      </w:r>
    </w:p>
    <w:p>
      <w:pPr>
        <w:spacing w:before="0" w:after="160" w:line="276" w:lineRule="auto"/>
        <w:jc w:val="both"/>
      </w:pPr>
      <w:r>
        <w:rPr>
          <w:rFonts w:ascii="Times New Roman" w:hAnsi="Times New Roman"/>
          <w:color w:val="000000"/>
          <w:sz w:val="22"/>
        </w:rPr>
        <w:t>337-3</w:t>
      </w:r>
    </w:p>
    <w:p>
      <w:pPr>
        <w:spacing w:before="0" w:after="160" w:line="276" w:lineRule="auto"/>
        <w:jc w:val="both"/>
      </w:pPr>
      <w:r>
        <w:rPr>
          <w:rFonts w:ascii="Times New Roman" w:hAnsi="Times New Roman"/>
          <w:color w:val="000000"/>
          <w:sz w:val="22"/>
        </w:rPr>
        <w:t>As already noted above, the way in which believers become members</w:t>
      </w:r>
    </w:p>
    <w:p>
      <w:pPr>
        <w:spacing w:before="0" w:after="160" w:line="276" w:lineRule="auto"/>
        <w:jc w:val="both"/>
      </w:pPr>
      <w:r>
        <w:rPr>
          <w:rFonts w:ascii="Times New Roman" w:hAnsi="Times New Roman"/>
          <w:color w:val="000000"/>
          <w:sz w:val="22"/>
        </w:rPr>
        <w:t>of the elected institutions is democratic. it is, indeed, far more democratic</w:t>
      </w:r>
    </w:p>
    <w:p>
      <w:pPr>
        <w:spacing w:before="0" w:after="160" w:line="276" w:lineRule="auto"/>
        <w:jc w:val="both"/>
      </w:pPr>
      <w:r>
        <w:rPr>
          <w:rFonts w:ascii="Times New Roman" w:hAnsi="Times New Roman"/>
          <w:color w:val="000000"/>
          <w:sz w:val="22"/>
        </w:rPr>
        <w:t>than the methods by which the members of most parliaments are elected. The bahá’í electoral system is entirely free from the power and bargaining of</w:t>
      </w:r>
    </w:p>
    <w:p>
      <w:pPr>
        <w:spacing w:before="0" w:after="160" w:line="276" w:lineRule="auto"/>
        <w:jc w:val="both"/>
      </w:pPr>
      <w:r>
        <w:rPr>
          <w:rFonts w:ascii="Times New Roman" w:hAnsi="Times New Roman"/>
          <w:color w:val="000000"/>
          <w:sz w:val="22"/>
        </w:rPr>
        <w:t>parties and factions, and from the manipulations of vested interests. each</w:t>
      </w:r>
    </w:p>
    <w:p>
      <w:pPr>
        <w:spacing w:before="0" w:after="160" w:line="276" w:lineRule="auto"/>
        <w:jc w:val="both"/>
      </w:pPr>
      <w:r>
        <w:rPr>
          <w:rFonts w:ascii="Times New Roman" w:hAnsi="Times New Roman"/>
          <w:color w:val="000000"/>
          <w:sz w:val="22"/>
        </w:rPr>
        <w:t>voter is free to cast his or her ballot for whomever he or she chooses.</w:t>
      </w:r>
    </w:p>
    <w:p>
      <w:pPr>
        <w:spacing w:before="0" w:after="160" w:line="276" w:lineRule="auto"/>
        <w:jc w:val="both"/>
      </w:pPr>
      <w:r>
        <w:rPr>
          <w:rFonts w:ascii="Times New Roman" w:hAnsi="Times New Roman"/>
          <w:color w:val="000000"/>
          <w:sz w:val="22"/>
        </w:rPr>
        <w:t>even in the best democracies nowadays the driving incentive in elections</w:t>
      </w:r>
    </w:p>
    <w:p>
      <w:pPr>
        <w:spacing w:before="0" w:after="160" w:line="276" w:lineRule="auto"/>
        <w:jc w:val="both"/>
      </w:pPr>
      <w:r>
        <w:rPr>
          <w:rFonts w:ascii="Times New Roman" w:hAnsi="Times New Roman"/>
          <w:color w:val="000000"/>
          <w:sz w:val="22"/>
        </w:rPr>
        <w:t>is the wish of each politician to obtain power so as to be able to carry out the program that he particularly favors—an election becomes a competition which the self-promoting candidates either “win” or “lose.” The electorate</w:t>
      </w:r>
    </w:p>
    <w:p>
      <w:pPr>
        <w:spacing w:before="0" w:after="160" w:line="276" w:lineRule="auto"/>
        <w:jc w:val="both"/>
      </w:pPr>
      <w:r>
        <w:rPr>
          <w:rFonts w:ascii="Times New Roman" w:hAnsi="Times New Roman"/>
          <w:color w:val="000000"/>
          <w:sz w:val="22"/>
        </w:rPr>
        <w:t>is treated as a mass to be swayed, by rhetoric and various forms of induce-</w:t>
      </w:r>
    </w:p>
    <w:p>
      <w:pPr>
        <w:spacing w:before="0" w:after="160" w:line="276" w:lineRule="auto"/>
        <w:jc w:val="both"/>
      </w:pPr>
      <w:r>
        <w:rPr>
          <w:rFonts w:ascii="Times New Roman" w:hAnsi="Times New Roman"/>
          <w:color w:val="000000"/>
          <w:sz w:val="22"/>
        </w:rPr>
        <w:t>ment, to support one or other candidate. in the bahá’í system, however, the</w:t>
      </w:r>
    </w:p>
    <w:p>
      <w:pPr>
        <w:spacing w:before="0" w:after="160" w:line="276" w:lineRule="auto"/>
        <w:jc w:val="both"/>
      </w:pPr>
      <w:r>
        <w:rPr>
          <w:rFonts w:ascii="Times New Roman" w:hAnsi="Times New Roman"/>
          <w:color w:val="000000"/>
          <w:sz w:val="22"/>
        </w:rPr>
        <w:t>voters are the active force and the motive which impels them is to choose</w:t>
      </w:r>
    </w:p>
    <w:p>
      <w:pPr>
        <w:spacing w:before="0" w:after="160" w:line="276" w:lineRule="auto"/>
        <w:jc w:val="both"/>
      </w:pPr>
      <w:r>
        <w:rPr>
          <w:rFonts w:ascii="Times New Roman" w:hAnsi="Times New Roman"/>
          <w:color w:val="000000"/>
          <w:sz w:val="22"/>
        </w:rPr>
        <w:t>those individuals who are best suited to serve on the institution. The per-</w:t>
      </w:r>
    </w:p>
    <w:p>
      <w:pPr>
        <w:spacing w:before="0" w:after="160" w:line="276" w:lineRule="auto"/>
        <w:jc w:val="both"/>
      </w:pPr>
      <w:r>
        <w:rPr>
          <w:rFonts w:ascii="Times New Roman" w:hAnsi="Times New Roman"/>
          <w:color w:val="000000"/>
          <w:sz w:val="22"/>
        </w:rPr>
        <w:t>sons elected are passive in the electoral process (except in their role as voters) and accept election as an obligation to serve the community in response to the wish of the electorate. in other words, the systems differ in their essential</w:t>
      </w:r>
    </w:p>
    <w:p>
      <w:pPr>
        <w:spacing w:before="0" w:after="160" w:line="276" w:lineRule="auto"/>
        <w:jc w:val="both"/>
      </w:pPr>
      <w:r>
        <w:rPr>
          <w:rFonts w:ascii="Times New Roman" w:hAnsi="Times New Roman"/>
          <w:color w:val="000000"/>
          <w:sz w:val="22"/>
        </w:rPr>
        <w:t>spirit: one is a seeking for power, the other is an acceptance of responsibility for service.</w:t>
      </w:r>
    </w:p>
    <w:p>
      <w:pPr>
        <w:spacing w:before="0" w:after="160" w:line="276" w:lineRule="auto"/>
        <w:jc w:val="both"/>
      </w:pPr>
      <w:r>
        <w:rPr>
          <w:rFonts w:ascii="Times New Roman" w:hAnsi="Times New Roman"/>
          <w:color w:val="000000"/>
          <w:sz w:val="22"/>
        </w:rPr>
        <w:t>you mention several things which you describe as the most significant</w:t>
      </w:r>
    </w:p>
    <w:p>
      <w:pPr>
        <w:spacing w:before="0" w:after="160" w:line="276" w:lineRule="auto"/>
        <w:jc w:val="both"/>
      </w:pPr>
      <w:r>
        <w:rPr>
          <w:rFonts w:ascii="Times New Roman" w:hAnsi="Times New Roman"/>
          <w:color w:val="000000"/>
          <w:sz w:val="22"/>
        </w:rPr>
        <w:t>democratic principles and values. Among them are transparency, account-</w:t>
      </w:r>
    </w:p>
    <w:p>
      <w:pPr>
        <w:spacing w:before="0" w:after="160" w:line="276" w:lineRule="auto"/>
        <w:jc w:val="both"/>
      </w:pPr>
      <w:r>
        <w:rPr>
          <w:rFonts w:ascii="Times New Roman" w:hAnsi="Times New Roman"/>
          <w:color w:val="000000"/>
          <w:sz w:val="22"/>
        </w:rPr>
        <w:t>ability, freedom of the press and critical dialogue. here too, just as the</w:t>
      </w:r>
    </w:p>
    <w:p>
      <w:pPr>
        <w:spacing w:before="0" w:after="160" w:line="276" w:lineRule="auto"/>
        <w:jc w:val="both"/>
      </w:pPr>
      <w:r>
        <w:rPr>
          <w:rFonts w:ascii="Times New Roman" w:hAnsi="Times New Roman"/>
          <w:color w:val="000000"/>
          <w:sz w:val="22"/>
        </w:rPr>
        <w:t>337-3. bA, p. 64.337 .8</w:t>
      </w:r>
    </w:p>
    <w:p>
      <w:pPr>
        <w:spacing w:before="0" w:after="160" w:line="276" w:lineRule="auto"/>
        <w:jc w:val="both"/>
      </w:pPr>
      <w:r>
        <w:rPr>
          <w:rFonts w:ascii="Times New Roman" w:hAnsi="Times New Roman"/>
          <w:color w:val="000000"/>
          <w:sz w:val="22"/>
        </w:rPr>
        <w:t>337 .9</w:t>
      </w:r>
    </w:p>
    <w:p>
      <w:pPr>
        <w:spacing w:before="0" w:after="160" w:line="276" w:lineRule="auto"/>
        <w:jc w:val="both"/>
      </w:pPr>
      <w:r>
        <w:rPr>
          <w:rFonts w:ascii="Times New Roman" w:hAnsi="Times New Roman"/>
          <w:color w:val="000000"/>
          <w:sz w:val="22"/>
        </w:rPr>
        <w:t>337 .10</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78spirit underlying the bahá’í system differs from that impelling most current</w:t>
      </w:r>
    </w:p>
    <w:p>
      <w:pPr>
        <w:spacing w:before="0" w:after="160" w:line="276" w:lineRule="auto"/>
        <w:jc w:val="both"/>
      </w:pPr>
      <w:r>
        <w:rPr>
          <w:rFonts w:ascii="Times New Roman" w:hAnsi="Times New Roman"/>
          <w:color w:val="000000"/>
          <w:sz w:val="22"/>
        </w:rPr>
        <w:t>democratic systems, so do the methods of implementing these principles</w:t>
      </w:r>
    </w:p>
    <w:p>
      <w:pPr>
        <w:spacing w:before="0" w:after="160" w:line="276" w:lineRule="auto"/>
        <w:jc w:val="both"/>
      </w:pPr>
      <w:r>
        <w:rPr>
          <w:rFonts w:ascii="Times New Roman" w:hAnsi="Times New Roman"/>
          <w:color w:val="000000"/>
          <w:sz w:val="22"/>
        </w:rPr>
        <w:t>and the attitude of those involved.</w:t>
      </w:r>
    </w:p>
    <w:p>
      <w:pPr>
        <w:spacing w:before="0" w:after="160" w:line="276" w:lineRule="auto"/>
        <w:jc w:val="both"/>
      </w:pPr>
      <w:r>
        <w:rPr>
          <w:rFonts w:ascii="Times New Roman" w:hAnsi="Times New Roman"/>
          <w:color w:val="000000"/>
          <w:sz w:val="22"/>
        </w:rPr>
        <w:t>in general one can say that modern democracies have been established</w:t>
      </w:r>
    </w:p>
    <w:p>
      <w:pPr>
        <w:spacing w:before="0" w:after="160" w:line="276" w:lineRule="auto"/>
        <w:jc w:val="both"/>
      </w:pPr>
      <w:r>
        <w:rPr>
          <w:rFonts w:ascii="Times New Roman" w:hAnsi="Times New Roman"/>
          <w:color w:val="000000"/>
          <w:sz w:val="22"/>
        </w:rPr>
        <w:t>as the outcome of attempts to limit the power of absolute monarchy, of</w:t>
      </w:r>
    </w:p>
    <w:p>
      <w:pPr>
        <w:spacing w:before="0" w:after="160" w:line="276" w:lineRule="auto"/>
        <w:jc w:val="both"/>
      </w:pPr>
      <w:r>
        <w:rPr>
          <w:rFonts w:ascii="Times New Roman" w:hAnsi="Times New Roman"/>
          <w:color w:val="000000"/>
          <w:sz w:val="22"/>
        </w:rPr>
        <w:t>dictatorships, or of certain dominant classes. This may have come about</w:t>
      </w:r>
    </w:p>
    <w:p>
      <w:pPr>
        <w:spacing w:before="0" w:after="160" w:line="276" w:lineRule="auto"/>
        <w:jc w:val="both"/>
      </w:pPr>
      <w:r>
        <w:rPr>
          <w:rFonts w:ascii="Times New Roman" w:hAnsi="Times New Roman"/>
          <w:color w:val="000000"/>
          <w:sz w:val="22"/>
        </w:rPr>
        <w:t>gradually through the centuries, or tumultuously by a series of revolutions.</w:t>
      </w:r>
    </w:p>
    <w:p>
      <w:pPr>
        <w:spacing w:before="0" w:after="160" w:line="276" w:lineRule="auto"/>
        <w:jc w:val="both"/>
      </w:pPr>
      <w:r>
        <w:rPr>
          <w:rFonts w:ascii="Times New Roman" w:hAnsi="Times New Roman"/>
          <w:color w:val="000000"/>
          <w:sz w:val="22"/>
        </w:rPr>
        <w:t>Thus, even when democratic constitutions and structures have been estab-lished, there remains a suspicion of authority as such, and a tension between the degree of freedom accorded to individual citizens and the imposition of</w:t>
      </w:r>
    </w:p>
    <w:p>
      <w:pPr>
        <w:spacing w:before="0" w:after="160" w:line="276" w:lineRule="auto"/>
        <w:jc w:val="both"/>
      </w:pPr>
      <w:r>
        <w:rPr>
          <w:rFonts w:ascii="Times New Roman" w:hAnsi="Times New Roman"/>
          <w:color w:val="000000"/>
          <w:sz w:val="22"/>
        </w:rPr>
        <w:t>sufficient public discipline to protect the weak against the selfish pursuits of</w:t>
      </w:r>
    </w:p>
    <w:p>
      <w:pPr>
        <w:spacing w:before="0" w:after="160" w:line="276" w:lineRule="auto"/>
        <w:jc w:val="both"/>
      </w:pPr>
      <w:r>
        <w:rPr>
          <w:rFonts w:ascii="Times New Roman" w:hAnsi="Times New Roman"/>
          <w:color w:val="000000"/>
          <w:sz w:val="22"/>
        </w:rPr>
        <w:t>the strong among the citizenry. The operation of transparency, accountabil-ity, freedom of the press and critical dialogue is thus imbued with a spirit</w:t>
      </w:r>
    </w:p>
    <w:p>
      <w:pPr>
        <w:spacing w:before="0" w:after="160" w:line="276" w:lineRule="auto"/>
        <w:jc w:val="both"/>
      </w:pPr>
      <w:r>
        <w:rPr>
          <w:rFonts w:ascii="Times New Roman" w:hAnsi="Times New Roman"/>
          <w:color w:val="000000"/>
          <w:sz w:val="22"/>
        </w:rPr>
        <w:t>of partisanship that easily descends into the merciless invasion of personal</w:t>
      </w:r>
    </w:p>
    <w:p>
      <w:pPr>
        <w:spacing w:before="0" w:after="160" w:line="276" w:lineRule="auto"/>
        <w:jc w:val="both"/>
      </w:pPr>
      <w:r>
        <w:rPr>
          <w:rFonts w:ascii="Times New Roman" w:hAnsi="Times New Roman"/>
          <w:color w:val="000000"/>
          <w:sz w:val="22"/>
        </w:rPr>
        <w:t>privacy, the dissemination of calumny, the exaggeration of mistrust, and the misuse of the news media at the hands of vested interests. The reaction of those who attempt to protect themselves against such distortions of the</w:t>
      </w:r>
    </w:p>
    <w:p>
      <w:pPr>
        <w:spacing w:before="0" w:after="160" w:line="276" w:lineRule="auto"/>
        <w:jc w:val="both"/>
      </w:pPr>
      <w:r>
        <w:rPr>
          <w:rFonts w:ascii="Times New Roman" w:hAnsi="Times New Roman"/>
          <w:color w:val="000000"/>
          <w:sz w:val="22"/>
        </w:rPr>
        <w:t>system produces secretiveness, concealment of uncomfortable facts, and</w:t>
      </w:r>
    </w:p>
    <w:p>
      <w:pPr>
        <w:spacing w:before="0" w:after="160" w:line="276" w:lineRule="auto"/>
        <w:jc w:val="both"/>
      </w:pPr>
      <w:r>
        <w:rPr>
          <w:rFonts w:ascii="Times New Roman" w:hAnsi="Times New Roman"/>
          <w:color w:val="000000"/>
          <w:sz w:val="22"/>
        </w:rPr>
        <w:t>reciprocal misuse of the media—in all, a perpetuation of disharmony in the social fabric.</w:t>
      </w:r>
    </w:p>
    <w:p>
      <w:pPr>
        <w:spacing w:before="0" w:after="160" w:line="276" w:lineRule="auto"/>
        <w:jc w:val="both"/>
      </w:pPr>
      <w:r>
        <w:rPr>
          <w:rFonts w:ascii="Times New Roman" w:hAnsi="Times New Roman"/>
          <w:color w:val="000000"/>
          <w:sz w:val="22"/>
        </w:rPr>
        <w:t>in contrast to these patterns bred by traditional antagonisms, the bahá’í</w:t>
      </w:r>
    </w:p>
    <w:p>
      <w:pPr>
        <w:spacing w:before="0" w:after="160" w:line="276" w:lineRule="auto"/>
        <w:jc w:val="both"/>
      </w:pPr>
      <w:r>
        <w:rPr>
          <w:rFonts w:ascii="Times New Roman" w:hAnsi="Times New Roman"/>
          <w:color w:val="000000"/>
          <w:sz w:val="22"/>
        </w:rPr>
        <w:t>system is based upon the ideals of unity, harmony, justice, diversity and forbearance in the building of a divinely conceived administrative struc-ture through a process of mutual learning and discovery. As already noted,</w:t>
      </w:r>
    </w:p>
    <w:p>
      <w:pPr>
        <w:spacing w:before="0" w:after="160" w:line="276" w:lineRule="auto"/>
        <w:jc w:val="both"/>
      </w:pPr>
      <w:r>
        <w:rPr>
          <w:rFonts w:ascii="Times New Roman" w:hAnsi="Times New Roman"/>
          <w:color w:val="000000"/>
          <w:sz w:val="22"/>
        </w:rPr>
        <w:t>the element of power-seeking is entirely absent. All members of a bahá’í</w:t>
      </w:r>
    </w:p>
    <w:p>
      <w:pPr>
        <w:spacing w:before="0" w:after="160" w:line="276" w:lineRule="auto"/>
        <w:jc w:val="both"/>
      </w:pPr>
      <w:r>
        <w:rPr>
          <w:rFonts w:ascii="Times New Roman" w:hAnsi="Times New Roman"/>
          <w:color w:val="000000"/>
          <w:sz w:val="22"/>
        </w:rPr>
        <w:t>community, no matter what position they may temporarily occupy in the</w:t>
      </w:r>
    </w:p>
    <w:p>
      <w:pPr>
        <w:spacing w:before="0" w:after="160" w:line="276" w:lineRule="auto"/>
        <w:jc w:val="both"/>
      </w:pPr>
      <w:r>
        <w:rPr>
          <w:rFonts w:ascii="Times New Roman" w:hAnsi="Times New Roman"/>
          <w:color w:val="000000"/>
          <w:sz w:val="22"/>
        </w:rPr>
        <w:t>administrative structure, are expected to regard themselves as involved in a learning process, as they strive to understand and implement the laws and</w:t>
      </w:r>
    </w:p>
    <w:p>
      <w:pPr>
        <w:spacing w:before="0" w:after="160" w:line="276" w:lineRule="auto"/>
        <w:jc w:val="both"/>
      </w:pPr>
      <w:r>
        <w:rPr>
          <w:rFonts w:ascii="Times New Roman" w:hAnsi="Times New Roman"/>
          <w:color w:val="000000"/>
          <w:sz w:val="22"/>
        </w:rPr>
        <w:t>principles of the faith. As part of this process, the Assemblies are encour-</w:t>
      </w:r>
    </w:p>
    <w:p>
      <w:pPr>
        <w:spacing w:before="0" w:after="160" w:line="276" w:lineRule="auto"/>
        <w:jc w:val="both"/>
      </w:pPr>
      <w:r>
        <w:rPr>
          <w:rFonts w:ascii="Times New Roman" w:hAnsi="Times New Roman"/>
          <w:color w:val="000000"/>
          <w:sz w:val="22"/>
        </w:rPr>
        <w:t>aged to continually share their hopes and cares and the news of develop-</w:t>
      </w:r>
    </w:p>
    <w:p>
      <w:pPr>
        <w:spacing w:before="0" w:after="160" w:line="276" w:lineRule="auto"/>
        <w:jc w:val="both"/>
      </w:pPr>
      <w:r>
        <w:rPr>
          <w:rFonts w:ascii="Times New Roman" w:hAnsi="Times New Roman"/>
          <w:color w:val="000000"/>
          <w:sz w:val="22"/>
        </w:rPr>
        <w:t>ments with the members of the community and to seek their views and support. There are, of course, matters such as the personal problems of a</w:t>
      </w:r>
    </w:p>
    <w:p>
      <w:pPr>
        <w:spacing w:before="0" w:after="160" w:line="276" w:lineRule="auto"/>
        <w:jc w:val="both"/>
      </w:pPr>
      <w:r>
        <w:rPr>
          <w:rFonts w:ascii="Times New Roman" w:hAnsi="Times New Roman"/>
          <w:color w:val="000000"/>
          <w:sz w:val="22"/>
        </w:rPr>
        <w:t>believer which he (or she) brings to his Assembly for advice, the amounts</w:t>
      </w:r>
    </w:p>
    <w:p>
      <w:pPr>
        <w:spacing w:before="0" w:after="160" w:line="276" w:lineRule="auto"/>
        <w:jc w:val="both"/>
      </w:pPr>
      <w:r>
        <w:rPr>
          <w:rFonts w:ascii="Times New Roman" w:hAnsi="Times New Roman"/>
          <w:color w:val="000000"/>
          <w:sz w:val="22"/>
        </w:rPr>
        <w:t>of the contributions of individual believers to the fund, and so forth, in</w:t>
      </w:r>
    </w:p>
    <w:p>
      <w:pPr>
        <w:spacing w:before="0" w:after="160" w:line="276" w:lineRule="auto"/>
        <w:jc w:val="both"/>
      </w:pPr>
      <w:r>
        <w:rPr>
          <w:rFonts w:ascii="Times New Roman" w:hAnsi="Times New Roman"/>
          <w:color w:val="000000"/>
          <w:sz w:val="22"/>
        </w:rPr>
        <w:t>relation to which the Assembly must observe strict confidentiality. As in any</w:t>
      </w:r>
    </w:p>
    <w:p>
      <w:pPr>
        <w:spacing w:before="0" w:after="160" w:line="276" w:lineRule="auto"/>
        <w:jc w:val="both"/>
      </w:pPr>
      <w:r>
        <w:rPr>
          <w:rFonts w:ascii="Times New Roman" w:hAnsi="Times New Roman"/>
          <w:color w:val="000000"/>
          <w:sz w:val="22"/>
        </w:rPr>
        <w:t>just system of government the proper balance has to be sought and found</w:t>
      </w:r>
    </w:p>
    <w:p>
      <w:pPr>
        <w:spacing w:before="0" w:after="160" w:line="276" w:lineRule="auto"/>
        <w:jc w:val="both"/>
      </w:pPr>
      <w:r>
        <w:rPr>
          <w:rFonts w:ascii="Times New Roman" w:hAnsi="Times New Roman"/>
          <w:color w:val="000000"/>
          <w:sz w:val="22"/>
        </w:rPr>
        <w:t>between extremes. in this connection, you will recall Shoghi effendi’s state-</w:t>
      </w:r>
    </w:p>
    <w:p>
      <w:pPr>
        <w:spacing w:before="0" w:after="160" w:line="276" w:lineRule="auto"/>
        <w:jc w:val="both"/>
      </w:pPr>
      <w:r>
        <w:rPr>
          <w:rFonts w:ascii="Times New Roman" w:hAnsi="Times New Roman"/>
          <w:color w:val="000000"/>
          <w:sz w:val="22"/>
        </w:rPr>
        <w:t>ment in Bahá’í Administration:337 .11</w:t>
      </w:r>
    </w:p>
    <w:p>
      <w:pPr>
        <w:spacing w:before="0" w:after="160" w:line="276" w:lineRule="auto"/>
        <w:jc w:val="both"/>
      </w:pPr>
      <w:r>
        <w:rPr>
          <w:rFonts w:ascii="Times New Roman" w:hAnsi="Times New Roman"/>
          <w:color w:val="000000"/>
          <w:sz w:val="22"/>
        </w:rPr>
        <w:t>337 .12</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79let us also bear in mind that the keynote of the cause of god is</w:t>
      </w:r>
    </w:p>
    <w:p>
      <w:pPr>
        <w:spacing w:before="0" w:after="160" w:line="276" w:lineRule="auto"/>
        <w:jc w:val="both"/>
      </w:pPr>
      <w:r>
        <w:rPr>
          <w:rFonts w:ascii="Times New Roman" w:hAnsi="Times New Roman"/>
          <w:color w:val="000000"/>
          <w:sz w:val="22"/>
        </w:rPr>
        <w:t>not dictatorial authority but humble fellowship, not arbitrary power,</w:t>
      </w:r>
    </w:p>
    <w:p>
      <w:pPr>
        <w:spacing w:before="0" w:after="160" w:line="276" w:lineRule="auto"/>
        <w:jc w:val="both"/>
      </w:pPr>
      <w:r>
        <w:rPr>
          <w:rFonts w:ascii="Times New Roman" w:hAnsi="Times New Roman"/>
          <w:color w:val="000000"/>
          <w:sz w:val="22"/>
        </w:rPr>
        <w:t>but the spirit of frank and loving consultation. Nothing short of the</w:t>
      </w:r>
    </w:p>
    <w:p>
      <w:pPr>
        <w:spacing w:before="0" w:after="160" w:line="276" w:lineRule="auto"/>
        <w:jc w:val="both"/>
      </w:pPr>
      <w:r>
        <w:rPr>
          <w:rFonts w:ascii="Times New Roman" w:hAnsi="Times New Roman"/>
          <w:color w:val="000000"/>
          <w:sz w:val="22"/>
        </w:rPr>
        <w:t>spirit of a true bahá’í can hope to reconcile the principles of mercy</w:t>
      </w:r>
    </w:p>
    <w:p>
      <w:pPr>
        <w:spacing w:before="0" w:after="160" w:line="276" w:lineRule="auto"/>
        <w:jc w:val="both"/>
      </w:pPr>
      <w:r>
        <w:rPr>
          <w:rFonts w:ascii="Times New Roman" w:hAnsi="Times New Roman"/>
          <w:color w:val="000000"/>
          <w:sz w:val="22"/>
        </w:rPr>
        <w:t>and justice, of freedom and submission, of the sanctity of the right of the individual and of self-surrender, of vigilance, discretion, and</w:t>
      </w:r>
    </w:p>
    <w:p>
      <w:pPr>
        <w:spacing w:before="0" w:after="160" w:line="276" w:lineRule="auto"/>
        <w:jc w:val="both"/>
      </w:pPr>
      <w:r>
        <w:rPr>
          <w:rFonts w:ascii="Times New Roman" w:hAnsi="Times New Roman"/>
          <w:color w:val="000000"/>
          <w:sz w:val="22"/>
        </w:rPr>
        <w:t>prudence on the one hand, and fellowship, candor, and courage on</w:t>
      </w:r>
    </w:p>
    <w:p>
      <w:pPr>
        <w:spacing w:before="0" w:after="160" w:line="276" w:lineRule="auto"/>
        <w:jc w:val="both"/>
      </w:pPr>
      <w:r>
        <w:rPr>
          <w:rFonts w:ascii="Times New Roman" w:hAnsi="Times New Roman"/>
          <w:color w:val="000000"/>
          <w:sz w:val="22"/>
        </w:rPr>
        <w:t>the other.</w:t>
      </w:r>
    </w:p>
    <w:p>
      <w:pPr>
        <w:spacing w:before="0" w:after="160" w:line="276" w:lineRule="auto"/>
        <w:jc w:val="both"/>
      </w:pPr>
      <w:r>
        <w:rPr>
          <w:rFonts w:ascii="Times New Roman" w:hAnsi="Times New Roman"/>
          <w:color w:val="000000"/>
          <w:sz w:val="22"/>
        </w:rPr>
        <w:t>337-4</w:t>
      </w:r>
    </w:p>
    <w:p>
      <w:pPr>
        <w:spacing w:before="0" w:after="160" w:line="276" w:lineRule="auto"/>
        <w:jc w:val="both"/>
      </w:pPr>
      <w:r>
        <w:rPr>
          <w:rFonts w:ascii="Times New Roman" w:hAnsi="Times New Roman"/>
          <w:color w:val="000000"/>
          <w:sz w:val="22"/>
        </w:rPr>
        <w:t>wherever one finds misfunctioning in a bahá’í community, it can be</w:t>
      </w:r>
    </w:p>
    <w:p>
      <w:pPr>
        <w:spacing w:before="0" w:after="160" w:line="276" w:lineRule="auto"/>
        <w:jc w:val="both"/>
      </w:pPr>
      <w:r>
        <w:rPr>
          <w:rFonts w:ascii="Times New Roman" w:hAnsi="Times New Roman"/>
          <w:color w:val="000000"/>
          <w:sz w:val="22"/>
        </w:rPr>
        <w:t>traced to a failure to follow properly the laws, principles and methods laid</w:t>
      </w:r>
    </w:p>
    <w:p>
      <w:pPr>
        <w:spacing w:before="0" w:after="160" w:line="276" w:lineRule="auto"/>
        <w:jc w:val="both"/>
      </w:pPr>
      <w:r>
        <w:rPr>
          <w:rFonts w:ascii="Times New Roman" w:hAnsi="Times New Roman"/>
          <w:color w:val="000000"/>
          <w:sz w:val="22"/>
        </w:rPr>
        <w:t>down in the writings. The overcoming of such shortcomings is part of the</w:t>
      </w:r>
    </w:p>
    <w:p>
      <w:pPr>
        <w:spacing w:before="0" w:after="160" w:line="276" w:lineRule="auto"/>
        <w:jc w:val="both"/>
      </w:pPr>
      <w:r>
        <w:rPr>
          <w:rFonts w:ascii="Times New Roman" w:hAnsi="Times New Roman"/>
          <w:color w:val="000000"/>
          <w:sz w:val="22"/>
        </w:rPr>
        <w:t>learning process in which all bahá’ís are involved. The continual aim of the</w:t>
      </w:r>
    </w:p>
    <w:p>
      <w:pPr>
        <w:spacing w:before="0" w:after="160" w:line="276" w:lineRule="auto"/>
        <w:jc w:val="both"/>
      </w:pPr>
      <w:r>
        <w:rPr>
          <w:rFonts w:ascii="Times New Roman" w:hAnsi="Times New Roman"/>
          <w:color w:val="000000"/>
          <w:sz w:val="22"/>
        </w:rPr>
        <w:t>institutions of the bahá’í community—whether it be through the operation</w:t>
      </w:r>
    </w:p>
    <w:p>
      <w:pPr>
        <w:spacing w:before="0" w:after="160" w:line="276" w:lineRule="auto"/>
        <w:jc w:val="both"/>
      </w:pPr>
      <w:r>
        <w:rPr>
          <w:rFonts w:ascii="Times New Roman" w:hAnsi="Times New Roman"/>
          <w:color w:val="000000"/>
          <w:sz w:val="22"/>
        </w:rPr>
        <w:t>of summer schools and training institutes, through the development of the Nineteen day feasts and National conventions, or through day-to-day in-</w:t>
      </w:r>
    </w:p>
    <w:p>
      <w:pPr>
        <w:spacing w:before="0" w:after="160" w:line="276" w:lineRule="auto"/>
        <w:jc w:val="both"/>
      </w:pPr>
      <w:r>
        <w:rPr>
          <w:rFonts w:ascii="Times New Roman" w:hAnsi="Times New Roman"/>
          <w:color w:val="000000"/>
          <w:sz w:val="22"/>
        </w:rPr>
        <w:t>teraction among the friends—is to empower the individual believers so that</w:t>
      </w:r>
    </w:p>
    <w:p>
      <w:pPr>
        <w:spacing w:before="0" w:after="160" w:line="276" w:lineRule="auto"/>
        <w:jc w:val="both"/>
      </w:pPr>
      <w:r>
        <w:rPr>
          <w:rFonts w:ascii="Times New Roman" w:hAnsi="Times New Roman"/>
          <w:color w:val="000000"/>
          <w:sz w:val="22"/>
        </w:rPr>
        <w:t>they will learn how to live their lives with increasing knowledge, wisdom, unity and fruitfulness in conformity with the Teachings of b ahá’u’lláh.</w:t>
      </w:r>
    </w:p>
    <w:p>
      <w:pPr>
        <w:spacing w:before="0" w:after="160" w:line="276" w:lineRule="auto"/>
        <w:jc w:val="both"/>
      </w:pPr>
      <w:r>
        <w:rPr>
          <w:rFonts w:ascii="Times New Roman" w:hAnsi="Times New Roman"/>
          <w:color w:val="000000"/>
          <w:sz w:val="22"/>
        </w:rPr>
        <w:t>further, in addition to the Spiritual Assemblies, the bahá’í Adminis-</w:t>
      </w:r>
    </w:p>
    <w:p>
      <w:pPr>
        <w:spacing w:before="0" w:after="160" w:line="276" w:lineRule="auto"/>
        <w:jc w:val="both"/>
      </w:pPr>
      <w:r>
        <w:rPr>
          <w:rFonts w:ascii="Times New Roman" w:hAnsi="Times New Roman"/>
          <w:color w:val="000000"/>
          <w:sz w:val="22"/>
        </w:rPr>
        <w:t>trative order also contains the institutions of the continental boards of</w:t>
      </w:r>
    </w:p>
    <w:p>
      <w:pPr>
        <w:spacing w:before="0" w:after="160" w:line="276" w:lineRule="auto"/>
        <w:jc w:val="both"/>
      </w:pPr>
      <w:r>
        <w:rPr>
          <w:rFonts w:ascii="Times New Roman" w:hAnsi="Times New Roman"/>
          <w:color w:val="000000"/>
          <w:sz w:val="22"/>
        </w:rPr>
        <w:t>counselors and their Auxiliary boards. Their endeavors, with the individu-</w:t>
      </w:r>
    </w:p>
    <w:p>
      <w:pPr>
        <w:spacing w:before="0" w:after="160" w:line="276" w:lineRule="auto"/>
        <w:jc w:val="both"/>
      </w:pPr>
      <w:r>
        <w:rPr>
          <w:rFonts w:ascii="Times New Roman" w:hAnsi="Times New Roman"/>
          <w:color w:val="000000"/>
          <w:sz w:val="22"/>
        </w:rPr>
        <w:t>als, the community and the institutions, are intended to help maintain the true spirit of the faith, to counsel the governing institutions and to assist</w:t>
      </w:r>
    </w:p>
    <w:p>
      <w:pPr>
        <w:spacing w:before="0" w:after="160" w:line="276" w:lineRule="auto"/>
        <w:jc w:val="both"/>
      </w:pPr>
      <w:r>
        <w:rPr>
          <w:rFonts w:ascii="Times New Roman" w:hAnsi="Times New Roman"/>
          <w:color w:val="000000"/>
          <w:sz w:val="22"/>
        </w:rPr>
        <w:t>them to attain the high ideals set before them by bahá’u’lláh and the master.</w:t>
      </w:r>
    </w:p>
    <w:p>
      <w:pPr>
        <w:spacing w:before="0" w:after="160" w:line="276" w:lineRule="auto"/>
        <w:jc w:val="both"/>
      </w:pPr>
      <w:r>
        <w:rPr>
          <w:rFonts w:ascii="Times New Roman" w:hAnsi="Times New Roman"/>
          <w:color w:val="000000"/>
          <w:sz w:val="22"/>
        </w:rPr>
        <w:t>As the house of justice wrote in a letter dated 24 April 1972: “The existence</w:t>
      </w:r>
    </w:p>
    <w:p>
      <w:pPr>
        <w:spacing w:before="0" w:after="160" w:line="276" w:lineRule="auto"/>
        <w:jc w:val="both"/>
      </w:pPr>
      <w:r>
        <w:rPr>
          <w:rFonts w:ascii="Times New Roman" w:hAnsi="Times New Roman"/>
          <w:color w:val="000000"/>
          <w:sz w:val="22"/>
        </w:rPr>
        <w:t>of institutions of such exalted rank, comprising individuals who play such a vital role, who yet have no legislative, administrative or judicial authority, and are entirely devoid of priestly functions or the right to make authorita-tive interpretations, is a feature of bahá’í administration unparalleled in the</w:t>
      </w:r>
    </w:p>
    <w:p>
      <w:pPr>
        <w:spacing w:before="0" w:after="160" w:line="276" w:lineRule="auto"/>
        <w:jc w:val="both"/>
      </w:pPr>
      <w:r>
        <w:rPr>
          <w:rFonts w:ascii="Times New Roman" w:hAnsi="Times New Roman"/>
          <w:color w:val="000000"/>
          <w:sz w:val="22"/>
        </w:rPr>
        <w:t>religions of the past.”</w:t>
      </w:r>
    </w:p>
    <w:p>
      <w:pPr>
        <w:spacing w:before="0" w:after="160" w:line="276" w:lineRule="auto"/>
        <w:jc w:val="both"/>
      </w:pPr>
      <w:r>
        <w:rPr>
          <w:rFonts w:ascii="Times New Roman" w:hAnsi="Times New Roman"/>
          <w:color w:val="000000"/>
          <w:sz w:val="22"/>
        </w:rPr>
        <w:t>337-5 The house of justice went on to comment that,</w:t>
      </w:r>
    </w:p>
    <w:p>
      <w:pPr>
        <w:spacing w:before="0" w:after="160" w:line="276" w:lineRule="auto"/>
        <w:jc w:val="both"/>
      </w:pPr>
      <w:r>
        <w:rPr>
          <w:rFonts w:ascii="Times New Roman" w:hAnsi="Times New Roman"/>
          <w:color w:val="000000"/>
          <w:sz w:val="22"/>
        </w:rPr>
        <w:t>only as the b ahá’í community grows, and the believers are increasingly able</w:t>
      </w:r>
    </w:p>
    <w:p>
      <w:pPr>
        <w:spacing w:before="0" w:after="160" w:line="276" w:lineRule="auto"/>
        <w:jc w:val="both"/>
      </w:pPr>
      <w:r>
        <w:rPr>
          <w:rFonts w:ascii="Times New Roman" w:hAnsi="Times New Roman"/>
          <w:color w:val="000000"/>
          <w:sz w:val="22"/>
        </w:rPr>
        <w:t>to contemplate its administrative structure uninfluenced by concepts from past ages, will the vital interdependence of these two arms of the adminis-</w:t>
      </w:r>
    </w:p>
    <w:p>
      <w:pPr>
        <w:spacing w:before="0" w:after="160" w:line="276" w:lineRule="auto"/>
        <w:jc w:val="both"/>
      </w:pPr>
      <w:r>
        <w:rPr>
          <w:rFonts w:ascii="Times New Roman" w:hAnsi="Times New Roman"/>
          <w:color w:val="000000"/>
          <w:sz w:val="22"/>
        </w:rPr>
        <w:t>337-4. bA, pp. 63–64.</w:t>
      </w:r>
    </w:p>
    <w:p>
      <w:pPr>
        <w:spacing w:before="0" w:after="160" w:line="276" w:lineRule="auto"/>
        <w:jc w:val="both"/>
      </w:pPr>
      <w:r>
        <w:rPr>
          <w:rFonts w:ascii="Times New Roman" w:hAnsi="Times New Roman"/>
          <w:color w:val="000000"/>
          <w:sz w:val="22"/>
        </w:rPr>
        <w:t>337-5. muhj, no. 111.14.337 .12a</w:t>
      </w:r>
    </w:p>
    <w:p>
      <w:pPr>
        <w:spacing w:before="0" w:after="160" w:line="276" w:lineRule="auto"/>
        <w:jc w:val="both"/>
      </w:pPr>
      <w:r>
        <w:rPr>
          <w:rFonts w:ascii="Times New Roman" w:hAnsi="Times New Roman"/>
          <w:color w:val="000000"/>
          <w:sz w:val="22"/>
        </w:rPr>
        <w:t>337 .13</w:t>
      </w:r>
    </w:p>
    <w:p>
      <w:pPr>
        <w:spacing w:before="0" w:after="160" w:line="276" w:lineRule="auto"/>
        <w:jc w:val="both"/>
      </w:pPr>
      <w:r>
        <w:rPr>
          <w:rFonts w:ascii="Times New Roman" w:hAnsi="Times New Roman"/>
          <w:color w:val="000000"/>
          <w:sz w:val="22"/>
        </w:rPr>
        <w:t>337 .14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70tration be properly understood and the value of their interaction be fully</w:t>
      </w:r>
    </w:p>
    <w:p>
      <w:pPr>
        <w:spacing w:before="0" w:after="160" w:line="276" w:lineRule="auto"/>
        <w:jc w:val="both"/>
      </w:pPr>
      <w:r>
        <w:rPr>
          <w:rFonts w:ascii="Times New Roman" w:hAnsi="Times New Roman"/>
          <w:color w:val="000000"/>
          <w:sz w:val="22"/>
        </w:rPr>
        <w:t>recognized.</w:t>
      </w:r>
    </w:p>
    <w:p>
      <w:pPr>
        <w:spacing w:before="0" w:after="160" w:line="276" w:lineRule="auto"/>
        <w:jc w:val="both"/>
      </w:pPr>
      <w:r>
        <w:rPr>
          <w:rFonts w:ascii="Times New Roman" w:hAnsi="Times New Roman"/>
          <w:color w:val="000000"/>
          <w:sz w:val="22"/>
        </w:rPr>
        <w:t>T wo other issues raised by you also deserve attention. direct election of</w:t>
      </w:r>
    </w:p>
    <w:p>
      <w:pPr>
        <w:spacing w:before="0" w:after="160" w:line="276" w:lineRule="auto"/>
        <w:jc w:val="both"/>
      </w:pPr>
      <w:r>
        <w:rPr>
          <w:rFonts w:ascii="Times New Roman" w:hAnsi="Times New Roman"/>
          <w:color w:val="000000"/>
          <w:sz w:val="22"/>
        </w:rPr>
        <w:t>the main institutions of a society can hardly be regarded as a significant democratic principle. in the united States of America, for example, the</w:t>
      </w:r>
    </w:p>
    <w:p>
      <w:pPr>
        <w:spacing w:before="0" w:after="160" w:line="276" w:lineRule="auto"/>
        <w:jc w:val="both"/>
      </w:pPr>
      <w:r>
        <w:rPr>
          <w:rFonts w:ascii="Times New Roman" w:hAnsi="Times New Roman"/>
          <w:color w:val="000000"/>
          <w:sz w:val="22"/>
        </w:rPr>
        <w:t>president is elected by an electoral college of individuals chosen in state elec-</w:t>
      </w:r>
    </w:p>
    <w:p>
      <w:pPr>
        <w:spacing w:before="0" w:after="160" w:line="276" w:lineRule="auto"/>
        <w:jc w:val="both"/>
      </w:pPr>
      <w:r>
        <w:rPr>
          <w:rFonts w:ascii="Times New Roman" w:hAnsi="Times New Roman"/>
          <w:color w:val="000000"/>
          <w:sz w:val="22"/>
        </w:rPr>
        <w:t>tions. in some other countries the president is elected by the parliament, not</w:t>
      </w:r>
    </w:p>
    <w:p>
      <w:pPr>
        <w:spacing w:before="0" w:after="160" w:line="276" w:lineRule="auto"/>
        <w:jc w:val="both"/>
      </w:pPr>
      <w:r>
        <w:rPr>
          <w:rFonts w:ascii="Times New Roman" w:hAnsi="Times New Roman"/>
          <w:color w:val="000000"/>
          <w:sz w:val="22"/>
        </w:rPr>
        <w:t>by the people. however, whether direct election is a democratic principle</w:t>
      </w:r>
    </w:p>
    <w:p>
      <w:pPr>
        <w:spacing w:before="0" w:after="160" w:line="276" w:lineRule="auto"/>
        <w:jc w:val="both"/>
      </w:pPr>
      <w:r>
        <w:rPr>
          <w:rFonts w:ascii="Times New Roman" w:hAnsi="Times New Roman"/>
          <w:color w:val="000000"/>
          <w:sz w:val="22"/>
        </w:rPr>
        <w:t>or not, it cannot be applied in the bahá’í faith because it is stated in the</w:t>
      </w:r>
    </w:p>
    <w:p>
      <w:pPr>
        <w:spacing w:before="0" w:after="160" w:line="276" w:lineRule="auto"/>
        <w:jc w:val="both"/>
      </w:pPr>
      <w:r>
        <w:rPr>
          <w:rFonts w:ascii="Times New Roman" w:hAnsi="Times New Roman"/>
          <w:color w:val="000000"/>
          <w:sz w:val="22"/>
        </w:rPr>
        <w:t>three-stage election and National Spiritual Assemblies must be the outcome</w:t>
      </w:r>
    </w:p>
    <w:p>
      <w:pPr>
        <w:spacing w:before="0" w:after="160" w:line="276" w:lineRule="auto"/>
        <w:jc w:val="both"/>
      </w:pPr>
      <w:r>
        <w:rPr>
          <w:rFonts w:ascii="Times New Roman" w:hAnsi="Times New Roman"/>
          <w:color w:val="000000"/>
          <w:sz w:val="22"/>
        </w:rPr>
        <w:t>of a two-stage election.</w:t>
      </w:r>
    </w:p>
    <w:p>
      <w:pPr>
        <w:spacing w:before="0" w:after="160" w:line="276" w:lineRule="auto"/>
        <w:jc w:val="both"/>
      </w:pPr>
      <w:r>
        <w:rPr>
          <w:rFonts w:ascii="Times New Roman" w:hAnsi="Times New Roman"/>
          <w:color w:val="000000"/>
          <w:sz w:val="22"/>
        </w:rPr>
        <w:t>finally, there is the question of the membership of the universal house</w:t>
      </w:r>
    </w:p>
    <w:p>
      <w:pPr>
        <w:spacing w:before="0" w:after="160" w:line="276" w:lineRule="auto"/>
        <w:jc w:val="both"/>
      </w:pPr>
      <w:r>
        <w:rPr>
          <w:rFonts w:ascii="Times New Roman" w:hAnsi="Times New Roman"/>
          <w:color w:val="000000"/>
          <w:sz w:val="22"/>
        </w:rPr>
        <w:t>of justice being restricted to men. This, likewise, is a provision of the Sacred</w:t>
      </w:r>
    </w:p>
    <w:p>
      <w:pPr>
        <w:spacing w:before="0" w:after="160" w:line="276" w:lineRule="auto"/>
        <w:jc w:val="both"/>
      </w:pPr>
      <w:r>
        <w:rPr>
          <w:rFonts w:ascii="Times New Roman" w:hAnsi="Times New Roman"/>
          <w:color w:val="000000"/>
          <w:sz w:val="22"/>
        </w:rPr>
        <w:t>writings, as stated clearly by both ‘Abdu’l-b ahá and the guardian. it should</w:t>
      </w:r>
    </w:p>
    <w:p>
      <w:pPr>
        <w:spacing w:before="0" w:after="160" w:line="276" w:lineRule="auto"/>
        <w:jc w:val="both"/>
      </w:pPr>
      <w:r>
        <w:rPr>
          <w:rFonts w:ascii="Times New Roman" w:hAnsi="Times New Roman"/>
          <w:color w:val="000000"/>
          <w:sz w:val="22"/>
        </w:rPr>
        <w:t>be viewed in the light of the principle mentioned above, that election to in-stitutions of bahá’í administration is regarded as a summons to service and</w:t>
      </w:r>
    </w:p>
    <w:p>
      <w:pPr>
        <w:spacing w:before="0" w:after="160" w:line="276" w:lineRule="auto"/>
        <w:jc w:val="both"/>
      </w:pPr>
      <w:r>
        <w:rPr>
          <w:rFonts w:ascii="Times New Roman" w:hAnsi="Times New Roman"/>
          <w:color w:val="000000"/>
          <w:sz w:val="22"/>
        </w:rPr>
        <w:t>not as an accession to power. it is also significant that the universal house</w:t>
      </w:r>
    </w:p>
    <w:p>
      <w:pPr>
        <w:spacing w:before="0" w:after="160" w:line="276" w:lineRule="auto"/>
        <w:jc w:val="both"/>
      </w:pPr>
      <w:r>
        <w:rPr>
          <w:rFonts w:ascii="Times New Roman" w:hAnsi="Times New Roman"/>
          <w:color w:val="000000"/>
          <w:sz w:val="22"/>
        </w:rPr>
        <w:t>of justice has itself written that the fact that its membership is restricted</w:t>
      </w:r>
    </w:p>
    <w:p>
      <w:pPr>
        <w:spacing w:before="0" w:after="160" w:line="276" w:lineRule="auto"/>
        <w:jc w:val="both"/>
      </w:pPr>
      <w:r>
        <w:rPr>
          <w:rFonts w:ascii="Times New Roman" w:hAnsi="Times New Roman"/>
          <w:color w:val="000000"/>
          <w:sz w:val="22"/>
        </w:rPr>
        <w:t>to men cannot be used as an indication that men excel women or that the bahá’í principle of the equality of the sexes is not valid. As you know, it is</w:t>
      </w:r>
    </w:p>
    <w:p>
      <w:pPr>
        <w:spacing w:before="0" w:after="160" w:line="276" w:lineRule="auto"/>
        <w:jc w:val="both"/>
      </w:pPr>
      <w:r>
        <w:rPr>
          <w:rFonts w:ascii="Times New Roman" w:hAnsi="Times New Roman"/>
          <w:color w:val="000000"/>
          <w:sz w:val="22"/>
        </w:rPr>
        <w:t>of the equality of men and women, and you are undoubtedly aware of the vigor with which the bahá’ís are putting this into effect. This matter was</w:t>
      </w:r>
    </w:p>
    <w:p>
      <w:pPr>
        <w:spacing w:before="0" w:after="160" w:line="276" w:lineRule="auto"/>
        <w:jc w:val="both"/>
      </w:pPr>
      <w:r>
        <w:rPr>
          <w:rFonts w:ascii="Times New Roman" w:hAnsi="Times New Roman"/>
          <w:color w:val="000000"/>
          <w:sz w:val="22"/>
        </w:rPr>
        <w:t>discussed at some length in a letter written on 31 may 1988 to the National</w:t>
      </w:r>
    </w:p>
    <w:p>
      <w:pPr>
        <w:spacing w:before="0" w:after="160" w:line="276" w:lineRule="auto"/>
        <w:jc w:val="both"/>
      </w:pPr>
      <w:r>
        <w:rPr>
          <w:rFonts w:ascii="Times New Roman" w:hAnsi="Times New Roman"/>
          <w:color w:val="000000"/>
          <w:sz w:val="22"/>
        </w:rPr>
        <w:t>Spiritual Assembly of the bahá’ís of New zealand, a copy of which is en-</w:t>
      </w:r>
    </w:p>
    <w:p>
      <w:pPr>
        <w:spacing w:before="0" w:after="160" w:line="276" w:lineRule="auto"/>
        <w:jc w:val="both"/>
      </w:pPr>
      <w:r>
        <w:rPr>
          <w:rFonts w:ascii="Times New Roman" w:hAnsi="Times New Roman"/>
          <w:color w:val="000000"/>
          <w:sz w:val="22"/>
        </w:rPr>
        <w:t>closed for your information.</w:t>
      </w:r>
    </w:p>
    <w:p>
      <w:pPr>
        <w:spacing w:before="0" w:after="160" w:line="276" w:lineRule="auto"/>
        <w:jc w:val="both"/>
      </w:pPr>
      <w:r>
        <w:rPr>
          <w:rFonts w:ascii="Times New Roman" w:hAnsi="Times New Roman"/>
          <w:color w:val="000000"/>
          <w:sz w:val="22"/>
        </w:rPr>
        <w:t>The house of justice hopes that these comments will help you to resolve</w:t>
      </w:r>
    </w:p>
    <w:p>
      <w:pPr>
        <w:spacing w:before="0" w:after="160" w:line="276" w:lineRule="auto"/>
        <w:jc w:val="both"/>
      </w:pPr>
      <w:r>
        <w:rPr>
          <w:rFonts w:ascii="Times New Roman" w:hAnsi="Times New Roman"/>
          <w:color w:val="000000"/>
          <w:sz w:val="22"/>
        </w:rPr>
        <w:t>the confusion which you indicate is troubling you.</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for Department  of tHe secretariat337 .15</w:t>
      </w:r>
    </w:p>
    <w:p>
      <w:pPr>
        <w:spacing w:before="0" w:after="160" w:line="276" w:lineRule="auto"/>
        <w:jc w:val="both"/>
      </w:pPr>
      <w:r>
        <w:rPr>
          <w:rFonts w:ascii="Times New Roman" w:hAnsi="Times New Roman"/>
          <w:color w:val="000000"/>
          <w:sz w:val="22"/>
        </w:rPr>
        <w:t>337 .16</w:t>
      </w:r>
    </w:p>
    <w:p>
      <w:pPr>
        <w:spacing w:before="0" w:after="160" w:line="276" w:lineRule="auto"/>
        <w:jc w:val="both"/>
      </w:pPr>
      <w:r>
        <w:rPr>
          <w:rFonts w:ascii="Times New Roman" w:hAnsi="Times New Roman"/>
          <w:color w:val="000000"/>
          <w:sz w:val="22"/>
        </w:rPr>
        <w:t>337 .17</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71338</w:t>
      </w:r>
    </w:p>
    <w:p>
      <w:pPr>
        <w:spacing w:before="0" w:after="160" w:line="276" w:lineRule="auto"/>
        <w:jc w:val="both"/>
      </w:pPr>
      <w:r>
        <w:rPr>
          <w:rFonts w:ascii="Times New Roman" w:hAnsi="Times New Roman"/>
          <w:color w:val="000000"/>
          <w:sz w:val="22"/>
        </w:rPr>
        <w:t>Message to the International Bahá’í Youth Conference</w:t>
      </w:r>
    </w:p>
    <w:p>
      <w:pPr>
        <w:spacing w:before="0" w:after="160" w:line="276" w:lineRule="auto"/>
        <w:jc w:val="both"/>
      </w:pPr>
      <w:r>
        <w:rPr>
          <w:rFonts w:ascii="Times New Roman" w:hAnsi="Times New Roman"/>
          <w:color w:val="000000"/>
          <w:sz w:val="22"/>
        </w:rPr>
        <w:t>in Karachi, Pakistan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believerdear b aháí f riend</dc:title>
  <dc:subject>Bahá'í Guidance (2000-07-18)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