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22 May 2001</w:t>
      </w:r>
    </w:p>
    <w:p>
      <w:pPr>
        <w:spacing w:before="0" w:after="360"/>
        <w:jc w:val="left"/>
      </w:pPr>
      <w:r>
        <w:rPr>
          <w:rFonts w:ascii="Times New Roman" w:hAnsi="Times New Roman"/>
          <w:color w:val="000000"/>
          <w:sz w:val="22"/>
        </w:rPr>
        <w:t>On the occasion of the official opening of the Terraces of the Shrine of the Báb</w:t>
      </w:r>
    </w:p>
    <w:p>
      <w:pPr>
        <w:spacing w:before="0" w:after="160" w:line="276" w:lineRule="auto"/>
        <w:jc w:val="both"/>
      </w:pPr>
      <w:r>
        <w:rPr>
          <w:rFonts w:ascii="Times New Roman" w:hAnsi="Times New Roman"/>
          <w:color w:val="000000"/>
          <w:sz w:val="22"/>
        </w:rPr>
        <w:t>With joyful and thankful hearts, we welcome all who have come from near and far to join us on this auspicious occasion for the Bahá’ís of the world. We acknowledge with deep appreciation the presence of so many distinguished guests.</w:t>
      </w:r>
    </w:p>
    <w:p>
      <w:pPr>
        <w:spacing w:before="0" w:after="160" w:line="276" w:lineRule="auto"/>
        <w:jc w:val="both"/>
      </w:pPr>
      <w:r>
        <w:rPr>
          <w:rFonts w:ascii="Times New Roman" w:hAnsi="Times New Roman"/>
          <w:color w:val="000000"/>
          <w:sz w:val="22"/>
        </w:rPr>
        <w:t>A century and a half have passed since that unspeakable tragedy in the northwest of Persia when the Báb faced the volley fired at Him from the rifles of 750 soldiers. The soldiers had followed the orders of the highest authorities in the land. The Báb’s mangled body was then thrown on the side of a moat outside the city, abandoned to what His cold-blooded persecutors thought would be a dishonourable fate. They had hoped thus to put an end to the growing influence of His teachings on masses of people throughout the country. These masses had accepted, in the face of intense persecution, the Báb’s claim to prophethood, and their lives were being transformed spiritually and morally as He prepared them for what He said was the dawn of a new age in which a world civilization would be born and flourish. The expectations that stirred countless hearts were heightened even more sublimely by the Báb’s announcement that One greater than He would soon arise, One who would reveal the unparalleled character of the promised world civilization that would signify the coming of age of the entire human race.</w:t>
      </w:r>
    </w:p>
    <w:p>
      <w:pPr>
        <w:spacing w:before="0" w:after="160" w:line="276" w:lineRule="auto"/>
        <w:jc w:val="both"/>
      </w:pPr>
      <w:r>
        <w:rPr>
          <w:rFonts w:ascii="Times New Roman" w:hAnsi="Times New Roman"/>
          <w:color w:val="000000"/>
          <w:sz w:val="22"/>
        </w:rPr>
        <w:t>We are met not to lament the tragedy of the Báb’s martyrdom and the persecutions that followed; rather have we come to celebrate the culmination and acknowledge the meaning of an unprecedented project that had its beginning over a century ago. It was then that Bahá’u’lláh, Whom the Ottoman authorities had banished to Acre to serve out His days in confinement, visited Mount Carmel and selected the spot where the remains of His Herald would be interred. We humbly trust that the wondrous result achieved by the completion of the nineteen terraced gardens, at the heart of which rises the Shrine of the Báb, is a fitting fulfilment of the vision initiated by Bahá’u’lláh.</w:t>
      </w:r>
    </w:p>
    <w:p>
      <w:pPr>
        <w:spacing w:before="0" w:after="160" w:line="276" w:lineRule="auto"/>
        <w:jc w:val="both"/>
      </w:pPr>
      <w:r>
        <w:rPr>
          <w:rFonts w:ascii="Times New Roman" w:hAnsi="Times New Roman"/>
          <w:color w:val="000000"/>
          <w:sz w:val="22"/>
        </w:rPr>
        <w:t>The sufferings sustained by the Báb so as to arouse humanity to the responsibilities of its coming age of maturity were themselves indications of the intensity of the struggle necessary for the world’s people to pass through the age of humanity’s collective adolescence. Paradoxical as it may seem, this is a source of hope. The turmoil and crises of our time underlie a momentous transition in human affairs. Simultaneous processes of disintegration and integration have clearly been accelerating throughout the planet since the Báb appeared in Persia. That our Earth has contracted into a neighbourhood, no one can seriously deny. The world is being made new. Death pangs are yielding to birth pangs. The pain shall pass when members of the human race act upon the common recognition of their essential oneness. There is a light at the end of this tunnel of change beckoning humanity to the goal destined for it according to the testimonies recorded in all the Holy Books.</w:t>
      </w:r>
    </w:p>
    <w:p>
      <w:pPr>
        <w:spacing w:before="0" w:after="160" w:line="276" w:lineRule="auto"/>
        <w:jc w:val="both"/>
      </w:pPr>
      <w:r>
        <w:rPr>
          <w:rFonts w:ascii="Times New Roman" w:hAnsi="Times New Roman"/>
          <w:color w:val="000000"/>
          <w:sz w:val="22"/>
        </w:rPr>
        <w:t>The Shrine of the Báb stands as a symbol of the efficacy of that age-old promise, a sign of its urgency. It is, as well, a monument to the triumph of love over hate. The gardens which surround that structure, in their rich variety of colours and plants, are a reminder that the human race can live harmoniously in all its diversity. The light that shines from the central edifice is as a beacon of hope to the countless multitudes who yearn for a life that satisfies the soul as well as the body.</w:t>
      </w:r>
    </w:p>
    <w:p>
      <w:pPr>
        <w:spacing w:before="0" w:after="160" w:line="276" w:lineRule="auto"/>
        <w:jc w:val="both"/>
      </w:pPr>
      <w:r>
        <w:rPr>
          <w:rFonts w:ascii="Times New Roman" w:hAnsi="Times New Roman"/>
          <w:color w:val="000000"/>
          <w:sz w:val="22"/>
        </w:rPr>
        <w:t>This inextinguishable hope stems from words such as these from the Pen of Bahá’u’lláh: “This is the Day in which God’s most excellent favours have been poured out upon men, the Day in which His most mighty grace has been infused into all created things.” May all who strive, often against great odds, to uphold principles of justice and concord be encouraged by these assurances.</w:t>
      </w:r>
    </w:p>
    <w:p>
      <w:pPr>
        <w:spacing w:before="0" w:after="160" w:line="276" w:lineRule="auto"/>
        <w:jc w:val="both"/>
      </w:pPr>
      <w:r>
        <w:rPr>
          <w:rFonts w:ascii="Times New Roman" w:hAnsi="Times New Roman"/>
          <w:color w:val="000000"/>
          <w:sz w:val="22"/>
        </w:rPr>
        <w:t>In reflecting on the years of effort invested in this daunting project, we are moved to express to the people of Haifa the warmth of the feeling in our hearts. Their city will for all time be extolled by the Bahá’ís everywhere as the place in which the mortal remains of the youthful Prophet-Herald of their Faith finally found refuge, and this after half a century of having to be secretly moved for protection from one place to another in His native land. The patience and cordiality shown towards the Bahá’ís throughout the most difficult years of the construction work exemplify the spirit of goodwill in which so much of the world stands so greatly in need. Haifa is providentially situated on Mount Carmel, with its immortal associations with saintly visionaries, whose concern throughout the ages was largely focused on the promise of peace. May Haifa achieve wide renown not just as a place of natural beauty but more especially as the city of peace.</w:t>
      </w:r>
    </w:p>
    <w:p>
      <w:pPr>
        <w:spacing w:before="0" w:after="160" w:line="276" w:lineRule="auto"/>
        <w:jc w:val="both"/>
      </w:pPr>
      <w:r>
        <w:rPr>
          <w:rFonts w:ascii="Times New Roman" w:hAnsi="Times New Roman"/>
          <w:color w:val="000000"/>
          <w:sz w:val="22"/>
        </w:rPr>
        <w:t>Let the word go forth, then, from this sacred spot, from this Mountain of the Lord, that the unity and peace of the world are not only possible but inevitable. Their time has come.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Opening of the Terraces of the Shrine of the Báb</dc:title>
  <dc:subject>Bahá'í Message #2 (22 May 2001)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