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28 June 2007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been asked by the Universal House of Justice to send you the enclosed copy of a new compilation entitled “Ḥuqúqu’lláh—The Right of God” prepared recently at its request by the Research Department at the Bahá’í World Centre. This is a revision of the compilation sent with a cover letter dated 4 July 1985; it reflects the significant developments that have occurred since that time.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of a Compilation on Ḥuqúqu’lláh</dc:title>
  <dc:subject>Bahá'í Message #90 (28 June 2007)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