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October 2015</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Day of the Covenant, 26 November 2015, marks the opening of a new five-year term of service for the members of the Continental Boards of Counsellors for the Protection</w:t>
      </w:r>
    </w:p>
    <w:p>
      <w:pPr>
        <w:spacing w:before="0" w:after="160" w:line="276" w:lineRule="auto"/>
        <w:jc w:val="both"/>
      </w:pPr>
      <w:r>
        <w:rPr>
          <w:rFonts w:ascii="Times New Roman" w:hAnsi="Times New Roman"/>
          <w:color w:val="000000"/>
          <w:sz w:val="22"/>
        </w:rPr>
        <w:t>and Propagation of the Faith. It is with great joy that we announce the names of the Counsellors appointed for the coming term, whose number remains at eighty-one.</w:t>
      </w:r>
    </w:p>
    <w:p>
      <w:pPr>
        <w:spacing w:before="0" w:after="160" w:line="276" w:lineRule="auto"/>
        <w:jc w:val="both"/>
      </w:pPr>
      <w:r>
        <w:rPr>
          <w:rFonts w:ascii="Times New Roman" w:hAnsi="Times New Roman"/>
          <w:color w:val="000000"/>
          <w:sz w:val="22"/>
        </w:rPr>
        <w:t>AFRICA (18 Counsellors): Mélanie Bangala, Mariama Ousmane Djaouga, Alain Pierre Djoulde, Clément Thyrell Feizouré, Agatha Gaisie-Nketsiah, Maty Issoufou, Musonda Kapusa-Linsel (Trustee of the Continental Fund), Townshend Lihanda, Sehla Masunda, Maina Mkandawire, Judicaël Mokolé, Aggrey Zeyazi Munubi, Albert Nshisu Nsunga, Ahmad Parsa, Iharinirina Rakotomavo, Nancy Oloro Robarts, Christopher Kiprotich Songok, Djamila Tchakréo</w:t>
      </w:r>
    </w:p>
    <w:p>
      <w:pPr>
        <w:spacing w:before="0" w:after="160" w:line="276" w:lineRule="auto"/>
        <w:jc w:val="both"/>
      </w:pPr>
      <w:r>
        <w:rPr>
          <w:rFonts w:ascii="Times New Roman" w:hAnsi="Times New Roman"/>
          <w:color w:val="000000"/>
          <w:sz w:val="22"/>
        </w:rPr>
        <w:t>THE AMERICAS (19 Counsellors): José Luis Almeida, Ronny Brenes (Trustee of the Continental Fund), Beatriz Carmona, Brígida Carrillo, Ingrid Umpierre Conter, Daniel Duhart, Farah Guchani-Rosenberg, Sonlla Heern, Nwandi Ngozi Lawson, Borna Noureddin, Arthur Powell, Carmen Elisa de Sadeghian, Pejman Samoori, Bernardino Sánchez, Navid Serrano, Mark Sisson, Raúl Taboada, Shabnam Tashakour, Holly Woodard</w:t>
      </w:r>
    </w:p>
    <w:p>
      <w:pPr>
        <w:spacing w:before="0" w:after="160" w:line="276" w:lineRule="auto"/>
        <w:jc w:val="both"/>
      </w:pPr>
      <w:r>
        <w:rPr>
          <w:rFonts w:ascii="Times New Roman" w:hAnsi="Times New Roman"/>
          <w:color w:val="000000"/>
          <w:sz w:val="22"/>
        </w:rPr>
        <w:t>ASIA (22 Counsellors): Jamil Aliyev, Vugar Alizadeh, Walid Ayyash, Jabbar Eidelkhani, Shareen Farhad, Nadera Fikri, Kam Mui Sayers Fok, Gloria Javid, Lee Lee Loh Ludher, Tarrant Matthew Mahony, Nibras Sarmad Moqbel, Delafruz Nassimova, Myint Zaw Oo, Sokuntheary Reth, Foad Reyhani (Trustee of the Continental Fund), Hesham Saad, Rajan Sawant, Omid Seioshanseian, Dregpal Singh, Zebinisso Soliyeva, Ircham Sujadmiko, Fang Jung Tseng Chung</w:t>
      </w:r>
    </w:p>
    <w:p>
      <w:pPr>
        <w:spacing w:before="0" w:after="160" w:line="276" w:lineRule="auto"/>
        <w:jc w:val="both"/>
      </w:pPr>
      <w:r>
        <w:rPr>
          <w:rFonts w:ascii="Times New Roman" w:hAnsi="Times New Roman"/>
          <w:color w:val="000000"/>
          <w:sz w:val="22"/>
        </w:rPr>
        <w:t>AUSTRALASIA (10 Counsellors): Ritia Kamauti Bakineti, Nadia Fifita, Kirk Johnson, Dinesh Kumar-Mills, Jalal Rodney Mills, Taraz Nadarajah, Daniel Pierce, Kessia Ruh, Tessa Scrine (Trustee of the Continental Fund), Henry Tamashiro</w:t>
      </w:r>
    </w:p>
    <w:p>
      <w:pPr>
        <w:spacing w:before="0" w:after="160" w:line="276" w:lineRule="auto"/>
        <w:jc w:val="both"/>
      </w:pPr>
      <w:r>
        <w:rPr>
          <w:rFonts w:ascii="Times New Roman" w:hAnsi="Times New Roman"/>
          <w:color w:val="000000"/>
          <w:sz w:val="22"/>
        </w:rPr>
        <w:t>EUROPE (12 Counsellors): Naisan Azimi, Raffaella Capozzi Gubinelli, Olga Daradur, Aistė Elijio, Shirin Fozdar-Foroudi, Zoraida García Garro, Bernard Lo Cascio (Trustee of the Continental Fund), Sabà Mazza, Yevgeniya Poluektova, Mehdi Rezvan, Amir Saberin, Paul Verheij</w:t>
      </w:r>
    </w:p>
    <w:p>
      <w:pPr>
        <w:spacing w:before="0" w:after="160" w:line="276" w:lineRule="auto"/>
        <w:jc w:val="both"/>
      </w:pPr>
      <w:r>
        <w:rPr>
          <w:rFonts w:ascii="Times New Roman" w:hAnsi="Times New Roman"/>
          <w:color w:val="000000"/>
          <w:sz w:val="22"/>
        </w:rPr>
        <w:t>The following believers, who have earned our abiding gratitude for their self-sacrificing contributions to the progress of the Cause, are being relieved of the duties of membership on the Boards of Counsellors:</w:t>
      </w:r>
    </w:p>
    <w:p>
      <w:pPr>
        <w:spacing w:before="0" w:after="160" w:line="276" w:lineRule="auto"/>
        <w:jc w:val="both"/>
      </w:pPr>
      <w:r>
        <w:rPr>
          <w:rFonts w:ascii="Times New Roman" w:hAnsi="Times New Roman"/>
          <w:color w:val="000000"/>
          <w:sz w:val="22"/>
        </w:rPr>
        <w:t>Selam Ahderom, Sohayla Asari, Enkhdelger Banzragch, Soheyla Bolouri, Uta von Both, Ann Boyles, Maziar Djoneidi, Bijan Farid, Amina Jaouane, Saba Khabirpour, Ana Hilda de Lemus, Katalayi Mbombo, Firouzeh Moghbel-Naderi, Zowé Tiba Nganyadé, Lori McLaughlin Noguchi, Helen Otia, U’ileiuluwehi Pimental, Khursheda Porsayeva, Ganesh Ramsahai, Leticia Iturburo Rivadeneira, Daniel Scott, George Soraya, Alan Wilcox, Anita Vandella Williams, Tiati à Zock</w:t>
      </w:r>
    </w:p>
    <w:p>
      <w:pPr>
        <w:spacing w:before="0" w:after="160" w:line="276" w:lineRule="auto"/>
        <w:jc w:val="both"/>
      </w:pPr>
      <w:r>
        <w:rPr>
          <w:rFonts w:ascii="Times New Roman" w:hAnsi="Times New Roman"/>
          <w:color w:val="000000"/>
          <w:sz w:val="22"/>
        </w:rPr>
        <w:t>We are confident that these dear friends will remain a source of inspiration and strength to the believers as they continue their dedicated efforts for the advancement of the Faith in the coming years. We shall offer supplications at the Sacred Threshold on their behalf, that divine blessings may surround their every endeavour in the path of service to Bahá’u’lláh.</w:t>
      </w:r>
    </w:p>
    <w:p>
      <w:pPr>
        <w:spacing w:before="0" w:after="160" w:line="276" w:lineRule="auto"/>
        <w:jc w:val="both"/>
      </w:pPr>
      <w:r>
        <w:rPr>
          <w:rFonts w:ascii="Times New Roman" w:hAnsi="Times New Roman"/>
          <w:color w:val="000000"/>
          <w:sz w:val="22"/>
        </w:rPr>
        <w:t>The series of Plans that have been launched since 1996 have focused the Bahá’í world on a single aim—advancing the process of entry by troops. The great strides that have been made during the current Five Year Plan have fully prepared the community of the Greatest Name for the final thrust in the span of years that will culminate in the centenary of the Formative Age. We are calling the Counsellors from all continents to the Bahá’í World Centre for a conference from 29 December 2015 to 2 January 2016, during which deliberations will be held on the exigencies of the next Five Year Plan—which will unfold during a period of time pregnant with rich possibilities—and on the decisive role the Counsellors are to play, together with their auxiliaries, in the critical months leading up to its launch and in the years that follow.</w:t>
      </w:r>
    </w:p>
    <w:p>
      <w:pPr>
        <w:spacing w:before="0" w:after="160" w:line="276" w:lineRule="auto"/>
        <w:jc w:val="both"/>
      </w:pPr>
      <w:r>
        <w:rPr>
          <w:rFonts w:ascii="Times New Roman" w:hAnsi="Times New Roman"/>
          <w:color w:val="000000"/>
          <w:sz w:val="22"/>
        </w:rPr>
        <w:t>We will offer fervent prayers at the Sacred Threshold that the consecrated exertions of these eighty-one souls may be guided and confirmed by the boundless grace and abundant favours of the Abhá Beauty.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the Continental Boards of Counsellors</dc:title>
  <dc:subject>Bahá'í Message #248 (27 October 2015)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