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August 2016</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have been asked by the Universal House of Justice to inform you that, owing to unforeseen circumstances, Ms. Alison Milston, member of the International Teaching Centre, will be unable to attend the dedication of the Mother Temple of South America in October 2016. In her stead, the House of Justice has called upon another member of the International Teaching Centre, Mrs. Antonella Demonte, to serve as its representative on that auspicious occasion.</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of Representative at the Dedication of the Maͯsh̲riqu’l-Aͯdh̲kár in Chile</dc:title>
  <dc:subject>Bahá'í Message #269 (24 August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