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November 2017</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Germany</w:t>
      </w:r>
    </w:p>
    <w:p>
      <w:pPr>
        <w:spacing w:before="0" w:after="160" w:line="276" w:lineRule="auto"/>
        <w:jc w:val="both"/>
      </w:pPr>
      <w:r>
        <w:rPr>
          <w:rFonts w:ascii="Times New Roman" w:hAnsi="Times New Roman"/>
          <w:color w:val="000000"/>
          <w:sz w:val="22"/>
        </w:rPr>
        <w:t>We were grieved to learn of the passing of consecrated handmaid of Bahá’u’lláh Ursula Grossmann, whose depth of faith, generosity of spirit, and selfless dedication to the Cause of God will long be remembered. Pioneering and travel teaching in several countries and two decades of sacrificial service at the Bahá’í World Centre—including tireless support of her esteemed husband, Mr. Hartmut Grossmann, and devoted labours as a pilgrim guide—are but a few of the many distinguished contributions that she made to the advancement of the Faith she so cherished.</w:t>
      </w:r>
    </w:p>
    <w:p>
      <w:pPr>
        <w:spacing w:before="0" w:after="160" w:line="276" w:lineRule="auto"/>
        <w:jc w:val="both"/>
      </w:pPr>
      <w:r>
        <w:rPr>
          <w:rFonts w:ascii="Times New Roman" w:hAnsi="Times New Roman"/>
          <w:color w:val="000000"/>
          <w:sz w:val="22"/>
        </w:rPr>
        <w:t>To her husband and her dearly loved children and grandchildren we convey our heartfelt sympathy and assure them of our ardent supplications at the Sacred Threshold for the progress of her luminous soul in the Abhá Kingdom.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Ursula Grossmann</dc:title>
  <dc:subject>Bahá'í Message #298 (10 November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