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September 2019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the message of the Universal House of Justice dated 7 May 2019 announcing the appointment of the architect for the Shrine of ‘Abdu’l-Bahá, we have been asked to share with you information about the design that has been approved for this holy edifice.</w:t>
      </w:r>
    </w:p>
    <w:p>
      <w:pPr>
        <w:spacing w:before="0" w:after="160" w:line="276" w:lineRule="auto"/>
        <w:jc w:val="both"/>
      </w:pPr>
      <w:r>
        <w:rPr>
          <w:rFonts w:ascii="Times New Roman" w:hAnsi="Times New Roman"/>
          <w:color w:val="000000"/>
          <w:sz w:val="22"/>
        </w:rPr>
        <w:t>The structure that is envisaged in the design seeks to honour ‘Abdu’l-Bahá’s unique position as the Centre of the Covenant, and to reflect at once His lofty station and His humility. It creates a space of immense sacredness, to which pilgrims and visitors will be drawn for the purpose of prayer and meditation.</w:t>
      </w:r>
    </w:p>
    <w:p>
      <w:pPr>
        <w:spacing w:before="0" w:after="160" w:line="276" w:lineRule="auto"/>
        <w:jc w:val="both"/>
      </w:pPr>
      <w:r>
        <w:rPr>
          <w:rFonts w:ascii="Times New Roman" w:hAnsi="Times New Roman"/>
          <w:color w:val="000000"/>
          <w:sz w:val="22"/>
        </w:rPr>
        <w:t>You are invited to share the contents of this letter, as well as the enclosed images showing the architect’s design concept, with all the friends in your communities. In addition, a brief video showing the design concept is being made available for viewing in connection with a news story on the website of the Bahá’í World News Service at www.bwns.org.</w:t>
      </w:r>
    </w:p>
    <w:p>
      <w:pPr>
        <w:spacing w:before="0" w:after="160" w:line="276" w:lineRule="auto"/>
        <w:jc w:val="both"/>
      </w:pPr>
      <w:r>
        <w:rPr>
          <w:rFonts w:ascii="Times New Roman" w:hAnsi="Times New Roman"/>
          <w:color w:val="000000"/>
          <w:sz w:val="22"/>
        </w:rPr>
        <w:t>Preparations to commence the construction work for this historic undertaking are already well advanced. The House of Justice has every expectation that the unveiling of this design,</w:t>
      </w:r>
    </w:p>
    <w:p>
      <w:pPr>
        <w:spacing w:before="0" w:after="160" w:line="276" w:lineRule="auto"/>
        <w:jc w:val="both"/>
      </w:pPr>
      <w:r>
        <w:rPr>
          <w:rFonts w:ascii="Times New Roman" w:hAnsi="Times New Roman"/>
          <w:color w:val="000000"/>
          <w:sz w:val="22"/>
        </w:rPr>
        <w:t>which has been so eagerly anticipated since Riḍván, will bring tremendous joy to the friends and inspire them in all the efforts they are making for the progress of the Cause of God.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the Shrine of ‘Abdu’l-Bahá</dc:title>
  <dc:subject>Bahá'í Message #334 (20 September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