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29 September 2020</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With mournful hearts already brimming with sorrow, we announce the passing of our much-loved, much-admired former colleague, Douglas Martin. Having embraced the Faith of Bahá’u’lláh as a young man, he with all his heart dedicated his life to the Cause of God over successive decades of outstanding service. The special gifts he possessed for presenting the Faith with clarity and vision shone through as much in his scholarly writings as in his public presentations, including in vigorous defence of the Bahá’í community in Iran. Much of this work was undertaken while he simultaneously discharged weighty responsibilities in the administration of the Faith. This included a quarter century spent as a member of the National Spiritual Assembly of Canada, most of that time as its Secretary. His scintillating intellect and uncommon grasp of the grand forces of history, combined with his formidable powers of expression, were much in evidence during the years he spent as director-general of the Bahá’í International Community’s Office of Public Information, a prelude to the twelve years he served as a member of the Universal House of Justice. Resolute, ingenious, and blessed with piercing insight, he will be immensely missed.</w:t>
      </w:r>
    </w:p>
    <w:p>
      <w:pPr>
        <w:spacing w:before="0" w:after="160" w:line="276" w:lineRule="auto"/>
        <w:jc w:val="both"/>
      </w:pPr>
      <w:r>
        <w:rPr>
          <w:rFonts w:ascii="Times New Roman" w:hAnsi="Times New Roman"/>
          <w:color w:val="000000"/>
          <w:sz w:val="22"/>
        </w:rPr>
        <w:t>We pray ardently that dear Douglas, now reunited with his beloved wife, Elizabeth, may be received with joy in the Abhá Kingdom, and that his illumined soul may ever soar in the limitless realms above. The friends in every community are called upon to honour his memory by convening memorials, including through devotions at every House of Worship, as circumstances permit.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Douglas Martin, Former Member of the Universal House of Justice</dc:title>
  <dc:subject>Bahá'í Message #351 (29 September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