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18 March 1976</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ANNOUNCE DELEGATES ASSEMBLED NATIONAL CONVENTIONS GLAD TIDINGS COMPLETION EXCAVATION MOUNT CARMEL PREPARATORY RAISING MAJESTIC CENTER LEGISLATION GOD’S FAITH THAT SACRED SPOT, SIGNATURE ITALY FIVE AND HALF MILLION DOLLAR CONTRACT FOR SUPPLYING OVER TWO THOUSAND FIVE HUNDRED CUBIC METERS PENTELIKON MARBLE FROM GREECE AND FASHIONING THEREFROM THE COLUMNS FACINGS ORNAMENTATION BEFITTING MONUMENTAL BUILDING. DEEPLY MOVED ENTHUSIASTIC RESPONSE BELIEVERS ALL PARTS WORLD THIS CHALLENGING GLORIOUS TASK. DEVELOPMENTS WORLD CENTER PARALLELED FURTHER UNFOLDMENT ADMINISTRATIVE STRUCTURE CONTINENTAL NATIONAL LEVELS THROUGH RAISING NUMBER CONTINENTAL COUNSELORS TO SIXTY-ONE BY APPOINTMENT THELMA KHELGHATI WESTERN AFRICA, WILLIAM MASEHLA SOUTHERN AFRICA, BURHÁNI’D-DÍN AFSHÍN SOUTH CENTRAL ASIA, HIDEYA SUZUKI NORTHEASTERN ASIA, OWEN BATTRICK AUSTRALASIA AND ADIB TAHERZADEH EUROPE, AUTHORIZATION BOARDS COUNSELORS APPOINT NINETY MORE MEMBERS AUXILIARY BOARDS, AND CALL FOR ELECTION AT RIḌVÁN 1977 OF SEVEN NEW NATIONAL SPIRITUAL ASSEMBLIES: TWO IN AFRICA, MALI WITH ITS SEAT IN BAMAKO AND UPPER VOLTA WITH ITS SEAT IN OUAGADOUGOU, TWO IN THE AMERICAS, THE FRENCH ANTILLES WITH ITS SEAT IN POINT-À-PITRE AND SURINAM AND FRENCH GUIANA WITH ITS SEAT IN PARAMARIBO, ONE IN EUROPE, GREECE WITH ITS SEAT IN ATHENS, AND TWO IN THE PACIFIC, THE NEW HEBRIDES WITH ITS SEAT IN PORT VILA AND THE MARSHALL ISLANDS WITH ITS SEAT IN MAJURO, THE LATTER BEING SUPPLEMENTARY ACHIEVEMENT OF PLAN. NUMBER NATIONAL SPIRITUAL ASSEMBLIES THUS RAISED ONE HUNDRED TWENTY-FOUR FOLLOWING DISSOLUTION ACCOUNT LOCAL RESTRICTIONS NATIONAL ASSEMBLIES EQUATORIAL GUINEA NEPAL. OF NINE HUNDRED FIFTY-THREE PIONEERS CALLED FOR SPECIFIC POSTS FOUR HUNDRED NINETY-TWO ALREADY SETTLED. ALSO FOUR HUNDRED SEVENTY-SEVEN OTHER PIONEERS PROCEEDED GOAL COUNTRIES. GREAT OUTFLOW INTERNATIONAL TRAVELING TEACHERS RECORDED. MOVED PAY TRIBUTE INDEFATIGABLE SERVICES HANDS CAUSE GOD PAST YEAR IN PROMOTING ABOVE SUCCESSES AND IN FIELDS TEACHING PROTECTION PRESERVATION PROCLAMATION AND LITERATURE FAITH AS WELL AS SIGNAL SERVICES INTERNATIONAL TEACHING CENTER CONSTITUTING GREAT ACCESSION STRENGTH WORLD CENTER RELIEF BURDENS RESTING UNIVERSAL HOUSE JUSTICE. MIDDLE YEAR FIVE YEAR PLAN NOW OPENING WILL WITNESS GATHERING FOLLOWERS BAHÁ’U’LLÁH EIGHT INTERNATIONAL TEACHING CONFERENCES DESIGNED GENERATE TREMENDOUS IMPETUS PROGRESS PLAN ACCOMPLISHMENT WHOSE GOALS NOW LAGGING SERIOUSLY BEHIND. MOST PRESSING NEED FAITH THIS CRITICAL JUNCTURE ITS MISSION REDEEM MANKIND IS FOR EVERY BELIEVER ALL ASSEMBLIES NATIONAL LOCAL CONCENTRATE ATTAINMENT GOALS PLACED BEFORE BAHÁ’Í WORLD, PROMOTE PROCESS ENTRY BY TROOPS, ACHIEVE VAST INCREASE SIZE COMMUNITY, INCREASE NUMBER STEADFAST SELF-SACRIFICING BELIEVERS DEDICATED CONFORM EVERY ASPECT THEIR LIVES HIGH STANDARDS SET SACRED TEXTS. THE FIELD IS VAST THE TIME SHORT THE LABORERS LAMENTABLY FEW BUT ON THE EFFORTS WE FOLLOWERS OF THE BLESSED BEAUTY NOW EXERT, ON THE DEGREE TO WHICH WE SUCCESSFULLY AND SPEEDILY PROCLAIM AND TEACH HIS MESSAGE TO OUR FELLOW HUMAN BEINGS, DEPENDS IN GREAT MEASURE THE COURSE OF HUMAN HISTORY IN THE DECADES IMMEDIATELY AHEAD.</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March 1976 – To all National Spiritual Assemblies</dc:title>
  <dc:subject>Bahá'í Guidance (18 March 1976)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