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80"/>
        <w:jc w:val="center"/>
      </w:pPr>
      <w:r>
        <w:rPr>
          <w:rFonts w:ascii="Plus Jakarta Sans" w:cs="Plus Jakarta Sans" w:eastAsia="Plus Jakarta Sans" w:hAnsi="Plus Jakarta Sans"/>
          <w:b/>
          <w:bCs/>
          <w:color w:val="1E3A8A"/>
          <w:sz w:val="22"/>
          <w:szCs w:val="22"/>
        </w:rPr>
        <w:t xml:space="preserve">LEMBAR LATIHAN KANJI IRODORI A2.2</w:t>
      </w:r>
    </w:p>
    <w:p>
      <w:pPr>
        <w:spacing w:after="60"/>
        <w:jc w:val="center"/>
      </w:pPr>
      <w:r>
        <w:rPr>
          <w:rFonts w:ascii="UD Digi Kyokasho NP-R" w:cs="UD Digi Kyokasho NP-R" w:eastAsia="UD Digi Kyokasho NP-R" w:hAnsi="UD Digi Kyokasho NP-R"/>
          <w:b/>
          <w:bCs/>
          <w:color w:val="0F172A"/>
          <w:sz w:val="26"/>
          <w:szCs w:val="26"/>
        </w:rPr>
        <w:t xml:space="preserve">第10課 どんな服を着て行けばいいですか？</w:t>
      </w:r>
    </w:p>
    <w:p>
      <w:pPr>
        <w:spacing w:after="120"/>
        <w:jc w:val="center"/>
      </w:pPr>
      <w:r>
        <w:rPr>
          <w:rFonts w:ascii="Plus Jakarta Sans" w:cs="Plus Jakarta Sans" w:eastAsia="Plus Jakarta Sans" w:hAnsi="Plus Jakarta Sans"/>
          <w:color w:val="475569"/>
          <w:sz w:val="18"/>
          <w:szCs w:val="18"/>
        </w:rPr>
        <w:t xml:space="preserve">Bab 10: Sebaiknya Memakai Pakaian Apa? • Topik: 年中行事とマナー (Perayaan Tahunan dan Tata Krama)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68"/>
        <w:gridCol w:w="2512"/>
        <w:gridCol w:w="2093"/>
        <w:gridCol w:w="2093"/>
      </w:tblGrid>
      <w:tr>
        <w:tc>
          <w:tcPr>
            <w:tcW w:type="pct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Nama: </w:t>
            </w:r>
            <w:r>
              <w:rPr>
                <w:color w:val="94A3B8"/>
                <w:sz w:val="17"/>
                <w:szCs w:val="17"/>
              </w:rPr>
              <w:t xml:space="preserve">....................................................</w:t>
            </w:r>
          </w:p>
        </w:tc>
        <w:tc>
          <w:tcPr>
            <w:tcW w:type="pct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Tanggal: </w:t>
            </w:r>
            <w:r>
              <w:rPr>
                <w:color w:val="94A3B8"/>
                <w:sz w:val="17"/>
                <w:szCs w:val="17"/>
              </w:rPr>
              <w:t xml:space="preserve">....../....../202...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Kelas: </w:t>
            </w:r>
            <w:r>
              <w:rPr>
                <w:color w:val="94A3B8"/>
                <w:sz w:val="17"/>
                <w:szCs w:val="17"/>
              </w:rPr>
              <w:t xml:space="preserve">............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Nilai: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7"/>
                <w:szCs w:val="17"/>
              </w:rPr>
              <w:t xml:space="preserve">........ / 100</w:t>
            </w:r>
          </w:p>
        </w:tc>
      </w:tr>
    </w:tbl>
    <w:p>
      <w:pPr>
        <w:spacing w:after="120"/>
      </w:pPr>
    </w:p>
    <w:p>
      <w:pPr>
        <w:pStyle w:val="Heading2"/>
        <w:spacing w:after="100" w:before="80"/>
      </w:pPr>
      <w:r>
        <w:rPr>
          <w:rFonts w:ascii="Plus Jakarta Sans" w:cs="Plus Jakarta Sans" w:eastAsia="Plus Jakarta Sans" w:hAnsi="Plus Jakarta Sans"/>
          <w:b/>
          <w:bCs/>
          <w:color w:val="1E3A8A"/>
          <w:sz w:val="19"/>
          <w:szCs w:val="19"/>
        </w:rPr>
        <w:t xml:space="preserve">Bagian 1: Target Kanji &amp; 10 Kotak Grid Latihan Menulis (14 Kanji)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服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フク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【8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月 (daging/tubuh)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Pakaian / Baju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Bulan 月 di kiri (4 goresan), 卩 dan 又 di kanan (4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服 (ふく): baju / pakaian   |   洋服 (ようふく): pakaian barat   |   和服 (わふく): pakaian tradisional Jepang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お葬(そう)式(しき)では、暗(くら)い色(いろ)の服(ふく)を着(き)ます。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("Pada upacara pemakaman, orang mengenakan pakaian berwarna gelap.")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1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服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服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服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習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シュウ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なら-う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【11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羽 (sayap)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Belajar / Terbiasa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Sayap 羽 di atas (6 goresan), 白 (putih) di bawah (5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習慣 (しゅうかん): adat kebiasaan   |   習う (ならう): belajar (keterampilan)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日(に)本(ほん)にはチップの習(しゅう)慣(かん)がありません。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("Di Jepang tidak ada kebiasaan memberi uang tip.")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1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習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習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習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慣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カン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な-れる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【14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忄 (hati)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Terbiasa / Membiasakan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Hati 忄 di kiri (3 goresan), 貫 di kanan (11 goresan: 毌 di atas, 貝 di bawah).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習慣 (しゅうかん): kebiasaan   |   慣れる (なれる): menjadi terbiasa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日(に)本(ほん)の生(せい)活(かつ)の習(しゅう)慣(かん)に慣(な)れました。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("Saya sudah terbiasa dengan adat kebiasaan hidup di Jepang.")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1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袋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タイ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ふくろ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【11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衣 (pakaian)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Kantong / Tas / Kantong Plastik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代 (mengganti: 5 goresan) di atas, 衣 (pakaian: 6 goresan) di bawah.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袋 (ふくろ): kantong kresek / tas   |   手袋 (てぶくろ): sarung tangan   |   レジ袋 (レジぶくろ): kantong belanja kasir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スーパーで買(か)ったものは、自(じ)分(ぶん)の袋(ふくろ)に入(い)れます。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("Barang belanjaan dari supermarket dimasukkan ke dalam tas/kantong sendiri.")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1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袋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普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フ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【12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日 (matahari)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Luas / Universal / Umum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並 di atas (8 goresan), ditutup matahari 日 di bawah (4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普通 (ふつう): biasa / lazim / kereta lokal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日(に)本(ほん)ではそれが普(ふ)通(つう)ですか？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("Apakah hal seperti itu biasa/wajar di Jepang?")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1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普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通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ツウ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とお-る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【10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辶 (jalan)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Umum / Menembus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甬 di dalam (7 goresan), 辶 di luar (3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普通 (ふつう): biasa / umum   |   交通 (こうつう): lalu lintas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普(ふ)通(つう)の服(ふく)を着(き)て行(い)けば大(だい)丈(じょう)夫(ぶ)です。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("Mengenakan pakaian biasa saja sudah tidak apa-apa.")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20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通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通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通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自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ジ / シ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みずか-ら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【6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自 (diri sendiri/hidung)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Diri sendiri / Otomatis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Garis miring pendek atas, lalu kotak 目 dengan dua garis di tengah (vertikal kiri, belok kanan bawah, dua horizontal, horizontal dasar).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自分 (じぶん): diri sendiri   |   自由 (じゆう): bebas   |   自動車 (じどうしゃ): mobil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自(じ)分(ぶん)の袋(ふくろ)に入(い)れます。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("Memasukkan ke dalam tas milik sendiri.")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2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自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自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自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分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ブン / フン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わ-かる / わ-ける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【4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刀 (pisau)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Bagian / Menit / Mengerti / Membagi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Delapan 八 di atas (2 goresan), pisau 刀 di bawah (2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自分 (じぶん): diri sendiri   |   分かる (わかる): mengerti / paham   |   半分 (はんぶん): setengah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自(じ)分(ぶん)のことは自(じ)分(ぶん)でします。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("Urusan sendiri dikerjakan oleh diri sendiri.")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2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分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分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分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暗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アン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くら-い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【13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日 (matahari)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Gelap / Muram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Matahari 日 di sisi kiri (4 goresan), 音 (suara: 立 dan 日) di sebelah kanan (9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暗い (くらい): gelap / redup   |   暗記 (あんき): menghafal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お葬(そう)式(しき)では、暗(くら)い色(いろ)の服(ふく)を着(き)ます。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("Pada upacara pemakaman mengenakan pakaian berwarna gelap.")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2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暗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暗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暗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店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テン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みせ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【8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广 (atap bersandar)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Toko / Kedai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广 di atas (3 goresan), 占 (ramal: 卜 dan 口) di bawah (5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店長 (てんちょう): manajer toko / kepala toko   |   店 (みせ): toko   |   喫茶店 (きっさてん): kedai kopi / kafe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店(てん)長(ちょう)が入(にゅう)院(いん)したので、お見(み)舞(ま)いに行(い)きます。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("Karena manajer toko masuk rumah sakit, saya akan pergi menjenguknya.")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2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店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店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店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怒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ド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おこ-る / いか-る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【9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心 (hati)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Marah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Bagian atas: 女 (3 goresan) dan 又 (2 goresan) membentuk 奴 (5 goresan), bagian bawah: hati 心 (4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怒る (おこる): marah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赤(あか)信(しん)号(ごう)を渡(わた)って怒(おこ)られました。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("Saya dimarahi karena menyeberang saat lampu merah.")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2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怒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怒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怒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全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ゼン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まった-く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【6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入 / 人 (atap)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Semua / Seluruhnya / Utuh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Atap 人 di atas (2 goresan), raja 王 di bawah (4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全員 (ぜんいん): seluruh anggota / semua orang   |   全部 (ぜんぶ): semuanya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パーティーには全(ぜん)員(いん)、参(さん)加(か)しました。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("Semua orang berpartisipasi dalam pesta tersebut.")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2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員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イン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【10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口 (mulut)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Anggota / Pegawai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Mulut 口 di atas (3 goresan), kerang 貝 di bawah (7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全員 (ぜんいん): seluruh orang   |   店員 (てんいん): pelayan toko   |   会社員 (かいしゃいん): pegawai kantor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社(しゃ)員(いん)全(ぜん)員(いん)で集(あつ)まりました。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("Semua pegawai berkumpul bersama.")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2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員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員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員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院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イン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【10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阝 (bukit/tembok)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Institusi / Balai / Rumah Sakit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阝 di kiri (3 goresan), 完 di kanan (7 goresan: 宀, 元).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入院する (にゅういんする): masuk rumah sakit / opname   |   病院 (びょういん): rumah sakit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店(てん)長(ちょう)が入(にゅう)院(いん)したので、お見(み)舞(ま)いに行(い)きます。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("Karena kepala toko dirawat di rumah sakit, kami pergi menjenguk.")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2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院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院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院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p>
      <w:pPr>
        <w:pStyle w:val="Heading2"/>
        <w:spacing w:after="80" w:before="120"/>
      </w:pPr>
      <w:r>
        <w:rPr>
          <w:rFonts w:ascii="Plus Jakarta Sans" w:cs="Plus Jakarta Sans" w:eastAsia="Plus Jakarta Sans" w:hAnsi="Plus Jakarta Sans"/>
          <w:b/>
          <w:bCs/>
          <w:color w:val="1E3A8A"/>
          <w:sz w:val="19"/>
          <w:szCs w:val="19"/>
        </w:rPr>
        <w:t xml:space="preserve">Bagian 2: Latihan Evaluasi Pemahaman (Bab 10 - 20 Soal)</w:t>
      </w:r>
    </w:p>
    <w:p>
      <w:pPr>
        <w:spacing w:after="50"/>
      </w:pPr>
      <w:r>
        <w:rPr>
          <w:rFonts w:ascii="Plus Jakarta Sans" w:cs="Plus Jakarta Sans" w:eastAsia="Plus Jakarta Sans" w:hAnsi="Plus Jakarta Sans"/>
          <w:b/>
          <w:bCs/>
          <w:color w:val="1E3A8A"/>
          <w:sz w:val="16"/>
          <w:szCs w:val="16"/>
        </w:rPr>
        <w:t xml:space="preserve">A. Latihan Membaca (10 Soal): Tuliskan cara baca (Hiragana) dari Kanji dalam tanda [ ]!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① 日本にはチップの[習慣]がありません。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② スーパーで買ったものは、[自分]の袋に入れます。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③ 買い物には自分の[袋]を持って行きます。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④ [店長]が入院したので、お見舞いに行きます。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⑤ 店長が[入院]したので、病院に行きます。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⑥ お葬式では、[暗]い色の服を着ます。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⑦ お葬式では、暗い色の[服]を着ます。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⑧ 赤信号を渡って[怒]られました。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⑨ パーティーには[全員]、参加しました。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⑩ 日本ではそれが[普通]ですか？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50" w:before="90"/>
      </w:pPr>
      <w:r>
        <w:rPr>
          <w:rFonts w:ascii="Plus Jakarta Sans" w:cs="Plus Jakarta Sans" w:eastAsia="Plus Jakarta Sans" w:hAnsi="Plus Jakarta Sans"/>
          <w:b/>
          <w:bCs/>
          <w:color w:val="1E3A8A"/>
          <w:sz w:val="16"/>
          <w:szCs w:val="16"/>
        </w:rPr>
        <w:t xml:space="preserve">B. Latihan Menulis (10 Soal): Tuliskan huruf Kanji dari kata yang bergaris bawah!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① にほんの せいかつの ( _________ ) [しゅうかん] に なれました。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② ( _________ ) [じぶん] の ふくろを もって いきます。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③ じぶんの ( _________ ) [ふくろ] に しなものを いれます。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④ ( _________ ) [てんちょう] が にゅういんしました。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⑤ せんしゅうから ( _________ ) [にゅういん] しています。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⑥ ( _________ ) [くら] い いろの ふくを きます。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⑦ あかるい いろの ( _________ ) [ふく] を かいました。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⑧ せんせいに ( _________ ) [おこ] られました。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⑨ クラスの ( _________ ) [ぜんいん] が ごうかくしました。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⑩ にほんでは それが ( _________ ) [ふつう] ですか？  --&gt;  [                ]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6fb4f60b7e0616acdc9f350e0251940692e83f49.undefined"/><Relationship Id="rId8" Type="http://schemas.openxmlformats.org/officeDocument/2006/relationships/image" Target="media/c05173b6d6ba6a050c14653297a51fb5edb793de.undefined"/><Relationship Id="rId9" Type="http://schemas.openxmlformats.org/officeDocument/2006/relationships/image" Target="media/43330b003e32845d87834fd06b6e587de41e832a.undefined"/><Relationship Id="rId10" Type="http://schemas.openxmlformats.org/officeDocument/2006/relationships/image" Target="media/9347bc5edacb0a9b2ee9d5e7858b1cff030e25dd.undefined"/><Relationship Id="rId11" Type="http://schemas.openxmlformats.org/officeDocument/2006/relationships/image" Target="media/7d775aa154307d8e561869c3890c13579a166352.undefined"/><Relationship Id="rId12" Type="http://schemas.openxmlformats.org/officeDocument/2006/relationships/image" Target="media/c741382b8d3d522c4345b04afe522a5947092e6e.undefined"/><Relationship Id="rId13" Type="http://schemas.openxmlformats.org/officeDocument/2006/relationships/image" Target="media/4cd5d4f24b51fbe60ea5e52124082228cba1fcf2.undefined"/><Relationship Id="rId14" Type="http://schemas.openxmlformats.org/officeDocument/2006/relationships/image" Target="media/ab439171c7517c6e0ff69a114b16b46852c51042.undefined"/><Relationship Id="rId15" Type="http://schemas.openxmlformats.org/officeDocument/2006/relationships/image" Target="media/569b8f3be4e8f565fff158b021b8fda15f0adf21.undefined"/><Relationship Id="rId16" Type="http://schemas.openxmlformats.org/officeDocument/2006/relationships/image" Target="media/4b20af034695e4c0791bf76d1153147f5e7fd831.undefined"/><Relationship Id="rId17" Type="http://schemas.openxmlformats.org/officeDocument/2006/relationships/image" Target="media/29b5ded0492139fab4e5777ea2b70409001ebae4.undefined"/><Relationship Id="rId18" Type="http://schemas.openxmlformats.org/officeDocument/2006/relationships/image" Target="media/9a5390d9af8e8203db142bd23405fd75d71d7f7a.undefined"/><Relationship Id="rId19" Type="http://schemas.openxmlformats.org/officeDocument/2006/relationships/image" Target="media/ff7b1d3e15ef2a9017388f4fa8f9031176e5ce80.undefined"/><Relationship Id="rId20" Type="http://schemas.openxmlformats.org/officeDocument/2006/relationships/image" Target="media/2ea945a2e14b73bdfff6f8b44a1666fd661ad8b4.undefined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2026-09-30T16:02:25.061Z</dcterms:created>
  <dcterms:modified xsi:type="dcterms:W3CDTF">2026-09-30T16:02:25.061Z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