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AMALIY LOYIHA</w:t>
      </w:r>
    </w:p>
    <w:p>
      <w:pPr>
        <w:jc w:val="center"/>
      </w:pPr>
      <w:r>
        <w:rPr>
          <w:b/>
          <w:color w:val="1F4E79"/>
          <w:sz w:val="44"/>
        </w:rPr>
        <w:t>“SmartCarWash”</w:t>
      </w:r>
    </w:p>
    <w:p>
      <w:pPr>
        <w:jc w:val="center"/>
      </w:pPr>
      <w:r>
        <w:rPr>
          <w:i/>
          <w:sz w:val="26"/>
        </w:rPr>
        <w:t>Avtomoyka navbati va xizmatlar avtomatizatsiyasi</w:t>
      </w:r>
    </w:p>
    <w:p/>
    <w:tbl>
      <w:tblPr>
        <w:tblStyle w:val="TableGrid"/>
        <w:tblW w:type="auto" w:w="0"/>
        <w:tblLook w:firstColumn="1" w:firstRow="1" w:lastColumn="0" w:lastRow="0" w:noHBand="0" w:noVBand="1" w:val="04A0"/>
      </w:tblPr>
      <w:tblGrid>
        <w:gridCol w:w="4896"/>
        <w:gridCol w:w="4896"/>
      </w:tblGrid>
      <w:tr>
        <w:tc>
          <w:tcPr>
            <w:tcW w:type="dxa" w:w="4896"/>
          </w:tcPr>
          <w:p>
            <w:r>
              <w:rPr>
                <w:b/>
              </w:rPr>
              <w:t>Loyiha muallifi</w:t>
            </w:r>
          </w:p>
        </w:tc>
        <w:tc>
          <w:tcPr>
            <w:tcW w:type="dxa" w:w="4896"/>
          </w:tcPr>
          <w:p>
            <w:r>
              <w:t>Rajapov Abdulaziz</w:t>
            </w:r>
          </w:p>
        </w:tc>
      </w:tr>
      <w:tr>
        <w:tc>
          <w:tcPr>
            <w:tcW w:type="dxa" w:w="4896"/>
          </w:tcPr>
          <w:p>
            <w:r>
              <w:rPr>
                <w:b/>
              </w:rPr>
              <w:t>Loyiha yo‘nalishi</w:t>
            </w:r>
          </w:p>
        </w:tc>
        <w:tc>
          <w:tcPr>
            <w:tcW w:type="dxa" w:w="4896"/>
          </w:tcPr>
          <w:p>
            <w:r>
              <w:t>Axborot texnologiyalari / avtomatlashtirish</w:t>
            </w:r>
          </w:p>
        </w:tc>
      </w:tr>
      <w:tr>
        <w:tc>
          <w:tcPr>
            <w:tcW w:type="dxa" w:w="4896"/>
          </w:tcPr>
          <w:p>
            <w:r>
              <w:rPr>
                <w:b/>
              </w:rPr>
              <w:t>Loyiha turi</w:t>
            </w:r>
          </w:p>
        </w:tc>
        <w:tc>
          <w:tcPr>
            <w:tcW w:type="dxa" w:w="4896"/>
          </w:tcPr>
          <w:p>
            <w:r>
              <w:t>Telegram bot va boshqaruv tizimi</w:t>
            </w:r>
          </w:p>
        </w:tc>
      </w:tr>
    </w:tbl>
    <w:p>
      <w:pPr>
        <w:pStyle w:val="Heading1"/>
      </w:pPr>
      <w:r>
        <w:t>1. Loyiha mavzusi</w:t>
      </w:r>
    </w:p>
    <w:p>
      <w:r>
        <w:t>“SmartCarWash” — avtomoyka mijozlarini oldindan navbatga yozish, yuvish bokslarining bandligini kuzatish hamda xizmatlar va tushum hisobini avtomatik yuritish tizimi.</w:t>
      </w:r>
    </w:p>
    <w:p>
      <w:pPr>
        <w:pStyle w:val="Heading1"/>
      </w:pPr>
      <w:r>
        <w:t>2. Loyihaning maqsadi</w:t>
      </w:r>
    </w:p>
    <w:p>
      <w:r>
        <w:t>Avtomoyka faoliyatini raqamlashtirish orqali mijozlar uchun navbatga yozilishni qulaylashtirish, kutish vaqtini kamaytirish va boshqaruvchiga kunlik daromad hamda ishchilar ish natijalarini aniq kuzatish imkonini yaratish.</w:t>
      </w:r>
    </w:p>
    <w:p>
      <w:pPr>
        <w:pStyle w:val="Heading1"/>
      </w:pPr>
      <w:r>
        <w:t>3. Loyihaning vazifalari</w:t>
      </w:r>
    </w:p>
    <w:p>
      <w:pPr>
        <w:pStyle w:val="ListBullet"/>
      </w:pPr>
      <w:r>
        <w:t>Telegram bot orqali mijozlarni ro‘yxatdan o‘tkazish.</w:t>
      </w:r>
    </w:p>
    <w:p>
      <w:pPr>
        <w:pStyle w:val="ListBullet"/>
      </w:pPr>
      <w:r>
        <w:t>Mijozga xizmat turi, sana va vaqtni tanlash imkonini berish.</w:t>
      </w:r>
    </w:p>
    <w:p>
      <w:pPr>
        <w:pStyle w:val="ListBullet"/>
      </w:pPr>
      <w:r>
        <w:t>Yuvish bokslarining bandligi va bo‘sh vaqtlarini ko‘rsatish.</w:t>
      </w:r>
    </w:p>
    <w:p>
      <w:pPr>
        <w:pStyle w:val="ListBullet"/>
      </w:pPr>
      <w:r>
        <w:t>Bir vaqt oralig‘iga takroriy navbat yozilishining oldini olish.</w:t>
      </w:r>
    </w:p>
    <w:p>
      <w:pPr>
        <w:pStyle w:val="ListBullet"/>
      </w:pPr>
      <w:r>
        <w:t>Navbat boshlanishidan 15 daqiqa oldin avtomatik eslatma yuborish.</w:t>
      </w:r>
    </w:p>
    <w:p>
      <w:pPr>
        <w:pStyle w:val="ListBullet"/>
      </w:pPr>
      <w:r>
        <w:t>Kunlik tushum, bajarilgan xizmatlar va yuvuvchilar ulushini hisoblash.</w:t>
      </w:r>
    </w:p>
    <w:p>
      <w:pPr>
        <w:pStyle w:val="ListBullet"/>
      </w:pPr>
      <w:r>
        <w:t>Administrator uchun navbatlar va hisobotlarni boshqarish panelini yaratish.</w:t>
      </w:r>
    </w:p>
    <w:p>
      <w:pPr>
        <w:pStyle w:val="Heading1"/>
      </w:pPr>
      <w:r>
        <w:t>4. Tizimning asosiy funksiyalari</w:t>
      </w:r>
    </w:p>
    <w:p>
      <w:pPr>
        <w:pStyle w:val="Heading2"/>
      </w:pPr>
      <w:r>
        <w:t>4.1. Mijozlar uchun Telegram bot</w:t>
      </w:r>
    </w:p>
    <w:p>
      <w:r>
        <w:t>Mijoz botga kirib, avtomobil yuvish xizmatini tanlaydi. Tizim xizmatlar ro‘yxatini, narxini va mavjud vaqtlarni ko‘rsatadi. Mijoz ism yoki ism-familiya, telefon raqami, avtomobil ma’lumoti va qulay vaqtni kiritib, navbatni tasdiqlaydi.</w:t>
      </w:r>
    </w:p>
    <w:p>
      <w:pPr>
        <w:pStyle w:val="Heading2"/>
      </w:pPr>
      <w:r>
        <w:t>4.2. Xizmat turlari</w:t>
      </w:r>
    </w:p>
    <w:p>
      <w:pPr>
        <w:pStyle w:val="ListBullet"/>
      </w:pPr>
      <w:r>
        <w:t>Kuzov yuvish</w:t>
      </w:r>
    </w:p>
    <w:p>
      <w:pPr>
        <w:pStyle w:val="ListBullet"/>
      </w:pPr>
      <w:r>
        <w:t>Salon tozalash</w:t>
      </w:r>
    </w:p>
    <w:p>
      <w:pPr>
        <w:pStyle w:val="ListBullet"/>
      </w:pPr>
      <w:r>
        <w:t>Kimyoviy tozalash (ximchistka)</w:t>
      </w:r>
    </w:p>
    <w:p>
      <w:pPr>
        <w:pStyle w:val="ListBullet"/>
      </w:pPr>
      <w:r>
        <w:t>Qo‘shimcha xizmatlar — administrator tomonidan qo‘shilishi mumkin</w:t>
      </w:r>
    </w:p>
    <w:p>
      <w:pPr>
        <w:pStyle w:val="Heading2"/>
      </w:pPr>
      <w:r>
        <w:t>4.3. Boks bandligini boshqarish</w:t>
      </w:r>
    </w:p>
    <w:p>
      <w:r>
        <w:t>Har bir boks uchun xizmat davomiyligi va ish vaqti belgilanadi. Tizim mavjud navbatlarni tekshiradi va faqat bo‘sh vaqtlarni taklif qiladi. Administrator navbatni ko‘rishi, o‘zgartirishi yoki bekor qilishi mumkin.</w:t>
      </w:r>
    </w:p>
    <w:p>
      <w:pPr>
        <w:pStyle w:val="Heading2"/>
      </w:pPr>
      <w:r>
        <w:t>4.4. Avtomatik eslatma</w:t>
      </w:r>
    </w:p>
    <w:p>
      <w:r>
        <w:t>Navbat boshlanishiga 15 daqiqa qolganda bot mijozga eslatma yuboradi. Xabar ichida xizmat turi, sana, vaqt va avtomoyka manzili ko‘rsatiladi.</w:t>
      </w:r>
    </w:p>
    <w:p>
      <w:pPr>
        <w:pStyle w:val="Heading2"/>
      </w:pPr>
      <w:r>
        <w:t>4.5. Tushum va KPI</w:t>
      </w:r>
    </w:p>
    <w:p>
      <w:r>
        <w:t>Har bir bajarilgan xizmatning narxi tizimga kiritiladi. Kun oxirida umumiy tushum, xizmatlar soni va ishchilar ulushi bo‘yicha hisobot shakllanadi. KPI — ishchining bajarilgan xizmatlari, sifati yoki kelishilgan mezonlar asosida baholanishi mumkin.</w:t>
      </w:r>
    </w:p>
    <w:p>
      <w:pPr>
        <w:pStyle w:val="Heading1"/>
      </w:pPr>
      <w:r>
        <w:t>5. Ishlash algoritmi</w:t>
      </w:r>
    </w:p>
    <w:p>
      <w:pPr>
        <w:pStyle w:val="ListNumber"/>
      </w:pPr>
      <w:r>
        <w:t>Mijoz Telegram botni ochadi.</w:t>
      </w:r>
    </w:p>
    <w:p>
      <w:pPr>
        <w:pStyle w:val="ListNumber"/>
      </w:pPr>
      <w:r>
        <w:t>Xizmat turini tanlaydi.</w:t>
      </w:r>
    </w:p>
    <w:p>
      <w:pPr>
        <w:pStyle w:val="ListNumber"/>
      </w:pPr>
      <w:r>
        <w:t>Tizim bo‘sh boks va vaqtlarni tekshiradi.</w:t>
      </w:r>
    </w:p>
    <w:p>
      <w:pPr>
        <w:pStyle w:val="ListNumber"/>
      </w:pPr>
      <w:r>
        <w:t>Mijoz sana va vaqtni tanlab, navbatni tasdiqlaydi.</w:t>
      </w:r>
    </w:p>
    <w:p>
      <w:pPr>
        <w:pStyle w:val="ListNumber"/>
      </w:pPr>
      <w:r>
        <w:t>Navbat ma’lumotlari ma’lumotlar bazasiga saqlanadi.</w:t>
      </w:r>
    </w:p>
    <w:p>
      <w:pPr>
        <w:pStyle w:val="ListNumber"/>
      </w:pPr>
      <w:r>
        <w:t>Navbatdan 15 daqiqa oldin mijozga eslatma yuboriladi.</w:t>
      </w:r>
    </w:p>
    <w:p>
      <w:pPr>
        <w:pStyle w:val="ListNumber"/>
      </w:pPr>
      <w:r>
        <w:t>Xizmat tugagach, to‘lov va bajarilgan ish qayd etiladi.</w:t>
      </w:r>
    </w:p>
    <w:p>
      <w:pPr>
        <w:pStyle w:val="ListNumber"/>
      </w:pPr>
      <w:r>
        <w:t>Administrator kunlik tushum va KPI hisobotini ko‘radi.</w:t>
      </w:r>
    </w:p>
    <w:p>
      <w:pPr>
        <w:pStyle w:val="Heading1"/>
      </w:pPr>
      <w:r>
        <w:t>6. Tizim foydalanuvchilari</w:t>
      </w:r>
    </w:p>
    <w:tbl>
      <w:tblPr>
        <w:tblStyle w:val="TableGrid"/>
        <w:tblW w:type="auto" w:w="0"/>
        <w:tblLook w:firstColumn="1" w:firstRow="1" w:lastColumn="0" w:lastRow="0" w:noHBand="0" w:noVBand="1" w:val="04A0"/>
      </w:tblPr>
      <w:tblGrid>
        <w:gridCol w:w="4896"/>
        <w:gridCol w:w="4896"/>
      </w:tblGrid>
      <w:tr>
        <w:tc>
          <w:tcPr>
            <w:tcW w:type="dxa" w:w="4896"/>
          </w:tcPr>
          <w:p>
            <w:r>
              <w:t>Foydalanuvchi</w:t>
            </w:r>
          </w:p>
        </w:tc>
        <w:tc>
          <w:tcPr>
            <w:tcW w:type="dxa" w:w="4896"/>
          </w:tcPr>
          <w:p>
            <w:r>
              <w:t>Imkoniyatlari</w:t>
            </w:r>
          </w:p>
        </w:tc>
      </w:tr>
      <w:tr>
        <w:tc>
          <w:tcPr>
            <w:tcW w:type="dxa" w:w="4896"/>
          </w:tcPr>
          <w:p>
            <w:r>
              <w:t>Mijoz</w:t>
            </w:r>
          </w:p>
        </w:tc>
        <w:tc>
          <w:tcPr>
            <w:tcW w:type="dxa" w:w="4896"/>
          </w:tcPr>
          <w:p>
            <w:r>
              <w:t>Xizmat va vaqtni tanlash, navbatni ko‘rish, eslatma olish</w:t>
            </w:r>
          </w:p>
        </w:tc>
      </w:tr>
      <w:tr>
        <w:tc>
          <w:tcPr>
            <w:tcW w:type="dxa" w:w="4896"/>
          </w:tcPr>
          <w:p>
            <w:r>
              <w:t>Administrator</w:t>
            </w:r>
          </w:p>
        </w:tc>
        <w:tc>
          <w:tcPr>
            <w:tcW w:type="dxa" w:w="4896"/>
          </w:tcPr>
          <w:p>
            <w:r>
              <w:t>Navbatlarni boshqarish, xizmat va narxlarni belgilash, hisobotlarni ko‘rish</w:t>
            </w:r>
          </w:p>
        </w:tc>
      </w:tr>
      <w:tr>
        <w:tc>
          <w:tcPr>
            <w:tcW w:type="dxa" w:w="4896"/>
          </w:tcPr>
          <w:p>
            <w:r>
              <w:t>Yuvuvchi</w:t>
            </w:r>
          </w:p>
        </w:tc>
        <w:tc>
          <w:tcPr>
            <w:tcW w:type="dxa" w:w="4896"/>
          </w:tcPr>
          <w:p>
            <w:r>
              <w:t>Biriktirilgan xizmatlarni ko‘rish va bajarilgan ishni belgilash</w:t>
            </w:r>
          </w:p>
        </w:tc>
      </w:tr>
    </w:tbl>
    <w:p>
      <w:pPr>
        <w:pStyle w:val="Heading1"/>
      </w:pPr>
      <w:r>
        <w:t>7. Tavsiya etiladigan texnologiyalar</w:t>
      </w:r>
    </w:p>
    <w:tbl>
      <w:tblPr>
        <w:tblStyle w:val="TableGrid"/>
        <w:tblW w:type="auto" w:w="0"/>
        <w:tblLook w:firstColumn="1" w:firstRow="1" w:lastColumn="0" w:lastRow="0" w:noHBand="0" w:noVBand="1" w:val="04A0"/>
      </w:tblPr>
      <w:tblGrid>
        <w:gridCol w:w="4896"/>
        <w:gridCol w:w="4896"/>
      </w:tblGrid>
      <w:tr>
        <w:tc>
          <w:tcPr>
            <w:tcW w:type="dxa" w:w="4896"/>
          </w:tcPr>
          <w:p>
            <w:r>
              <w:t>Qism</w:t>
            </w:r>
          </w:p>
        </w:tc>
        <w:tc>
          <w:tcPr>
            <w:tcW w:type="dxa" w:w="4896"/>
          </w:tcPr>
          <w:p>
            <w:r>
              <w:t>Texnologiya</w:t>
            </w:r>
          </w:p>
        </w:tc>
      </w:tr>
      <w:tr>
        <w:tc>
          <w:tcPr>
            <w:tcW w:type="dxa" w:w="4896"/>
          </w:tcPr>
          <w:p>
            <w:r>
              <w:t>Telegram bot</w:t>
            </w:r>
          </w:p>
        </w:tc>
        <w:tc>
          <w:tcPr>
            <w:tcW w:type="dxa" w:w="4896"/>
          </w:tcPr>
          <w:p>
            <w:r>
              <w:t>Python va aiogram</w:t>
            </w:r>
          </w:p>
        </w:tc>
      </w:tr>
      <w:tr>
        <w:tc>
          <w:tcPr>
            <w:tcW w:type="dxa" w:w="4896"/>
          </w:tcPr>
          <w:p>
            <w:r>
              <w:t>Ma’lumotlar bazasi</w:t>
            </w:r>
          </w:p>
        </w:tc>
        <w:tc>
          <w:tcPr>
            <w:tcW w:type="dxa" w:w="4896"/>
          </w:tcPr>
          <w:p>
            <w:r>
              <w:t>PostgreSQL yoki SQLite (dastlabki namuna uchun)</w:t>
            </w:r>
          </w:p>
        </w:tc>
      </w:tr>
      <w:tr>
        <w:tc>
          <w:tcPr>
            <w:tcW w:type="dxa" w:w="4896"/>
          </w:tcPr>
          <w:p>
            <w:r>
              <w:t>Server tomoni</w:t>
            </w:r>
          </w:p>
        </w:tc>
        <w:tc>
          <w:tcPr>
            <w:tcW w:type="dxa" w:w="4896"/>
          </w:tcPr>
          <w:p>
            <w:r>
              <w:t>Python va Django yoki FastAPI</w:t>
            </w:r>
          </w:p>
        </w:tc>
      </w:tr>
      <w:tr>
        <w:tc>
          <w:tcPr>
            <w:tcW w:type="dxa" w:w="4896"/>
          </w:tcPr>
          <w:p>
            <w:r>
              <w:t>Hisobotlar</w:t>
            </w:r>
          </w:p>
        </w:tc>
        <w:tc>
          <w:tcPr>
            <w:tcW w:type="dxa" w:w="4896"/>
          </w:tcPr>
          <w:p>
            <w:r>
              <w:t>Kunlik va oylik statistik jadvallar</w:t>
            </w:r>
          </w:p>
        </w:tc>
      </w:tr>
    </w:tbl>
    <w:p>
      <w:pPr>
        <w:pStyle w:val="Heading1"/>
      </w:pPr>
      <w:r>
        <w:t>8. KPI va tushumni hisoblash namunasi</w:t>
      </w:r>
    </w:p>
    <w:p>
      <w:r>
        <w:t>Misol: bir kunda 20 ta xizmat bajarildi va umumiy tushum 1 000 000 so‘m bo‘ldi. Agar yuvuvchining kelishilgan ulushi 30% bo‘lsa:</w:t>
      </w:r>
    </w:p>
    <w:p>
      <w:pPr>
        <w:pStyle w:val="ListBullet"/>
      </w:pPr>
      <w:r>
        <w:t>Umumiy tushum: 1 000 000 so‘m.</w:t>
      </w:r>
    </w:p>
    <w:p>
      <w:pPr>
        <w:pStyle w:val="ListBullet"/>
      </w:pPr>
      <w:r>
        <w:t>Yuvuvchining ulushi: 1 000 000 × 30% = 300 000 so‘m.</w:t>
      </w:r>
    </w:p>
    <w:p>
      <w:pPr>
        <w:pStyle w:val="ListBullet"/>
      </w:pPr>
      <w:r>
        <w:t>Avtomoykada qoladigan summa: 700 000 so‘m (boshqa xarajatlar ayirilishidan oldin).</w:t>
      </w:r>
    </w:p>
    <w:p>
      <w:r>
        <w:t>Ushbu foiz faqat hisoblash namunasi bo‘lib, haqiqiy ulush administrator tomonidan belgilanadi.</w:t>
      </w:r>
    </w:p>
    <w:p>
      <w:pPr>
        <w:pStyle w:val="Heading1"/>
      </w:pPr>
      <w:r>
        <w:t>9. Kutilayotgan natijalar</w:t>
      </w:r>
    </w:p>
    <w:p>
      <w:pPr>
        <w:pStyle w:val="ListBullet"/>
      </w:pPr>
      <w:r>
        <w:t>Mijozlar navbatga masofadan turib yozila oladi.</w:t>
      </w:r>
    </w:p>
    <w:p>
      <w:pPr>
        <w:pStyle w:val="ListBullet"/>
      </w:pPr>
      <w:r>
        <w:t>Bokslar bandligi tartibli boshqariladi.</w:t>
      </w:r>
    </w:p>
    <w:p>
      <w:pPr>
        <w:pStyle w:val="ListBullet"/>
      </w:pPr>
      <w:r>
        <w:t>Navbatni unutish va takroriy yozilish holatlari kamayadi.</w:t>
      </w:r>
    </w:p>
    <w:p>
      <w:pPr>
        <w:pStyle w:val="ListBullet"/>
      </w:pPr>
      <w:r>
        <w:t>Tushum va ishchilar ulushi bo‘yicha hisob-kitoblar tezlashadi.</w:t>
      </w:r>
    </w:p>
    <w:p>
      <w:pPr>
        <w:pStyle w:val="ListBullet"/>
      </w:pPr>
      <w:r>
        <w:t>Rahbar avtomoyka faoliyatini aniqroq nazorat qiladi.</w:t>
      </w:r>
    </w:p>
    <w:p>
      <w:pPr>
        <w:pStyle w:val="Heading1"/>
      </w:pPr>
      <w:r>
        <w:t>10. Xavfsizlik va ishonchlilik</w:t>
      </w:r>
    </w:p>
    <w:p>
      <w:r>
        <w:t>Tizimga faqat ruxsat berilgan administrator kirishi kerak. Mijozlarning telefon raqami va boshqa ma’lumotlari himoyalanishi lozim. Navbatni saqlashdan oldin vaqt yana bir bor tekshiriladi, shunda ikki mijoz bir boksni bir vaqtga band qilib qo‘ymaydi. Ma’lumotlar muntazam zaxiralanishi tavsiya etiladi.</w:t>
      </w:r>
    </w:p>
    <w:p>
      <w:pPr>
        <w:pStyle w:val="Heading1"/>
      </w:pPr>
      <w:r>
        <w:t>11. Xulosa</w:t>
      </w:r>
    </w:p>
    <w:p>
      <w:r>
        <w:t>“SmartCarWash” loyihasi avtomoyka xizmatlarini qulay va tartibli tashkil etishga yordam beradi. Telegram bot orqali navbatga yozilish, avtomatik eslatmalar, boks bandligini nazorat qilish va moliyaviy hisobotlar qo‘lda bajariladigan ishlarni kamaytiradi. Natijada mijozlarga xizmat ko‘rsatish sifati hamda boshqaruv samaradorligi oshadi.</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SmartCarWash | Rajapov Abdulaziz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