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8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3A8FE8"/>
                <w:sz w:val="52"/>
                <w:szCs w:val="52"/>
              </w:rPr>
              <w:t xml:space="preserve">NEXUSPRO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7899CC"/>
                <w:sz w:val="22"/>
                <w:szCs w:val="22"/>
              </w:rPr>
              <w:t xml:space="preserve">amoCRM  ·  kommoCRM  ·  liteCRM</w:t>
            </w:r>
          </w:p>
          <w:p>
            <w:pPr>
              <w:spacing w:before="80" w:after="4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54"/>
                <w:szCs w:val="54"/>
              </w:rPr>
              <w:t xml:space="preserve">СТРАТЕГИЯ ПРОДАЖ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AABBD5"/>
                <w:sz w:val="26"/>
                <w:szCs w:val="26"/>
              </w:rPr>
              <w:t xml:space="preserve">Сценарии, скрипты и матрица решений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7899CC"/>
                <w:sz w:val="20"/>
                <w:szCs w:val="20"/>
              </w:rPr>
              <w:t xml:space="preserve">Казахстан  ·  2025  ·  Для внутреннего использования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3A8FE8" w:sz="4"/>
              <w:left w:val="single" w:color="3A8FE8" w:sz="14"/>
              <w:bottom w:val="single" w:color="C8D8EE" w:sz="1"/>
              <w:right w:val="single" w:color="C8D8EE" w:sz="1"/>
            </w:tcBorders>
            <w:shd w:fill="E8EE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Этот документ описывает полную стратегию продаж Nexuspro: три продукта, два ключевых сценария и все ветки диалога с клиентом.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Использовать как обязательный стандарт работы для менеджеров 1-й и 2-й линии.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3A8FE8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8"/>
                <w:szCs w:val="28"/>
              </w:rPr>
              <w:t xml:space="preserve">  ПРОДУКТОВАЯ МАТРИЦА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Три продукта Nexuspro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Nexuspro — официальный партнёр amoCRM и kommoCRM. Собственный продукт — liteCRM. Каждый продукт решает конкретную задачу и предлагается в определённом сценарии.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866"/>
      </w:tblGrid>
      <w:tr>
        <w:tc>
          <w:tcPr>
            <w:tcW w:type="dxa" w:w="18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24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28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Главная ценность</w:t>
            </w:r>
          </w:p>
        </w:tc>
        <w:tc>
          <w:tcPr>
            <w:tcW w:type="dxa" w:w="28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Когда предлагать</w:t>
            </w:r>
          </w:p>
        </w:tc>
      </w:tr>
      <w:tr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amoCRM</w:t>
            </w:r>
          </w:p>
        </w:tc>
        <w:tc>
          <w:tcPr>
            <w:tcW w:type="dxa" w:w="2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Средний и крупный бизнес, 5–50 чел. в ОП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Воронка продаж, аналитика, интеграции, автоматизация. Полный контроль над отделом продаж.</w:t>
            </w:r>
          </w:p>
        </w:tc>
        <w:tc>
          <w:tcPr>
            <w:tcW w:type="dxa" w:w="28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Нет CRM, переход с Bitrix24, недовольные клиенты других интеграторов</w:t>
            </w:r>
          </w:p>
        </w:tc>
      </w:tr>
      <w:tr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kommoCRM</w:t>
            </w:r>
          </w:p>
        </w:tc>
        <w:tc>
          <w:tcPr>
            <w:tcW w:type="dxa" w:w="2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Бизнесы с акцентом на мессенджеры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Продажи через переписку: WhatsApp, Telegram, Instagram в едином интерфейсе.</w:t>
            </w:r>
          </w:p>
        </w:tc>
        <w:tc>
          <w:tcPr>
            <w:tcW w:type="dxa" w:w="28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Стартовое предложение для клиентов без CRM — в связке с liteCRM</w:t>
            </w:r>
          </w:p>
        </w:tc>
      </w:tr>
      <w:tr>
        <w:tc>
          <w:tcPr>
            <w:tcW w:type="dxa" w:w="1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liteCRM</w:t>
            </w:r>
          </w:p>
        </w:tc>
        <w:tc>
          <w:tcPr>
            <w:tcW w:type="dxa" w:w="2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Все клиенты — как дополнение или старт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Аналитический хаб с AI: дашборд, декомпозиция целей, AI-РОП, прогноз плана.</w:t>
            </w:r>
          </w:p>
        </w:tc>
        <w:tc>
          <w:tcPr>
            <w:tcW w:type="dxa" w:w="28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Во всех сценариях: как бонус, допродажа или первый шаг к оцифровке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Тарифы liteCRM — шпаргалка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3466"/>
      </w:tblGrid>
      <w:tr>
        <w:tc>
          <w:tcPr>
            <w:tcW w:type="dxa" w:w="22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0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Цена входа</w:t>
            </w:r>
          </w:p>
        </w:tc>
        <w:tc>
          <w:tcPr>
            <w:tcW w:type="dxa" w:w="22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34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Business (основной)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89 000 ₸ (разово)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29 900 ₸/мес</w:t>
            </w:r>
          </w:p>
        </w:tc>
        <w:tc>
          <w:tcPr>
            <w:tcW w:type="dxa" w:w="3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Допродажа, бонус при переходе, подарок на старт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Бонусный срок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0 ₸ на период бонуса</w:t>
            </w:r>
          </w:p>
        </w:tc>
        <w:tc>
          <w:tcPr>
            <w:tcW w:type="dxa" w:w="3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Равен остатку подписки клиента у конкурирующего интегратора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6 месяцев подписка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89 000 ₸ (разово)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29 900 ₸ × 6</w:t>
            </w:r>
          </w:p>
        </w:tc>
        <w:tc>
          <w:tcPr>
            <w:tcW w:type="dxa" w:w="3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Для довольных клиентов amo/kommo как допродажа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12 месяцев подписка</w:t>
            </w:r>
          </w:p>
        </w:tc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89 000 ₸ (разово)</w:t>
            </w:r>
          </w:p>
        </w:tc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Скидка 15% vs помесячно</w:t>
            </w:r>
          </w:p>
        </w:tc>
        <w:tc>
          <w:tcPr>
            <w:tcW w:type="dxa" w:w="3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Основной вариант для постоянных клиентов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3A8FE8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8"/>
                <w:szCs w:val="28"/>
              </w:rPr>
              <w:t xml:space="preserve">  МАТРИЦА СЦЕНАРИЕВ — БЫСТРАЯ НАВИГАЦИЯ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Любой клиент Nexuspro попадает в один из двух главных сценариев. Определи сценарий в первые 2 минуты разговора — это задаёт весь дальнейший путь.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466"/>
      </w:tblGrid>
      <w:tr>
        <w:tc>
          <w:tcPr>
            <w:tcW w:type="dxa" w:w="28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Ситуация клиента</w:t>
            </w:r>
          </w:p>
        </w:tc>
        <w:tc>
          <w:tcPr>
            <w:tcW w:type="dxa" w:w="26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Главное предложение</w:t>
            </w:r>
          </w:p>
        </w:tc>
        <w:tc>
          <w:tcPr>
            <w:tcW w:type="dxa" w:w="44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Роль liteCRM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20"/>
                <w:szCs w:val="20"/>
              </w:rPr>
              <w:t xml:space="preserve">Нет CRM (или была раньше)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kommoCRM + 14 дней демо бесплатно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3A3A5A"/>
                <w:sz w:val="20"/>
                <w:szCs w:val="20"/>
              </w:rPr>
              <w:t xml:space="preserve">В связке с демо — бесплатно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20"/>
                <w:szCs w:val="20"/>
              </w:rPr>
              <w:t xml:space="preserve">Есть amo/kommo — НЕ довольны / нет поддержки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Продление через Nexuspro + аудит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3A3A5A"/>
                <w:sz w:val="20"/>
                <w:szCs w:val="20"/>
              </w:rPr>
              <w:t xml:space="preserve">Бонус = остаток подписки у конкурента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20"/>
                <w:szCs w:val="20"/>
              </w:rPr>
              <w:t xml:space="preserve">Есть amo/kommo — ДОВОЛЬНЫ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Остаются как есть — добавляем ценность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3A3A5A"/>
                <w:sz w:val="20"/>
                <w:szCs w:val="20"/>
              </w:rPr>
              <w:t xml:space="preserve">Допродажа Business на 6 или 12 мес.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20"/>
                <w:szCs w:val="20"/>
              </w:rPr>
              <w:t xml:space="preserve">Есть Bitrix24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Миграция на amoCRM + настройка с нуля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3A3A5A"/>
                <w:sz w:val="20"/>
                <w:szCs w:val="20"/>
              </w:rPr>
              <w:t xml:space="preserve">Подарок на старт — бесплатно</w:t>
            </w:r>
          </w:p>
        </w:tc>
      </w:tr>
    </w:tbl>
    <w:p>
      <w:r>
        <w:br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3A8FE8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8"/>
                <w:szCs w:val="28"/>
              </w:rPr>
              <w:t xml:space="preserve">  СЦЕНАРИЙ A — НЕТ CRM (или была, сейчас не используется)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Самый большой и перспективный сегмент. Клиент ещё не знает, какую систему выбрать — твоя задача стать первым, кто покажет правильное решение и сформирует потребность.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Шаг 1 — Выявление потребности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Задай 5 вопросов. Слушай внимательно — ответы станут основой для персонализированного предложения.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3A8FE8" w:sz="4"/>
              <w:left w:val="single" w:color="3A8FE8" w:sz="14"/>
              <w:bottom w:val="single" w:color="C8D8EE" w:sz="1"/>
              <w:right w:val="single" w:color="C8D8EE" w:sz="1"/>
            </w:tcBorders>
            <w:shd w:fill="E6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3A8FE8"/>
                <w:sz w:val="18"/>
                <w:szCs w:val="18"/>
              </w:rPr>
              <w:t xml:space="preserve">ВОПРОСЫ ДЛЯ КВАЛИФИКАЦИИ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Чем занимается бизнес? Какая ниша, сколько лет на рынке?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Сколько менеджеров в отделе продаж?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Откуда приходят заявки — звонки, WhatsApp, Instagram, сайт?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Как сейчас обрабатываете входящие — Excel, блокноты, мессенджеры?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Была ли уже попытка внедрить CRM? Что не понравилось?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Что хотите изменить в первую очередь — скорость обработки, контроль менеджеров, аналитику?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Шаг 2 — Предложение: kommoCRM + liteCRM на 14 дней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Не продавай продукт — продавай опыт. Клиент должен попробовать систему на своих задачах и сам убедиться в ценности.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1E7A4A" w:sz="4"/>
              <w:left w:val="single" w:color="1E7A4A" w:sz="14"/>
              <w:bottom w:val="single" w:color="C8D8EE" w:sz="1"/>
              <w:right w:val="single" w:color="C8D8EE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E7A4A"/>
                <w:sz w:val="18"/>
                <w:szCs w:val="18"/>
              </w:rPr>
              <w:t xml:space="preserve">ЧТО ГОВОРИТЬ (ЗАКРЫТИЕ НА ДЕМО)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[Имя], у нас есть готовое решение именно под вашу задачу.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Предлагаю следующее: попробуем связку kommoCRM + liteCRM — 14 дней бесплатно.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kommoCRM — это управление сделками и клиентами: все заявки в одном месте, контроль менеджеров, история переписки.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liteCRM — аналитический инструмент с AI: вы видите дашборд, план/факт, прогноз выручки в реальном времени.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Мы настроим систему под ваш бизнес прямо в процессе демо — это не просто показ, а живая работа.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Как вам такой формат? Готовы попробовать без обязательств?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Шаг 3 — Что происходит во время демо (14 дней)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466"/>
      </w:tblGrid>
      <w:tr>
        <w:tc>
          <w:tcPr>
            <w:tcW w:type="dxa" w:w="12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42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Активность</w:t>
            </w:r>
          </w:p>
        </w:tc>
        <w:tc>
          <w:tcPr>
            <w:tcW w:type="dxa" w:w="44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1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День 1–2</w:t>
            </w:r>
          </w:p>
        </w:tc>
        <w:tc>
          <w:tcPr>
            <w:tcW w:type="dxa" w:w="4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Настройка kommoCRM: воронка, источники заявок, карточки клиентов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Система готова к работе, менеджеры подключены</w:t>
            </w:r>
          </w:p>
        </w:tc>
      </w:tr>
      <w:tr>
        <w:tc>
          <w:tcPr>
            <w:tcW w:type="dxa" w:w="1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День 2–3</w:t>
            </w:r>
          </w:p>
        </w:tc>
        <w:tc>
          <w:tcPr>
            <w:tcW w:type="dxa" w:w="4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Подключение Wazzup: WhatsApp, Telegram, Instagram в CRM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Все переписки фиксируются в карточках</w:t>
            </w:r>
          </w:p>
        </w:tc>
      </w:tr>
      <w:tr>
        <w:tc>
          <w:tcPr>
            <w:tcW w:type="dxa" w:w="1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День 3–5</w:t>
            </w:r>
          </w:p>
        </w:tc>
        <w:tc>
          <w:tcPr>
            <w:tcW w:type="dxa" w:w="4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Настройка liteCRM: дашборд, план по выручке, AI-дашборд собственника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Клиент видит аналитику в реальном времени</w:t>
            </w:r>
          </w:p>
        </w:tc>
      </w:tr>
      <w:tr>
        <w:tc>
          <w:tcPr>
            <w:tcW w:type="dxa" w:w="1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День 10</w:t>
            </w:r>
          </w:p>
        </w:tc>
        <w:tc>
          <w:tcPr>
            <w:tcW w:type="dxa" w:w="4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Промежуточный звонок: «Как идёт? Что хотите докрутить?»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Зафиксировать ценность, снять возражения, подогреть к закрытию</w:t>
            </w:r>
          </w:p>
        </w:tc>
      </w:tr>
      <w:tr>
        <w:tc>
          <w:tcPr>
            <w:tcW w:type="dxa" w:w="1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День 13–14</w:t>
            </w:r>
          </w:p>
        </w:tc>
        <w:tc>
          <w:tcPr>
            <w:tcW w:type="dxa" w:w="4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Финальный звонок: переход на платную подписку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Закрытие сделки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Шаг 4 — Допродажа по окончании демо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aps w:val="false"/>
          <w:color w:val="2368B0"/>
          <w:sz w:val="24"/>
          <w:szCs w:val="24"/>
        </w:rPr>
        <w:t xml:space="preserve">Клиент доволен результатами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1E7A4A" w:sz="4"/>
              <w:left w:val="single" w:color="1E7A4A" w:sz="14"/>
              <w:bottom w:val="single" w:color="C8D8EE" w:sz="1"/>
              <w:right w:val="single" w:color="C8D8EE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1E7A4A"/>
                <w:sz w:val="18"/>
                <w:szCs w:val="18"/>
              </w:rPr>
              <w:t xml:space="preserve">ЧТО ГОВОРИТЬ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[Имя], за 14 дней вы уже видели как система работает на ваших данных.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Предлагаю перейти на полную подписку: kommoCRM + liteCRM Business.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На год выгоднее, чем помесячно — и вы фиксируете текущий тариф.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Хотите, я сформирую КП прямо сейчас?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aps w:val="false"/>
          <w:color w:val="2368B0"/>
          <w:sz w:val="24"/>
          <w:szCs w:val="24"/>
        </w:rPr>
        <w:t xml:space="preserve">Клиент сомневается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8820A" w:sz="4"/>
              <w:left w:val="single" w:color="B8820A" w:sz="14"/>
              <w:bottom w:val="single" w:color="C8D8EE" w:sz="1"/>
              <w:right w:val="single" w:color="C8D8EE" w:sz="1"/>
            </w:tcBorders>
            <w:shd w:fill="FEF7E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B8820A"/>
                <w:sz w:val="18"/>
                <w:szCs w:val="18"/>
              </w:rPr>
              <w:t xml:space="preserve">ЧТО ГОВОРИТЬ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Скажите честно — что не устроило за эти 2 недели?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Если вопрос в бюджете — можем начать только с liteCRM Business, а kommoCRM добавить через 2-3 месяца.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Главное — не потерять наработанную за демо базу и настройки. Давайте подберём удобный формат?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1E7A4A" w:sz="4"/>
              <w:left w:val="single" w:color="1E7A4A" w:sz="14"/>
              <w:bottom w:val="single" w:color="C8D8EE" w:sz="1"/>
              <w:right w:val="single" w:color="C8D8EE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Ключевое правило сценария A: не торопи с коммерческим предложением до 10-го дня демо.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Клиент должен сам почувствовать ценность — тогда продажа происходит естественно.</w:t>
            </w:r>
          </w:p>
        </w:tc>
      </w:tr>
    </w:tbl>
    <w:p>
      <w:r>
        <w:br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3A8FE8"/>
                <w:sz w:val="28"/>
                <w:szCs w:val="2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8"/>
                <w:szCs w:val="28"/>
              </w:rPr>
              <w:t xml:space="preserve">  СЦЕНАРИЙ B — ЕСТЬ amoCRM ИЛИ kommoCRM (внедряли другие интеграторы)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Клиент уже знаком с продуктом — это преимущество. Твоя задача: диагностировать качество текущего внедрения и найти возможность либо перехватить клиента (B1), либо добавить ценность (B2).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Шаг 1 — Диагностика (общий блок для B1 и B2)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3A8FE8" w:sz="4"/>
              <w:left w:val="single" w:color="3A8FE8" w:sz="14"/>
              <w:bottom w:val="single" w:color="C8D8EE" w:sz="1"/>
              <w:right w:val="single" w:color="C8D8EE" w:sz="1"/>
            </w:tcBorders>
            <w:shd w:fill="E6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3A8FE8"/>
                <w:sz w:val="18"/>
                <w:szCs w:val="18"/>
              </w:rPr>
              <w:t xml:space="preserve">ВОПРОСЫ ДИАГНОСТИКИ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Кто вам изначально внедрял систему? Поддерживаете ли с ними связь?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Как в целом работает CRM? Всё устраивает или что-то раздражает / не хватает?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Менеджеры активно пользуются или есть сопротивление?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Когда заканчивается текущая подписка?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Что из функционала вы реально используете каждый день?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Есть что-то, что хотели бы настроить по-другому?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Сценарий B1 — Клиент НЕ доволен / нет поддержки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Это горячая возможность. Человек уже «болит» — нужно предложить решение, а не просто рассказать о себе.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aps w:val="false"/>
          <w:color w:val="2368B0"/>
          <w:sz w:val="24"/>
          <w:szCs w:val="24"/>
        </w:rPr>
        <w:t xml:space="preserve">Что делаем: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Выясняем конкретную боль: что именно не работает или не нравится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Проводим бесплатный аудит текущей настройки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Показываем конкретно, что улучшим: воронка, автоматизации, интеграции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Предлагаем продлить подписку через Nexuspro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Расчёт бонуса liteCRM: узнаём дату окончания текущей подписки, считаем остаток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A02020" w:sz="4"/>
              <w:left w:val="single" w:color="A02020" w:sz="14"/>
              <w:bottom w:val="single" w:color="C8D8EE" w:sz="1"/>
              <w:right w:val="single" w:color="C8D8EE" w:sz="1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A02020"/>
                <w:sz w:val="18"/>
                <w:szCs w:val="18"/>
              </w:rPr>
              <w:t xml:space="preserve">ЧТО ГОВОРИТЬ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[Имя], понимаю вас — когда система не работает как нужно, это выматывает.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Мы официальные партнёры amoCRM и kommoCRM с собственной командой поддержки.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Предлагаю следующее: продлите подписку через нас — получите полноценную поддержку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  и доработку настроек под ваши текущие задачи.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И в качестве бонуса за переход — дарим liteCRM тариф Business на тот срок,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  который у вас ещё остался по текущей подписке. Бесплатно.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Вы ничего не теряете, а получаете и нормальный сервис, и дополнительный инструмент аналитики.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Когда заканчивается ваша текущая подписка?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aps w:val="false"/>
          <w:color w:val="2368B0"/>
          <w:sz w:val="24"/>
          <w:szCs w:val="24"/>
        </w:rPr>
        <w:t xml:space="preserve">Расчёт бонуса liteCRM при переходе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466"/>
      </w:tblGrid>
      <w:tr>
        <w:tc>
          <w:tcPr>
            <w:tcW w:type="dxa" w:w="26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Остаток подписки у конкурента</w:t>
            </w:r>
          </w:p>
        </w:tc>
        <w:tc>
          <w:tcPr>
            <w:tcW w:type="dxa" w:w="28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Бонус liteCRM Business</w:t>
            </w:r>
          </w:p>
        </w:tc>
        <w:tc>
          <w:tcPr>
            <w:tcW w:type="dxa" w:w="44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1 месяц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1 месяц бесплатно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Подписка заканчивается через 30 дней → liteCRM на 30 дней в подарок</w:t>
            </w:r>
          </w:p>
        </w:tc>
      </w:tr>
      <w:tr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3 месяца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3 месяца бесплатно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Остаток 90 дней → liteCRM на 3 месяца в подарок</w:t>
            </w:r>
          </w:p>
        </w:tc>
      </w:tr>
      <w:tr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6 месяцев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6 месяцев бесплатно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Остаток полгода → liteCRM Business на 6 месяцев в подарок</w:t>
            </w:r>
          </w:p>
        </w:tc>
      </w:tr>
      <w:tr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Менее 2 недель</w:t>
            </w:r>
          </w:p>
        </w:tc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1 месяц бесплатно (минимум)</w:t>
            </w:r>
          </w:p>
        </w:tc>
        <w:tc>
          <w:tcPr>
            <w:tcW w:type="dxa" w:w="44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Округляем вверх — не менее месяца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A02020" w:sz="4"/>
              <w:left w:val="single" w:color="A02020" w:sz="14"/>
              <w:bottom w:val="single" w:color="C8D8EE" w:sz="1"/>
              <w:right w:val="single" w:color="C8D8EE" w:sz="1"/>
            </w:tcBorders>
            <w:shd w:fill="FDEC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Важно: бонус рассчитывается на момент заключения договора с Nexuspro.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Оговорить с клиентом до подписания. Зафиксировать дату окончания предыдущей подписки.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Сценарий B2 — Клиент ДОВОЛЕН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Не трогаем то, что работает. Задача — добавить ценность и расширить сотрудничество через liteCRM.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aps w:val="false"/>
          <w:color w:val="2368B0"/>
          <w:sz w:val="24"/>
          <w:szCs w:val="24"/>
        </w:rPr>
        <w:t xml:space="preserve">Что делаем: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Поздравляем — всё работает хорошо, отмечаем это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Кратко рассказываем о liteCRM как о дополнении, а не замене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Акцент: аналитика и AI-функционал, которого нет в amo/kommo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Предлагаем Business на 6 или 12 месяцев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B8820A" w:sz="4"/>
              <w:left w:val="single" w:color="B8820A" w:sz="14"/>
              <w:bottom w:val="single" w:color="C8D8EE" w:sz="1"/>
              <w:right w:val="single" w:color="C8D8EE" w:sz="1"/>
            </w:tcBorders>
            <w:shd w:fill="FEF7E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B8820A"/>
                <w:sz w:val="18"/>
                <w:szCs w:val="18"/>
              </w:rPr>
              <w:t xml:space="preserve">ЧТО ГОВОРИТЬ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Рад слышать, что система работает как надо — значит, настройка сделана правильно.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Хочу показать вам дополнительный инструмент, который хорошо дополняет amoCRM — liteCRM.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Это не замена, а надстройка: дашборд собственника в реальном времени, декомпозиция плана,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  AI-РОП который анализирует сделки и даёт рекомендации.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То есть в amoCRM ваши менеджеры ведут сделки, а в liteCRM вы видите всю картину бизнеса.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Предлагаем тариф Business на 6 или 12 месяцев. Хотите, покажу короткое демо — 10 минут?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666"/>
      </w:tblGrid>
      <w:tr>
        <w:tc>
          <w:tcPr>
            <w:tcW w:type="dxa" w:w="22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16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24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Когда предлагать</w:t>
            </w:r>
          </w:p>
        </w:tc>
        <w:tc>
          <w:tcPr>
            <w:tcW w:type="dxa" w:w="36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Аргумент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Business 6 месяцев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6 мес. подписки</w:t>
            </w:r>
          </w:p>
        </w:tc>
        <w:tc>
          <w:tcPr>
            <w:tcW w:type="dxa" w:w="2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Клиент хочет попробовать без большого обязательства</w:t>
            </w:r>
          </w:p>
        </w:tc>
        <w:tc>
          <w:tcPr>
            <w:tcW w:type="dxa" w:w="36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Протестируете инструмент — и по результатам решите продлевать ли на год</w:t>
            </w:r>
          </w:p>
        </w:tc>
      </w:tr>
      <w:tr>
        <w:tc>
          <w:tcPr>
            <w:tcW w:type="dxa" w:w="2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Business 12 месяцев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12 мес. подписки</w:t>
            </w:r>
          </w:p>
        </w:tc>
        <w:tc>
          <w:tcPr>
            <w:tcW w:type="dxa" w:w="24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Клиент уже знаком с ценностью или сразу готов</w:t>
            </w:r>
          </w:p>
        </w:tc>
        <w:tc>
          <w:tcPr>
            <w:tcW w:type="dxa" w:w="36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На год выгоднее — и вы фиксируете текущий тариф</w:t>
            </w:r>
          </w:p>
        </w:tc>
      </w:tr>
    </w:tbl>
    <w:p>
      <w:r>
        <w:br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9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8"/>
                <w:szCs w:val="2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8"/>
                <w:szCs w:val="28"/>
              </w:rPr>
              <w:t xml:space="preserve">  СЦЕНАРИЙ C — КЛИЕНТ ИСПОЛЬЗУЕТ BITRIX24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Bitrix24 — большая система «для всего». Большинство клиентов используют 20% функционала и платят за 100%. Многие недовольны сложностью, но боятся менять. Наша задача — не критиковать, а показать более простой и эффективный путь.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Шаг 1 — Диагностика Bitrix24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3A8FE8" w:sz="4"/>
              <w:left w:val="single" w:color="3A8FE8" w:sz="14"/>
              <w:bottom w:val="single" w:color="C8D8EE" w:sz="1"/>
              <w:right w:val="single" w:color="C8D8EE" w:sz="1"/>
            </w:tcBorders>
            <w:shd w:fill="E6F4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3A8FE8"/>
                <w:sz w:val="18"/>
                <w:szCs w:val="18"/>
              </w:rPr>
              <w:t xml:space="preserve">ВОПРОСЫ ДЛЯ ДИАГНОСТИКИ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Как давно работаете на Битриксе? Кто внедрял?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Что из функционала реально используете каждый день?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Есть ли что-то, что мешает или кажется лишним?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Менеджеры пользуются охотно или через сопротивление?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Как часто обращаетесь в поддержку — и помогают?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Сколько платите за лицензию сейчас?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Шаг 2 — Показываем разницу (без критики)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EF7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B8820A"/>
                <w:sz w:val="20"/>
                <w:szCs w:val="20"/>
              </w:rPr>
              <w:t xml:space="preserve">Bitrix24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0"/>
                <w:szCs w:val="20"/>
              </w:rPr>
              <w:t xml:space="preserve">Система для всего: задачи, HR, склад, проекты, продажи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0"/>
                <w:szCs w:val="20"/>
              </w:rPr>
              <w:t xml:space="preserve">Много функционала — сложно настроить под продажи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0"/>
                <w:szCs w:val="20"/>
              </w:rPr>
              <w:t xml:space="preserve">Менеджеры обучаются 2–3 недели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0"/>
                <w:szCs w:val="20"/>
              </w:rPr>
              <w:t xml:space="preserve">Высокая стоимость лицензий за полный функционал</w:t>
            </w:r>
          </w:p>
        </w:tc>
        <w:tc>
          <w:tcPr>
            <w:tcW w:type="dxa" w:w="4933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E7A4A"/>
                <w:sz w:val="20"/>
                <w:szCs w:val="20"/>
              </w:rPr>
              <w:t xml:space="preserve">amoCRM + Wazzup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0"/>
                <w:szCs w:val="20"/>
              </w:rPr>
              <w:t xml:space="preserve">Заточена именно под продажи — ничего лишнего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0"/>
                <w:szCs w:val="20"/>
              </w:rPr>
              <w:t xml:space="preserve">Быстрая настройка под конкретный бизнес-процесс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0"/>
                <w:szCs w:val="20"/>
              </w:rPr>
              <w:t xml:space="preserve">Менеджеры осваивают за 1–2 дня</w:t>
            </w:r>
          </w:p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0"/>
                <w:szCs w:val="20"/>
              </w:rPr>
              <w:t xml:space="preserve">Стоимость ниже при сопоставимом функционале для ОП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Шаг 3 — Предложение о миграции</w:t>
      </w:r>
    </w:p>
    <w:p>
      <w:pPr>
        <w:pStyle w:val="Heading3"/>
        <w:spacing w:before="260" w:after="120"/>
      </w:pPr>
      <w:r>
        <w:rPr>
          <w:rFonts w:ascii="Arial" w:cs="Arial" w:eastAsia="Arial" w:hAnsi="Arial"/>
          <w:b/>
          <w:bCs/>
          <w:caps w:val="false"/>
          <w:color w:val="2368B0"/>
          <w:sz w:val="24"/>
          <w:szCs w:val="24"/>
        </w:rPr>
        <w:t xml:space="preserve">Что входит в предложение: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Перенос клиентской базы из Bitrix в amoCRM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Настройка воронки продаж под текущие процессы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Подключение Wazzup: WhatsApp, Telegram, Instagram в CRM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Обучение команды — менеджеры и руководитель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liteCRM Business в подарок на первые 3 месяца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5C3D9E" w:sz="4"/>
              <w:left w:val="single" w:color="5C3D9E" w:sz="14"/>
              <w:bottom w:val="single" w:color="C8D8EE" w:sz="1"/>
              <w:right w:val="single" w:color="C8D8EE" w:sz="1"/>
            </w:tcBorders>
            <w:shd w:fill="EEE8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5C3D9E"/>
                <w:sz w:val="18"/>
                <w:szCs w:val="18"/>
              </w:rPr>
              <w:t xml:space="preserve">ЧТО ГОВОРИТЬ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[Имя], Битрикс — серьёзная система, но она создана для всего сразу: задачи, HR, проекты, склад...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Если ваша главная задача — продажи, то amoCRM с Wazzup сделает это в разы эффективнее.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  И что важно — менеджеры начнут работать уже через день-два, не через две недели.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Мы поможем перенести всю клиентскую базу и настроить систему под ваши процессы.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И в качестве бонуса на старт — liteCRM Business первые 3 месяца бесплатно.</w:t>
            </w:r>
          </w:p>
          <w:p>
            <w:pPr>
              <w:spacing w:before="3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  Это дашборд и аналитика для вас как руководителя поверх CRM.</w:t>
            </w:r>
          </w:p>
          <w:p>
            <w:pPr>
              <w:spacing w:before="3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2A45"/>
                <w:sz w:val="21"/>
                <w:szCs w:val="21"/>
              </w:rPr>
              <w:t xml:space="preserve">— Давайте проведём 30-минутное демо? Покажу вживую — и вы сами оцените разницу.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aps w:val="false"/>
          <w:color w:val="1A3C6B"/>
          <w:sz w:val="28"/>
          <w:szCs w:val="28"/>
        </w:rPr>
        <w:t xml:space="preserve">Возможные возражения и ответы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66"/>
      </w:tblGrid>
      <w:tr>
        <w:tc>
          <w:tcPr>
            <w:tcW w:type="dxa" w:w="32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Возражение</w:t>
            </w:r>
          </w:p>
        </w:tc>
        <w:tc>
          <w:tcPr>
            <w:tcW w:type="dxa" w:w="66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У нас уже всё настроено, переходить — потеряем данные</w:t>
            </w:r>
          </w:p>
        </w:tc>
        <w:tc>
          <w:tcPr>
            <w:tcW w:type="dxa" w:w="66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Данные переносим полностью: клиенты, сделки, история. Ничего не теряете — только получаете более удобный инструмент.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Нам Битрикс нужен для задач и проектов, не только продаж</w:t>
            </w:r>
          </w:p>
        </w:tc>
        <w:tc>
          <w:tcPr>
            <w:tcW w:type="dxa" w:w="66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Понимаю. Битрикс остаётся для проектов — amoCRM подключаем только для продаж. Они не конкурируют, а дополняют друг друга.</w:t>
            </w:r>
          </w:p>
        </w:tc>
      </w:tr>
      <w:tr>
        <w:tc>
          <w:tcPr>
            <w:tcW w:type="dxa" w:w="32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Переход — это долго и дорого</w:t>
            </w:r>
          </w:p>
        </w:tc>
        <w:tc>
          <w:tcPr>
            <w:tcW w:type="dxa" w:w="66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Переносим базу за 3–5 рабочих дней. Стоимость внедрения окупается в первый месяц за счёт роста скорости обработки заявок.</w:t>
            </w:r>
          </w:p>
        </w:tc>
      </w:tr>
    </w:tbl>
    <w:p>
      <w:r>
        <w:br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3A8FE8"/>
                <w:sz w:val="28"/>
                <w:szCs w:val="2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8"/>
                <w:szCs w:val="28"/>
              </w:rPr>
              <w:t xml:space="preserve">  УНИВЕРСАЛЬНЫЕ ВОЗРАЖЕНИЯ — ОТВЕТЫ ДЛЯ ВСЕХ СЦЕНАРИЕВ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Техника отработки: (1) Согласие — клиент должен почувствовать, что его услышали. (2) Аргумент через выгоду. (3) Вопрос, на который клиент ответит «Да».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66"/>
      </w:tblGrid>
      <w:tr>
        <w:tc>
          <w:tcPr>
            <w:tcW w:type="dxa" w:w="28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Возражение</w:t>
            </w:r>
          </w:p>
        </w:tc>
        <w:tc>
          <w:tcPr>
            <w:tcW w:type="dxa" w:w="70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Нет времени разбираться с новой системой</w:t>
            </w:r>
          </w:p>
        </w:tc>
        <w:tc>
          <w:tcPr>
            <w:tcW w:type="dxa" w:w="7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Именно поэтому мы настраиваем всё сами. Ваши менеджеры начинают работать с готовой системой — без погружения в техническую часть. Что конкретно вас пугает в процессе?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Дорого для нас</w:t>
            </w:r>
          </w:p>
        </w:tc>
        <w:tc>
          <w:tcPr>
            <w:tcW w:type="dxa" w:w="7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Понимаю. Давайте посчитаем: сколько лидов вы теряете в месяц из-за отсутствия системы? При вашем чеке это минус [сумма]. CRM окупается в первый же месяц. Показать расчёт?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Мои менеджеры не будут работать в CRM</w:t>
            </w:r>
          </w:p>
        </w:tc>
        <w:tc>
          <w:tcPr>
            <w:tcW w:type="dxa" w:w="7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Это частая история. Первые 2 недели сопротивление будет — это нормально. Но правильно настроенная система снижает рутину менеджера, а не добавляет её. Через 2 недели они сами говорят как мы без этого жили.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Я подумаю</w:t>
            </w:r>
          </w:p>
        </w:tc>
        <w:tc>
          <w:tcPr>
            <w:tcW w:type="dxa" w:w="7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Понимаю. За этим обычно стоит конкретный вопрос. Скажите честно — что останавливает? Цена, сроки, или не уверены что поможет именно вашему бизнесу?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Пришлите КП, я изучу</w:t>
            </w:r>
          </w:p>
        </w:tc>
        <w:tc>
          <w:tcPr>
            <w:tcW w:type="dxa" w:w="7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Конечно отправлю. Но КП без понимания вашей задачи — это просто прайс. Давайте 30 минут встречи — тогда КП будет точным и полезным именно для вас. Когда удобно?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Мы уже пробовали CRM — не прижилась</w:t>
            </w:r>
          </w:p>
        </w:tc>
        <w:tc>
          <w:tcPr>
            <w:tcW w:type="dxa" w:w="7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Понимаю — это частая история, и почти всегда причина в неправильной настройке, а не в самой системе. Именно для этого у нас есть эксперт. Давайте покажу как делать правильно — встретимся?</w:t>
            </w:r>
          </w:p>
        </w:tc>
      </w:tr>
      <w:tr>
        <w:tc>
          <w:tcPr>
            <w:tcW w:type="dxa" w:w="28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1A2E"/>
                <w:sz w:val="20"/>
                <w:szCs w:val="20"/>
              </w:rPr>
              <w:t xml:space="preserve">У конкурентов дешевле</w:t>
            </w:r>
          </w:p>
        </w:tc>
        <w:tc>
          <w:tcPr>
            <w:tcW w:type="dxa" w:w="7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20"/>
                <w:szCs w:val="20"/>
              </w:rPr>
              <w:t xml:space="preserve">Цена важна. Но дешёвое внедрение почти всегда означает переделку через 3 месяца. Давайте сравним что входит — покажу разницу на конкретных пунктах.</w:t>
            </w:r>
          </w:p>
        </w:tc>
      </w:tr>
    </w:tbl>
    <w:p>
      <w:r>
        <w:br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E3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3A8FE8"/>
                <w:sz w:val="28"/>
                <w:szCs w:val="28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8"/>
                <w:szCs w:val="28"/>
              </w:rPr>
              <w:t xml:space="preserve">  СВОДНАЯ МАТРИЦА — ЧТО, КОМУ И КОГДА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>Быстрая навигация для менеджера: ситуация клиента → что предлагаем → какую роль играет liteCRM → как закрываем.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2600"/>
        <w:gridCol w:w="1600"/>
        <w:gridCol w:w="3066"/>
      </w:tblGrid>
      <w:tr>
        <w:tc>
          <w:tcPr>
            <w:tcW w:type="dxa" w:w="20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26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Ключевое предложение</w:t>
            </w:r>
          </w:p>
        </w:tc>
        <w:tc>
          <w:tcPr>
            <w:tcW w:type="dxa" w:w="1600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liteCRM</w:t>
            </w:r>
          </w:p>
        </w:tc>
        <w:tc>
          <w:tcPr>
            <w:tcW w:type="dxa" w:w="3066"/>
            <w:tcBorders>
              <w:top w:val="single" w:color="2368B0" w:sz="1"/>
              <w:left w:val="single" w:color="2368B0" w:sz="1"/>
              <w:bottom w:val="single" w:color="2368B0" w:sz="1"/>
              <w:right w:val="single" w:color="2368B0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20"/>
                <w:szCs w:val="20"/>
              </w:rPr>
              <w:t xml:space="preserve">Как закрываем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19"/>
                <w:szCs w:val="19"/>
              </w:rPr>
              <w:t xml:space="preserve">Нет CRM</w:t>
            </w:r>
          </w:p>
        </w:tc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E7A4A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19"/>
                <w:szCs w:val="19"/>
              </w:rPr>
              <w:t xml:space="preserve">kommoCRM + 14 дней демо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E7A4A"/>
                <w:sz w:val="19"/>
                <w:szCs w:val="19"/>
              </w:rPr>
              <w:t xml:space="preserve">Бесплатно в связке</w:t>
            </w:r>
          </w:p>
        </w:tc>
        <w:tc>
          <w:tcPr>
            <w:tcW w:type="dxa" w:w="3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3A3A5A"/>
                <w:sz w:val="19"/>
                <w:szCs w:val="19"/>
              </w:rPr>
              <w:t xml:space="preserve">Допродажа на 10-й день демо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19"/>
                <w:szCs w:val="19"/>
              </w:rPr>
              <w:t xml:space="preserve">Есть amo/kommo — НЕ довольны</w:t>
            </w:r>
          </w:p>
        </w:tc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A02020"/>
                <w:sz w:val="20"/>
                <w:szCs w:val="20"/>
              </w:rPr>
              <w:t xml:space="preserve">B1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19"/>
                <w:szCs w:val="19"/>
              </w:rPr>
              <w:t xml:space="preserve">Продление через Nexuspro + аудит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E7A4A"/>
                <w:sz w:val="19"/>
                <w:szCs w:val="19"/>
              </w:rPr>
              <w:t xml:space="preserve">Бонус = остаток подписки конкурента</w:t>
            </w:r>
          </w:p>
        </w:tc>
        <w:tc>
          <w:tcPr>
            <w:tcW w:type="dxa" w:w="3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3A3A5A"/>
                <w:sz w:val="19"/>
                <w:szCs w:val="19"/>
              </w:rPr>
              <w:t xml:space="preserve">Закрыть до истечения текущей подписки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19"/>
                <w:szCs w:val="19"/>
              </w:rPr>
              <w:t xml:space="preserve">Есть amo/kommo — ДОВОЛЬНЫ</w:t>
            </w:r>
          </w:p>
        </w:tc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B8820A"/>
                <w:sz w:val="20"/>
                <w:szCs w:val="20"/>
              </w:rPr>
              <w:t xml:space="preserve">B2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19"/>
                <w:szCs w:val="19"/>
              </w:rPr>
              <w:t xml:space="preserve">Остаются, добавляем liteCRM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E7A4A"/>
                <w:sz w:val="19"/>
                <w:szCs w:val="19"/>
              </w:rPr>
              <w:t xml:space="preserve">Допродажа Business 6 или 12 мес.</w:t>
            </w:r>
          </w:p>
        </w:tc>
        <w:tc>
          <w:tcPr>
            <w:tcW w:type="dxa" w:w="3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3A3A5A"/>
                <w:sz w:val="19"/>
                <w:szCs w:val="19"/>
              </w:rPr>
              <w:t xml:space="preserve">Демо на 10 мин + КП</w:t>
            </w:r>
          </w:p>
        </w:tc>
      </w:tr>
      <w:tr>
        <w:tc>
          <w:tcPr>
            <w:tcW w:type="dxa" w:w="20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19"/>
                <w:szCs w:val="19"/>
              </w:rPr>
              <w:t xml:space="preserve">Bitrix24</w:t>
            </w:r>
          </w:p>
        </w:tc>
        <w:tc>
          <w:tcPr>
            <w:tcW w:type="dxa" w:w="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EE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50" w:after="5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5C3D9E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1A2E"/>
                <w:sz w:val="19"/>
                <w:szCs w:val="19"/>
              </w:rPr>
              <w:t xml:space="preserve">Миграция на amoCRM + Wazzup</w:t>
            </w:r>
          </w:p>
        </w:tc>
        <w:tc>
          <w:tcPr>
            <w:tcW w:type="dxa" w:w="1600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E7A4A"/>
                <w:sz w:val="19"/>
                <w:szCs w:val="19"/>
              </w:rPr>
              <w:t xml:space="preserve">Подарок на старт — 3 мес.</w:t>
            </w:r>
          </w:p>
        </w:tc>
        <w:tc>
          <w:tcPr>
            <w:tcW w:type="dxa" w:w="3066"/>
            <w:tcBorders>
              <w:top w:val="single" w:color="C8D8EE" w:sz="1"/>
              <w:left w:val="single" w:color="C8D8EE" w:sz="1"/>
              <w:bottom w:val="single" w:color="C8D8EE" w:sz="1"/>
              <w:right w:val="single" w:color="C8D8EE" w:sz="1"/>
            </w:tcBorders>
            <w:shd w:fill="F7F9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3A3A5A"/>
                <w:sz w:val="19"/>
                <w:szCs w:val="19"/>
              </w:rPr>
              <w:t xml:space="preserve">Демо-встреча 30 мин</w:t>
            </w:r>
          </w:p>
        </w:tc>
      </w:tr>
    </w:tbl>
    <w:p>
      <w:pPr>
        <w:spacing w:before="320" w:after="0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1A1A2E"/>
          <w:sz w:val="22"/>
          <w:szCs w:val="22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3A8FE8" w:sz="4"/>
              <w:left w:val="none" w:color="FFFFFF" w:sz="0"/>
              <w:bottom w:val="none" w:color="FFFFFF" w:sz="0"/>
              <w:right w:val="none" w:color="FFFFFF" w:sz="0"/>
            </w:tcBorders>
            <w:shd w:fill="E8EE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1A3C6B"/>
                <w:sz w:val="18"/>
                <w:szCs w:val="18"/>
              </w:rPr>
              <w:t xml:space="preserve">Nexuspro  ·  Стратегия продаж  ·  amoCRM · kommoCRM · liteCRM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2368B0"/>
                <w:sz w:val="18"/>
                <w:szCs w:val="18"/>
              </w:rPr>
              <w:t xml:space="preserve">Казахстан  ·  2025  ·  Версия 1.0  ·  Для служебного пользования</w:t>
            </w:r>
          </w:p>
        </w:tc>
      </w:tr>
    </w:tbl>
    <w:sectPr>
      <w:headerReference w:type="default" r:id="rId6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8FE8" w:sz="4" w:space="4"/>
      </w:pBdr>
      <w:tabs>
        <w:tab w:val="right" w:pos="9866"/>
      </w:tabs>
      <w:spacing w:before="0" w:after="80"/>
    </w:pPr>
    <w:r>
      <w:rPr>
        <w:rFonts w:ascii="Arial" w:cs="Arial" w:eastAsia="Arial" w:hAnsi="Arial"/>
        <w:b/>
        <w:bCs/>
        <w:caps w:val="false"/>
        <w:color w:val="1A3C6B"/>
        <w:sz w:val="18"/>
        <w:szCs w:val="18"/>
      </w:rPr>
      <w:t xml:space="preserve">Nexuspro  </w:t>
    </w:r>
    <w:r>
      <w:rPr>
        <w:rFonts w:ascii="Arial" w:cs="Arial" w:eastAsia="Arial" w:hAnsi="Arial"/>
        <w:b w:val="false"/>
        <w:bCs w:val="false"/>
        <w:caps w:val="false"/>
        <w:color w:val="2368B0"/>
        <w:sz w:val="18"/>
        <w:szCs w:val="18"/>
      </w:rPr>
      <w:t xml:space="preserve">Стратегия продаж  ·  amoCRM · kommoCRM · liteCRM</w:t>
    </w:r>
    <w:r>
      <w:rPr>
        <w:rFonts w:ascii="Arial" w:cs="Arial" w:eastAsia="Arial" w:hAnsi="Arial"/>
        <w:b w:val="false"/>
        <w:bCs w:val="false"/>
        <w:caps w:val="false"/>
        <w:color w:val="1A1A2E"/>
        <w:sz w:val="18"/>
        <w:szCs w:val="18"/>
      </w:rPr>
      <w:t xml:space="preserve">	</w:t>
    </w:r>
    <w:r>
      <w:rPr>
        <w:rFonts w:ascii="Arial" w:cs="Arial" w:eastAsia="Arial" w:hAnsi="Arial"/>
        <w:b w:val="false"/>
        <w:bCs w:val="false"/>
        <w:caps w:val="false"/>
        <w:color w:val="2368B0"/>
        <w:sz w:val="18"/>
        <w:szCs w:val="18"/>
      </w:rPr>
      <w:t xml:space="preserve">стр. </w:t>
    </w:r>
    <w:r>
      <w:rPr>
        <w:rFonts w:ascii="Arial" w:cs="Arial" w:eastAsia="Arial" w:hAnsi="Arial"/>
        <w:color w:val="2368B0"/>
        <w:sz w:val="18"/>
        <w:szCs w:val="18"/>
      </w:rPr>
      <w:fldSimple w:instr="PAG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00"/>
      <w:outlineLvl w:val="0"/>
    </w:pPr>
    <w:rPr>
      <w:rFonts w:ascii="Arial" w:cs="Arial" w:eastAsia="Arial" w:hAnsi="Arial"/>
      <w:b/>
      <w:bCs/>
      <w:color w:val="0B1E38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A3C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120"/>
      <w:outlineLvl w:val="2"/>
    </w:pPr>
    <w:rPr>
      <w:rFonts w:ascii="Arial" w:cs="Arial" w:eastAsia="Arial" w:hAnsi="Arial"/>
      <w:b/>
      <w:bCs/>
      <w:color w:val="2368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2026-03-19T13:01:30.175Z</dcterms:created>
  <dcterms:modified xsi:type="dcterms:W3CDTF">2026-03-19T13:01:30.175Z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