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LAB 7-Select Query (Subqueries)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table that has been created: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HartaUSewa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Pekerja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HartaPersendirian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Cawangan</w:t>
      </w:r>
    </w:p>
    <w:p w:rsidR="00000000" w:rsidDel="00000000" w:rsidP="00000000" w:rsidRDefault="00000000" w:rsidRPr="00000000" w14:paraId="0000000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Subqueries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section we examine the use of a complete SELECT statement embedded within another SELECT statement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subquery with equality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List the staff working in the branch at ‘</w:t>
      </w:r>
      <w:r w:rsidDel="00000000" w:rsidR="00000000" w:rsidRPr="00000000">
        <w:rPr>
          <w:color w:val="000000"/>
          <w:rtl w:val="0"/>
        </w:rPr>
        <w:t xml:space="preserve">Jalan Lingkaran 3’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152400</wp:posOffset>
                </wp:positionV>
                <wp:extent cx="923925" cy="3270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152400</wp:posOffset>
                </wp:positionV>
                <wp:extent cx="923925" cy="327025"/>
                <wp:effectExtent b="0" l="0" r="0" t="0"/>
                <wp:wrapNone/>
                <wp:docPr id="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SELECT nopek, fName, IName, posisi      </w:t>
      </w:r>
    </w:p>
    <w:p w:rsidR="00000000" w:rsidDel="00000000" w:rsidP="00000000" w:rsidRDefault="00000000" w:rsidRPr="00000000" w14:paraId="00000011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FROM Pekerja </w:t>
      </w:r>
    </w:p>
    <w:p w:rsidR="00000000" w:rsidDel="00000000" w:rsidP="00000000" w:rsidRDefault="00000000" w:rsidRPr="00000000" w14:paraId="00000012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WHERE cawno = (SELECT cawno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139700</wp:posOffset>
                </wp:positionV>
                <wp:extent cx="923925" cy="3270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139700</wp:posOffset>
                </wp:positionV>
                <wp:extent cx="923925" cy="327025"/>
                <wp:effectExtent b="0" l="0" r="0" t="0"/>
                <wp:wrapNone/>
                <wp:docPr id="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FROM cawangan                                                                   SQL 1 = B003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 xml:space="preserve">  WHERE jalan = 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 Lingkaran 3’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26"/>
        <w:rPr>
          <w:b w:val="1"/>
        </w:rPr>
      </w:pPr>
      <w:r w:rsidDel="00000000" w:rsidR="00000000" w:rsidRPr="00000000">
        <w:rPr>
          <w:b w:val="1"/>
          <w:rtl w:val="0"/>
        </w:rPr>
        <w:t xml:space="preserve">*sql execute the 1st, then the 2</w:t>
      </w:r>
      <w:r w:rsidDel="00000000" w:rsidR="00000000" w:rsidRPr="00000000">
        <w:rPr>
          <w:b w:val="1"/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567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nopek </w:t>
        <w:tab/>
        <w:tab/>
        <w:t xml:space="preserve">fName </w:t>
        <w:tab/>
        <w:tab/>
        <w:t xml:space="preserve">IName </w:t>
        <w:tab/>
        <w:tab/>
        <w:t xml:space="preserve">posisi  </w:t>
      </w:r>
    </w:p>
    <w:p w:rsidR="00000000" w:rsidDel="00000000" w:rsidP="00000000" w:rsidRDefault="00000000" w:rsidRPr="00000000" w14:paraId="00000019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SG37 </w:t>
        <w:tab/>
        <w:tab/>
        <w:t xml:space="preserve">Ang </w:t>
        <w:tab/>
        <w:tab/>
        <w:t xml:space="preserve">Ong </w:t>
        <w:tab/>
        <w:tab/>
        <w:t xml:space="preserve">Assistant</w:t>
      </w:r>
    </w:p>
    <w:p w:rsidR="00000000" w:rsidDel="00000000" w:rsidP="00000000" w:rsidRDefault="00000000" w:rsidRPr="00000000" w14:paraId="0000001A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SG14 </w:t>
        <w:tab/>
        <w:tab/>
        <w:t xml:space="preserve">David</w:t>
        <w:tab/>
        <w:tab/>
        <w:t xml:space="preserve">Vicky </w:t>
        <w:tab/>
        <w:tab/>
        <w:t xml:space="preserve">Supervisor</w:t>
      </w:r>
    </w:p>
    <w:p w:rsidR="00000000" w:rsidDel="00000000" w:rsidP="00000000" w:rsidRDefault="00000000" w:rsidRPr="00000000" w14:paraId="0000001B">
      <w:pPr>
        <w:spacing w:after="0" w:line="240" w:lineRule="auto"/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SG5</w:t>
        <w:tab/>
        <w:tab/>
        <w:t xml:space="preserve"> Sui </w:t>
        <w:tab/>
        <w:tab/>
        <w:t xml:space="preserve">Lee </w:t>
        <w:tab/>
        <w:tab/>
        <w:t xml:space="preserve">Manage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Nested subqueries: use of 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properties handled by the staff working in the branch  at 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 Lingkaran 3’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noharta, jalan, city, poskod, jenis, bilik, sewa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HartaUSewa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25400</wp:posOffset>
                </wp:positionV>
                <wp:extent cx="923925" cy="3016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88800" y="3633950"/>
                          <a:ext cx="914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25400</wp:posOffset>
                </wp:positionV>
                <wp:extent cx="923925" cy="301625"/>
                <wp:effectExtent b="0" l="0" r="0" t="0"/>
                <wp:wrapNone/>
                <wp:docPr id="2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nopek  IN (SELECT nopek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139700</wp:posOffset>
                </wp:positionV>
                <wp:extent cx="923925" cy="3270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139700</wp:posOffset>
                </wp:positionV>
                <wp:extent cx="923925" cy="327025"/>
                <wp:effectExtent b="0" l="0" r="0" t="0"/>
                <wp:wrapNone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FROM Pekerja WHERE cawno = (SELECT cawno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50800</wp:posOffset>
                </wp:positionV>
                <wp:extent cx="923925" cy="3270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50800</wp:posOffset>
                </wp:positionV>
                <wp:extent cx="923925" cy="327025"/>
                <wp:effectExtent b="0" l="0" r="0" t="0"/>
                <wp:wrapNone/>
                <wp:docPr id="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50800</wp:posOffset>
                </wp:positionV>
                <wp:extent cx="923925" cy="3270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50800</wp:posOffset>
                </wp:positionV>
                <wp:extent cx="923925" cy="327025"/>
                <wp:effectExtent b="0" l="0" r="0" t="0"/>
                <wp:wrapNone/>
                <wp:docPr id="2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</wp:posOffset>
                </wp:positionH>
                <wp:positionV relativeFrom="paragraph">
                  <wp:posOffset>142875</wp:posOffset>
                </wp:positionV>
                <wp:extent cx="923925" cy="8286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370425"/>
                          <a:ext cx="91440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SQL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= PG16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   PG21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   PG36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</wp:posOffset>
                </wp:positionH>
                <wp:positionV relativeFrom="paragraph">
                  <wp:posOffset>142875</wp:posOffset>
                </wp:positionV>
                <wp:extent cx="923925" cy="828675"/>
                <wp:effectExtent b="0" l="0" r="0" t="0"/>
                <wp:wrapNone/>
                <wp:docPr id="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FROM Cawangan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WHERE jalan = 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 Lingkaran 3’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38100</wp:posOffset>
                </wp:positionV>
                <wp:extent cx="923925" cy="3270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88800" y="362125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SQL 1= B003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38100</wp:posOffset>
                </wp:positionV>
                <wp:extent cx="923925" cy="327025"/>
                <wp:effectExtent b="0" l="0" r="0" t="0"/>
                <wp:wrapNone/>
                <wp:docPr id="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720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**Recap -data in the table </w:t>
      </w:r>
      <w:r w:rsidDel="00000000" w:rsidR="00000000" w:rsidRPr="00000000">
        <w:rPr>
          <w:b w:val="1"/>
          <w:color w:val="000000"/>
          <w:highlight w:val="white"/>
          <w:rtl w:val="0"/>
        </w:rPr>
        <w:t xml:space="preserve">HartaUSewa as below</w:t>
      </w:r>
      <w:r w:rsidDel="00000000" w:rsidR="00000000" w:rsidRPr="00000000">
        <w:rPr>
          <w:color w:val="00000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"/>
        <w:gridCol w:w="736"/>
        <w:gridCol w:w="954"/>
        <w:gridCol w:w="874"/>
        <w:gridCol w:w="773"/>
        <w:gridCol w:w="658"/>
        <w:gridCol w:w="728"/>
        <w:gridCol w:w="1357"/>
        <w:gridCol w:w="803"/>
        <w:gridCol w:w="827"/>
        <w:tblGridChange w:id="0">
          <w:tblGrid>
            <w:gridCol w:w="946"/>
            <w:gridCol w:w="736"/>
            <w:gridCol w:w="954"/>
            <w:gridCol w:w="874"/>
            <w:gridCol w:w="773"/>
            <w:gridCol w:w="658"/>
            <w:gridCol w:w="728"/>
            <w:gridCol w:w="1357"/>
            <w:gridCol w:w="803"/>
            <w:gridCol w:w="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color w:val="000000"/>
                <w:highlight w:val="white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noharta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jalan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poskod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jenis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bilik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sewa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notuanHarta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nopek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nocaw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PA14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16  Jln Batu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Kuala Trg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Rumah Teres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CO46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SA9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PL94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 Jln Aman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Dungun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CO87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SL41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 Jln Tugu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20500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CO40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PG36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12 Jln Budi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20600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375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CO93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SG37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PG21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18 Jln Dalam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20700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Rumah Teres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CO87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SG37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PG16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15 Jalan Ubi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20800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CO93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SG14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B003</w:t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ind w:left="36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36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tbl>
      <w:tblPr>
        <w:tblStyle w:val="Table2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7"/>
        <w:gridCol w:w="1441"/>
        <w:gridCol w:w="1238"/>
        <w:gridCol w:w="1167"/>
        <w:gridCol w:w="1725"/>
        <w:gridCol w:w="886"/>
        <w:gridCol w:w="972"/>
        <w:tblGridChange w:id="0">
          <w:tblGrid>
            <w:gridCol w:w="1227"/>
            <w:gridCol w:w="1441"/>
            <w:gridCol w:w="1238"/>
            <w:gridCol w:w="1167"/>
            <w:gridCol w:w="1725"/>
            <w:gridCol w:w="886"/>
            <w:gridCol w:w="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noharta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jalan</w:t>
            </w:r>
          </w:p>
        </w:tc>
        <w:tc>
          <w:tcPr/>
          <w:p w:rsidR="00000000" w:rsidDel="00000000" w:rsidP="00000000" w:rsidRDefault="00000000" w:rsidRPr="00000000" w14:paraId="0000007F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poskod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jenis</w:t>
            </w:r>
          </w:p>
        </w:tc>
        <w:tc>
          <w:tcPr/>
          <w:p w:rsidR="00000000" w:rsidDel="00000000" w:rsidP="00000000" w:rsidRDefault="00000000" w:rsidRPr="00000000" w14:paraId="00000082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bilik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-51" w:firstLine="335"/>
              <w:rPr>
                <w:b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color w:val="000000"/>
                <w:highlight w:val="white"/>
                <w:rtl w:val="0"/>
              </w:rPr>
              <w:t xml:space="preserve">sewa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PG16</w:t>
            </w:r>
          </w:p>
        </w:tc>
        <w:tc>
          <w:tcPr/>
          <w:p w:rsidR="00000000" w:rsidDel="00000000" w:rsidP="00000000" w:rsidRDefault="00000000" w:rsidRPr="00000000" w14:paraId="00000085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15 Jalan Ubi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20800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PG36</w:t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12 Jln Budi</w:t>
            </w:r>
          </w:p>
        </w:tc>
        <w:tc>
          <w:tcPr/>
          <w:p w:rsidR="00000000" w:rsidDel="00000000" w:rsidP="00000000" w:rsidRDefault="00000000" w:rsidRPr="00000000" w14:paraId="0000008D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20600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090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PG21</w:t>
            </w:r>
          </w:p>
        </w:tc>
        <w:tc>
          <w:tcPr/>
          <w:p w:rsidR="00000000" w:rsidDel="00000000" w:rsidP="00000000" w:rsidRDefault="00000000" w:rsidRPr="00000000" w14:paraId="00000093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18 Jln Dalam</w:t>
            </w:r>
          </w:p>
        </w:tc>
        <w:tc>
          <w:tcPr/>
          <w:p w:rsidR="00000000" w:rsidDel="00000000" w:rsidP="00000000" w:rsidRDefault="00000000" w:rsidRPr="00000000" w14:paraId="00000094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Kemaman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20700</w:t>
            </w:r>
          </w:p>
        </w:tc>
        <w:tc>
          <w:tcPr/>
          <w:p w:rsidR="00000000" w:rsidDel="00000000" w:rsidP="00000000" w:rsidRDefault="00000000" w:rsidRPr="00000000" w14:paraId="00000096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Rumah Teres</w:t>
            </w:r>
          </w:p>
        </w:tc>
        <w:tc>
          <w:tcPr/>
          <w:p w:rsidR="00000000" w:rsidDel="00000000" w:rsidP="00000000" w:rsidRDefault="00000000" w:rsidRPr="00000000" w14:paraId="00000097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8">
            <w:pPr>
              <w:ind w:left="-51" w:firstLine="335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33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and ALL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column_name(s)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table_name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column_name operator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column_name</w:t>
        <w:br w:type="textWrapping"/>
        <w:t xml:space="preserve"> 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table_name</w:t>
        <w:br w:type="textWrapping"/>
        <w:t xml:space="preserve">  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d"/>
          <w:sz w:val="23"/>
          <w:szCs w:val="23"/>
          <w:highlight w:val="white"/>
          <w:u w:val="none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0000"/>
          <w:sz w:val="23"/>
          <w:szCs w:val="23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**The </w:t>
      </w:r>
      <w:r w:rsidDel="00000000" w:rsidR="00000000" w:rsidRPr="00000000">
        <w:rPr>
          <w:i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 must be a standard comparison operator (=, &lt;&gt;, !=, &gt;, &gt;=, &lt;, or &lt;=)</w:t>
      </w:r>
    </w:p>
    <w:p w:rsidR="00000000" w:rsidDel="00000000" w:rsidP="00000000" w:rsidRDefault="00000000" w:rsidRPr="00000000" w14:paraId="000000A2">
      <w:pPr>
        <w:ind w:left="426" w:firstLine="294"/>
        <w:rPr/>
      </w:pPr>
      <w:r w:rsidDel="00000000" w:rsidR="00000000" w:rsidRPr="00000000">
        <w:rPr>
          <w:rtl w:val="0"/>
        </w:rPr>
        <w:t xml:space="preserve">**Recap table Pekerja</w:t>
      </w:r>
    </w:p>
    <w:tbl>
      <w:tblPr>
        <w:tblStyle w:val="Table3"/>
        <w:tblW w:w="8594.999999999998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4"/>
        <w:gridCol w:w="1116"/>
        <w:gridCol w:w="1110"/>
        <w:gridCol w:w="1164"/>
        <w:gridCol w:w="872"/>
        <w:gridCol w:w="1341"/>
        <w:gridCol w:w="1108"/>
        <w:gridCol w:w="1110"/>
        <w:tblGridChange w:id="0">
          <w:tblGrid>
            <w:gridCol w:w="774"/>
            <w:gridCol w:w="1116"/>
            <w:gridCol w:w="1110"/>
            <w:gridCol w:w="1164"/>
            <w:gridCol w:w="872"/>
            <w:gridCol w:w="1341"/>
            <w:gridCol w:w="1108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rtl w:val="0"/>
              </w:rPr>
              <w:t xml:space="preserve">nopek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fnama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lnama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posisi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jantina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gaji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cawno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SL21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Johan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Ali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1-oct-55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SG37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Ang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Ong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Assistant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10-nov-70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12000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SG14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Vicky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Supervisor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24-mar-68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18000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SA9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Mariam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Isa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19-feb-80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SG5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Sui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Lee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3-jun-60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24000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B003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SL41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Manaf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13-jun-75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B005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employees whose salary is greater than the salary of at least one employee in branch B003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SELECT nopek, fName, IName, position, gaji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FROM </w:t>
      </w:r>
      <w:r w:rsidDel="00000000" w:rsidR="00000000" w:rsidRPr="00000000">
        <w:rPr>
          <w:highlight w:val="yellow"/>
          <w:rtl w:val="0"/>
        </w:rPr>
        <w:t xml:space="preserve">pekerja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gaji&gt; </w:t>
      </w:r>
      <w:r w:rsidDel="00000000" w:rsidR="00000000" w:rsidRPr="00000000">
        <w:rPr>
          <w:rtl w:val="0"/>
        </w:rPr>
        <w:t xml:space="preserve">ANY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(SELECT gaji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pekerja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cawno = ‘B003’)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  <w:t xml:space="preserve">gaji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  <w:t xml:space="preserve">12000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  <w:t xml:space="preserve">18000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  <w:t xml:space="preserve">24000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 inner query produces the set {12000, 18000, 24000}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 outer query selects those staff whose salaries are greater than any of the values in this set (that is, greater than the minimum value, 12000)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alternative method may seem more natural than finding the minimum salary in a subquery.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Nopek</w:t>
        <w:tab/>
        <w:t xml:space="preserve"> </w:t>
        <w:tab/>
        <w:t xml:space="preserve">fName</w:t>
        <w:tab/>
        <w:tab/>
        <w:t xml:space="preserve">IName </w:t>
        <w:tab/>
        <w:tab/>
        <w:t xml:space="preserve">posisi</w:t>
        <w:tab/>
        <w:t xml:space="preserve"> </w:t>
        <w:tab/>
        <w:t xml:space="preserve">gaji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SL21 </w:t>
        <w:tab/>
        <w:tab/>
        <w:t xml:space="preserve">John </w:t>
        <w:tab/>
        <w:tab/>
        <w:t xml:space="preserve">Ali </w:t>
        <w:tab/>
        <w:tab/>
        <w:t xml:space="preserve">Manager </w:t>
        <w:tab/>
        <w:t xml:space="preserve">30000.00          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SG14</w:t>
        <w:tab/>
        <w:tab/>
        <w:t xml:space="preserve"> David</w:t>
        <w:tab/>
        <w:tab/>
        <w:t xml:space="preserve"> Ford</w:t>
        <w:tab/>
        <w:tab/>
        <w:t xml:space="preserve"> Supervisor </w:t>
        <w:tab/>
        <w:t xml:space="preserve">18000.00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SG5 </w:t>
        <w:tab/>
        <w:tab/>
        <w:t xml:space="preserve">Susan </w:t>
        <w:tab/>
        <w:tab/>
        <w:t xml:space="preserve">Brand </w:t>
        <w:tab/>
        <w:tab/>
        <w:t xml:space="preserve">Manager</w:t>
        <w:tab/>
        <w:t xml:space="preserve"> 24000.00</w:t>
      </w:r>
    </w:p>
    <w:p w:rsidR="00000000" w:rsidDel="00000000" w:rsidP="00000000" w:rsidRDefault="00000000" w:rsidRPr="00000000" w14:paraId="0000010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all staff whose salary is larger than the salary of every member of staff at branch B003.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nopek, fName, IName, position, gaji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Staff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gaji&gt; ALL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(SELECT gaji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FROM pekerja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WHERE cawno = ‘B003’);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example is very similar to the previous example. Again,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we could use a subquery to find the maximum salary of staff at branch B003 ({12000, 18000,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24000 (maximum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use an outer query to find all staff whose salary is greater than this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However, in this example we use the ALL keyword.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nopek</w:t>
        <w:tab/>
        <w:tab/>
        <w:t xml:space="preserve"> fName </w:t>
        <w:tab/>
        <w:tab/>
        <w:t xml:space="preserve">IName </w:t>
        <w:tab/>
        <w:tab/>
        <w:t xml:space="preserve">posisi</w:t>
        <w:tab/>
        <w:tab/>
        <w:t xml:space="preserve">gaji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SL21 </w:t>
        <w:tab/>
        <w:tab/>
        <w:t xml:space="preserve">John</w:t>
        <w:tab/>
        <w:tab/>
        <w:t xml:space="preserve"> White</w:t>
        <w:tab/>
        <w:tab/>
        <w:t xml:space="preserve"> Manager </w:t>
        <w:tab/>
        <w:t xml:space="preserve">30000.00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440" w:hanging="72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848E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7936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FE45C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MY"/>
    </w:rPr>
  </w:style>
  <w:style w:type="character" w:styleId="sqlkeywordcolor" w:customStyle="1">
    <w:name w:val="sqlkeywordcolor"/>
    <w:basedOn w:val="DefaultParagraphFont"/>
    <w:rsid w:val="00FB6D65"/>
  </w:style>
  <w:style w:type="character" w:styleId="Emphasis">
    <w:name w:val="Emphasis"/>
    <w:basedOn w:val="DefaultParagraphFont"/>
    <w:uiPriority w:val="20"/>
    <w:qFormat w:val="1"/>
    <w:rsid w:val="00FB6D65"/>
    <w:rPr>
      <w:i w:val="1"/>
      <w:iCs w:val="1"/>
    </w:rPr>
  </w:style>
  <w:style w:type="character" w:styleId="sqlnumbercolor" w:customStyle="1">
    <w:name w:val="sqlnumbercolor"/>
    <w:basedOn w:val="DefaultParagraphFont"/>
    <w:rsid w:val="00FB6D6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e8dw7gZpkjo+fvX05xapetxsw==">CgMxLjAyCGguZ2pkZ3hzMgloLjMwajB6bGwyCWguMWZvYjl0ZTIJaC4zem55c2g3OAByITFhZFJ2dnNGNFBkUXVod2w3Wl9aT3RZY2tTUlozZ1dBNA==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2023-11-18T14:34:00Z</dcterms:created>
  <dc:creator>Abd rasid</dc:creator>
</cp:coreProperties>
</file>