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 w:val="0"/>
          <w:color w:val="000000"/>
          <w:sz w:val="28"/>
        </w:rPr>
        <w:t>Казахский национальный педагогический университет имени Абая</w:t>
      </w:r>
    </w:p>
    <w:p/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Утверждаю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Ректор-Председатель правления</w:t>
      </w:r>
    </w:p>
    <w:p/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_________________ Тлеп Б. А.</w:t>
      </w:r>
    </w:p>
    <w:p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«______»_______________2026г.</w:t>
      </w:r>
    </w:p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Техническое задание на создание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интегрированной автоматизированной системы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«Цифровая платформа Abai Digital».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Раздел: Требования к автоматизированной системе «Тест Центр»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2"/>
        </w:rPr>
        <w:t>Оглавление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Назначение и цели создания подсистемы «Тест Центр»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подсистемы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Цели создания подсистемы</w:t>
        <w:tab/>
        <w:t>3</w:t>
      </w:r>
    </w:p>
    <w:p>
      <w:pPr>
        <w:tabs>
          <w:tab w:pos="9071" w:val="right" w:leader="dot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Требования к подсистеме «Тест Центр»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выбора группы и дисциплины</w:t>
        <w:tab/>
        <w:t>3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3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разбора технического сбоя</w:t>
        <w:tab/>
        <w:t>4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4</w:t>
      </w:r>
    </w:p>
    <w:p>
      <w:pPr>
        <w:tabs>
          <w:tab w:pos="9071" w:val="right" w:leader="dot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реестра одобренных случаев</w:t>
        <w:tab/>
        <w:t>5</w:t>
      </w:r>
    </w:p>
    <w:p>
      <w:pPr>
        <w:tabs>
          <w:tab w:pos="9071" w:val="right" w:leader="dot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  <w:tab/>
        <w:t>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6"/>
        </w:rPr>
        <w:t>Назначение и цели создания подсистемы «Тест Центр»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Назначение подсистемы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Подсистема предназначена для разбора технических сбоев, возникших у обучающихся при сдаче рубежного контроля, и снятия связанной с этим технической блокировки, препятствующей допуску студента к пересдаче или переоценке результата. Подсистема используется специалистом Тест-Центра — единственной ролью, для которой доступна эта вкладка в разделе «Офис регистратора».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Ведение реестра технических сбоев обеспечивает прозрачность и подотчётность процесса снятия блокировок: каждое решение сохраняется как отдельная запись с указанием студента, дисциплины, статуса и даты, что позволяет впоследствии проверить обоснованность допуска к пересдаче.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Цели создания подсистемы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Целями создания подсистемы являются: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предоставление специалисту Тест-Центра инструмента точечного разбора технических сбоев без доступа к остальным функциям офиса регистратора;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исключение изменения самих баллов РК1/РК2 в рамках операции снятия блокировки — операция затрагивает только технический статус допуска;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ведение подотчётного реестра ранее одобренных случаев с возможностью поиска.</w:t>
      </w:r>
    </w:p>
    <w:p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40"/>
        </w:rPr>
        <w:t>Требования к подсистеме «Тест Центр»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выбора группы и дисциплины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последовательного выбора учебной группы, а затем дисциплины, по которой требуется разобрать технический сбой. Список дисциплин формируется только после выбора группы, чтобы специалист не искал дисциплину среди полного каталога учебного плана.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Панель фильтров должна содержать поля: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Учебная группа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 по названию группы.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Дисциплина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 по названию/коду дисциплины. Недоступен, пока не выбрана учебная группа; список дисциплин загружается заново при каждой смене группы.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сброс выбранной дисциплины и списка студентов при смене учебной группы;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загрузку списка студентов для разбора только после того, как выбраны и группа, и дисциплина.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разбора технического сбоя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выбора одного или нескольких студентов дисциплины и группового снятия с них технической блокировки одним действием. Функция отображает уже выставленные баллы РК1 и РК2 студента, чтобы специалист мог сориентироваться в ситуации перед принятием решения, но сама операция снятия блокировки эти баллы не изменяет.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Таблица студентов дисциплины должна содержать: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Поиск по ФИО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поле, запрос отправляется с задержкой (debounce) после ввода.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Чекбокс «выбрать все» в заголовке таблицы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Отмечает/снимает отметку со всех студентов текущей страницы одновременно.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Столбцы данных студента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ФИО, балл РК1, балл РК2 (только отображение, без возможности редактирования на этом экране).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Кнопка «Применить»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Отображает количество выбранных студентов. Недоступна, пока не выбраны группа, дисциплина и хотя бы один студент.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групповое применение снятия технической блокировки сразу ко всем выбранным студентам одним запросом;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автоматическое обновление списка студентов и реестра одобренных сразу после применения операции;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постраничное отображение списка студентов дисциплины.</w:t>
      </w:r>
    </w:p>
    <w:p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реестра одобренных случаев</w:t>
      </w:r>
    </w:p>
    <w:p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контроля ранее принятых решений о снятии технической блокировки — отдельный, независимый от фильтров группы/дисциплины реестр, отображающий все одобренные случаи по факультету.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Реестр одобренных должен содержать столбцы: № п/п, ФИО студента, группа, дисциплина, статус, дата.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поиск по реестру одобренных с задержкой (debounce) после ввода, независимо от выбранных в верхней панели группы и дисциплины;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постраничное отображение реестра;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автоматическое пополнение реестра сразу после применения операции снятия блокировки в текущем сеансе.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8A8A01-8EF9-4D14-A95F-EE811F28858B}"/>
</file>

<file path=customXml/itemProps3.xml><?xml version="1.0" encoding="utf-8"?>
<ds:datastoreItem xmlns:ds="http://schemas.openxmlformats.org/officeDocument/2006/customXml" ds:itemID="{2CA4CFF2-20DA-409B-A1A6-2C9EE8E595EA}"/>
</file>

<file path=customXml/itemProps4.xml><?xml version="1.0" encoding="utf-8"?>
<ds:datastoreItem xmlns:ds="http://schemas.openxmlformats.org/officeDocument/2006/customXml" ds:itemID="{62FC27C6-E991-490A-9B69-E43C9200B5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