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 w:val="0"/>
          <w:color w:val="000000"/>
          <w:sz w:val="28"/>
        </w:rPr>
        <w:t>Казахский национальный педагогический университет имени Абая</w:t>
      </w:r>
    </w:p>
    <w:p/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Утверждаю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Ректор-Председатель правления</w:t>
      </w:r>
    </w:p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 Тлеп Б. А.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«______»_______________2026г.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создание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интегрированной автоматизированной системы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«Цифровая платформа Abai Digital».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Раздел: Требования к автоматизированной системе «Экзамены (офис регистратора)»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2"/>
        </w:rPr>
        <w:t>Оглавление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Назначение и цели создания подсистемы «Экзамены»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подсистемы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Цели создания подсистемы</w:t>
        <w:tab/>
        <w:t>3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Требования к подсистеме «Экзамены»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просмотра и фильтрации групп</w:t>
        <w:tab/>
        <w:t>3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назначения общего экзамена</w:t>
        <w:tab/>
        <w:t>4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4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назначения ограниченного экзамена (для студентов с ограниченными возможностями)</w:t>
        <w:tab/>
        <w:t>5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5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назначения экзамена по программе академической мобильности</w:t>
        <w:tab/>
        <w:t>6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6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редактирования и удаления назначенного экзамена</w:t>
        <w:tab/>
        <w:t>7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7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6"/>
        </w:rPr>
        <w:t>Назначение и цели создания подсистемы «Экзамены»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Назначение подсистемы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Подсистема предназначена для назначения офисом регистратора экзаменов по учебным группам и дисциплинам факультета. Подсистема поддерживает три типа экзамена в рамках одной дисциплины: общий экзамен для всей группы или подгруппы, ограниченный экзамен для студентов с ограниченными возможностями здоровья (с отдельным списком освобождённых студентов) и экзамен по программе академической мобильности (с отдельным списком привлечённых студентов).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Ведение назначений экзаменов обеспечивает согласованность между расписанием сессии, закреплённым преподавателем и фактически формируемой ведомостью экзамена, а также позволяет офису регистратора видеть статус готовности каждой дисциплины к сессии (назначен ли экзамен, открыта или закрыта ведомость).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Цели создания подсистемы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Целями создания подсистемы являются: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централизованное назначение экзаменов по всем группам и дисциплинам факультета в едином интерфейсе;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поддержка особых категорий экзаменов (для студентов с ограниченными возможностями, по академической мобильности) без нарушения основной ведомости дисциплины;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исключение дублирования назначений одного и того же типа экзамена по одной дисциплине;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быстрый переход из карточки назначения к фактической ведомости экзамена.</w:t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40"/>
        </w:rPr>
        <w:t>Требования к подсистеме «Экзамены»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просмотра и фильтрации групп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быстрого нахождения группы, по дисциплинам которой требуется назначить или проверить экзамен. Цель функции — дать офису регистратора единый список групп факультета с возможностью сузить его по учебному году, курсу, семестру и признаку «иностранец» (обучение по особому режиму, в том числе для туркменских студентов).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На вкладке «Экзамены» должна быть доступна панель фильтров: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Иностранец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Чекбокс. Фильтрует группы по признаку is_turkmen.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Выпадающий список значений от 1 до 5.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Семестр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ссылающийся на «Семестры».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 по названию группы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поле. Недоступно, пока не выбраны курс и семестр; запрос отправляется с задержкой (debounce) после ввода.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постраничный список групп с указанием количества дисциплин и учебного года;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раскрытие строки группы по клику для просмотра дисциплин и подгрупп;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 каждой дисциплине — отображение кода, названия и номера семестра;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если дисциплина ведётся по подгруппам — отображение перечня подгрупп вместо единой карточки дисциплины, каждая подгруппа управляется назначением экзамена независимо.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назначения общего экзамена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назначения основного (общего) экзамена по дисциплине группы или подгруппы — с указанием преподавателя, принимающего экзамен, даты и времени проведения. Кнопка «Добавить экзамен» должна открывать выпадающее меню с типами экзамена; пункт «Общий» должен быть недоступен, если общий экзамен по дисциплине уже назначен — в этом случае вместо кнопки добавления отображаются кнопки редактирования и удаления.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Модальное окно назначения общего экзамена должно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Преподаватель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ФИО (задержка поиска 500 мс). Обязательное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Дата экзамена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Календарь (выбор даты). Обязательное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Время экзамена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Поле выбора времени (тот же компонент календаря в режиме выбора времени).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Тип экзамена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список загружается из общего справочника типов экзаменов. Обязательное поле.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кнопки «Сохранить», пока не заполнены преподаватель, дата и тип экзамена;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предзаполнение формы данными существующего назначения в режиме редактирования;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по сохранённому назначению: ФИО преподавателя, даты и времени экзамена, типа экзамена и ссылки «Перейти к ведомости»;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отдельное назначение общего экзамена для каждой подгруппы, если дисциплина ведётся по подгруппам.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назначения ограниченного экзамена (для студентов с ограниченными возможностями)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назначения отдельного экзамена по дисциплине для студентов с ограниченными возможностями здоровья, которым может требоваться иной режим сдачи (отдельная дата, время, преподаватель), а также для ведения списка студентов, освобождённых от общей формы сдачи. Назначение ограниченного экзамена не заменяет общий экзамен дисциплины и ведётся как отдельная запись.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Модальное окно назначения ограниченного экзамена должно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Преподаватель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ФИО (задержка поиска 500 мс). Обязательное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Дата экзамена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Календарь. Обязательное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Время экзамена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Поле выбора времени.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Тип экзамена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 типов экзаменов. Обязательное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Список освобождённых студентов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Таблица с чекбоксами, загружается по составу группы при открытии окна. Чекбокс «выбрать все» в заголовке таблицы. Необязательное поле — можно сохранить назначение без выбора студентов.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загрузку списка студентов группы сразу при открытии модального окна;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предзаполнение формы данными существующего назначения и ранее выбранными освобождёнными студентами в режиме редактирования;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по сохранённому назначению отдельного списка освобождённых студентов под карточкой преподавателя;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возможность сохранить ограниченный экзамен без указания освобождённых студентов (список можно дополнить позже через редактирование).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назначения экзамена по программе академической мобильности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назначения экзамена студентам, обучающимся по программе академической мобильности и сдающим дисциплину отдельно от основной группы — например, с иным преподавателем или в иной срок. В отличие от ограниченного экзамена, для данного типа обязательно указание конкретных студентов, поскольку назначение имеет смысл только при наличии привязанных к нему обучающихся.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Модальное окно назначения экзамена по академической мобильности должно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Преподаватель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ФИО (задержка поиска 500 мс). Обязательное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Дата экзамена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Календарь. Обязательное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Время экзамена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Поле выбора времени.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Тип экзамена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 типов экзаменов. Обязательное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Список студентов академической мобильности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Таблица с чекбоксами, загружается по составу группы. Чекбокс «выбрать все» в заголовке. Обязательно выбрать не менее одного студента.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кнопки «Сохранить», если не выбран ни один студент (в отличие от ограниченного экзамена, где это поле необязательно);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загрузку ранее привязанных к назначению студентов отдельным запросом в режиме редактирования;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количества привязанных студентов рядом с карточкой назначения.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редактирования и удаления назначенного экзамена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исправления ранее внесённых данных о назначенном экзамене (смена преподавателя, даты, времени) и для удаления ошибочных назначений. Так как удаление затрагивает уже сохранённые данные, оно должно сопровождаться подтверждением.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Модальное окно подтверждения удаления должно содержать: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Заголовок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Название окна подтверждения удаления.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Текст предупреждения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Информационное сообщение о необратимости удаления назначения.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Кнопка «Отмена»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Закрывает окно без изменений.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Кнопка «Удалить»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Подтверждает удаление назначенного экзамена.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редактирование и удаление каждого из трёх типов экзамена (общий, ограниченный, академическая мобильность) независимо друг от друга;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автоматическое обновление списка дисциплин группы после успешного редактирования или удаления;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повторное появление соответствующего пункта в меню «Добавить экзамен» сразу после удаления назначения этого типа.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1A4C6B-CB14-4CC0-80E0-BB32109A22D5}"/>
</file>

<file path=customXml/itemProps3.xml><?xml version="1.0" encoding="utf-8"?>
<ds:datastoreItem xmlns:ds="http://schemas.openxmlformats.org/officeDocument/2006/customXml" ds:itemID="{05FC82D5-5F65-478C-949B-68F4F0342467}"/>
</file>

<file path=customXml/itemProps4.xml><?xml version="1.0" encoding="utf-8"?>
<ds:datastoreItem xmlns:ds="http://schemas.openxmlformats.org/officeDocument/2006/customXml" ds:itemID="{09525F9F-832B-4FEE-ADA3-C6EF7B63DE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