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_rels/document.xml.rels" ContentType="application/vnd.openxmlformats-package.relationship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1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rFonts w:eastAsia="Times New Roman"/>
          <w:b w:val="false"/>
          <w:sz w:val="24"/>
        </w:rPr>
        <w:t>Казахский национальный педагогический университет имени Абая</w:t>
      </w:r>
    </w:p>
    <w:p>
      <w:pPr>
        <w:pStyle w:val="Normal"/>
        <w:rPr/>
      </w:pPr>
      <w:r>
        <w:rPr/>
      </w:r>
    </w:p>
    <w:p>
      <w:pPr>
        <w:pStyle w:val="Normal"/>
        <w:jc w:val="right"/>
        <w:rPr/>
      </w:pPr>
      <w:r>
        <w:rPr>
          <w:rFonts w:eastAsia="Times New Roman"/>
          <w:b w:val="false"/>
          <w:sz w:val="24"/>
        </w:rPr>
        <w:t>Утверждаю</w:t>
      </w:r>
    </w:p>
    <w:p>
      <w:pPr>
        <w:pStyle w:val="Normal"/>
        <w:jc w:val="right"/>
        <w:rPr/>
      </w:pPr>
      <w:r>
        <w:rPr>
          <w:rFonts w:eastAsia="Times New Roman"/>
          <w:b w:val="false"/>
          <w:sz w:val="24"/>
        </w:rPr>
        <w:t>Ректор-Председатель правления</w:t>
      </w:r>
    </w:p>
    <w:p>
      <w:pPr>
        <w:pStyle w:val="Normal"/>
        <w:jc w:val="right"/>
        <w:rPr/>
      </w:pPr>
      <w:r>
        <w:rPr>
          <w:rFonts w:eastAsia="Times New Roman"/>
          <w:b w:val="false"/>
          <w:sz w:val="24"/>
        </w:rPr>
        <w:t>_________________ Тлеп Б. А.</w:t>
      </w:r>
    </w:p>
    <w:p>
      <w:pPr>
        <w:pStyle w:val="Normal"/>
        <w:jc w:val="right"/>
        <w:rPr/>
      </w:pPr>
      <w:r>
        <w:rPr>
          <w:rFonts w:eastAsia="Times New Roman"/>
          <w:b w:val="false"/>
          <w:sz w:val="24"/>
        </w:rPr>
        <w:t>«______»_______________2024 г.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rFonts w:eastAsia="Times New Roman"/>
          <w:b/>
          <w:sz w:val="28"/>
        </w:rPr>
        <w:t>Техническое задание на создание</w:t>
      </w:r>
    </w:p>
    <w:p>
      <w:pPr>
        <w:pStyle w:val="Normal"/>
        <w:jc w:val="center"/>
        <w:rPr/>
      </w:pPr>
      <w:r>
        <w:rPr>
          <w:rFonts w:eastAsia="Times New Roman"/>
          <w:b/>
          <w:sz w:val="28"/>
        </w:rPr>
        <w:t>интегрированной автоматизированной системы</w:t>
      </w:r>
    </w:p>
    <w:p>
      <w:pPr>
        <w:pStyle w:val="Normal"/>
        <w:jc w:val="center"/>
        <w:rPr/>
      </w:pPr>
      <w:r>
        <w:rPr>
          <w:rFonts w:eastAsia="Times New Roman"/>
          <w:b/>
          <w:sz w:val="28"/>
        </w:rPr>
        <w:t>«Цифровая платформа Abai Digital».</w:t>
      </w:r>
    </w:p>
    <w:p>
      <w:pPr>
        <w:pStyle w:val="Normal"/>
        <w:jc w:val="center"/>
        <w:rPr/>
      </w:pPr>
      <w:r>
        <w:rPr>
          <w:rFonts w:eastAsia="Times New Roman"/>
          <w:b/>
          <w:sz w:val="28"/>
        </w:rPr>
        <w:t>Раздел: Требования к автоматизированной системе «Подсистема транскрипта и аттестации обучающихся»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bookmarkStart w:id="0" w:name="__RefHeading___Toc6239_1237888"/>
      <w:bookmarkEnd w:id="0"/>
      <w:r>
        <w:rPr>
          <w:rFonts w:eastAsia="Times New Roman" w:ascii="Times New Roman" w:hAnsi="Times New Roman"/>
          <w:b w:val="false"/>
        </w:rPr>
        <w:t>Оглавление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6239_1237888">
            <w:r>
              <w:rPr>
                <w:webHidden/>
                <w:rStyle w:val="IndexLink"/>
              </w:rPr>
              <w:t>Оглавление</w:t>
              <w:tab/>
              <w:t>3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6241_1237888">
            <w:r>
              <w:rPr>
                <w:webHidden/>
                <w:rStyle w:val="IndexLink"/>
              </w:rPr>
              <w:t>Назначение и цели создания автоматизированной системы</w:t>
              <w:tab/>
              <w:t>4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6243_1237888">
            <w:r>
              <w:rPr>
                <w:webHidden/>
                <w:rStyle w:val="IndexLink"/>
              </w:rPr>
              <w:t>«Подсистема транскрипта и аттестации обучающихся»</w:t>
              <w:tab/>
              <w:t>4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6245_1237888">
            <w:r>
              <w:rPr>
                <w:webHidden/>
                <w:rStyle w:val="IndexLink"/>
              </w:rPr>
              <w:t>Требования к автоматизированной системе «Подсистема транскрипта и аттестации обучающихся»</w:t>
              <w:tab/>
              <w:t>5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6247_1237888">
            <w:r>
              <w:rPr>
                <w:webHidden/>
                <w:rStyle w:val="IndexLink"/>
              </w:rPr>
              <w:t>1. Общие сведения</w:t>
              <w:tab/>
              <w:t>5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6249_1237888">
            <w:r>
              <w:rPr>
                <w:webHidden/>
                <w:rStyle w:val="IndexLink"/>
              </w:rPr>
              <w:t>2. Назначение подсистемы</w:t>
              <w:tab/>
              <w:t>5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6251_1237888">
            <w:r>
              <w:rPr>
                <w:webHidden/>
                <w:rStyle w:val="IndexLink"/>
              </w:rPr>
              <w:t>3. Основные API</w:t>
              <w:tab/>
              <w:t>5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6253_1237888">
            <w:r>
              <w:rPr>
                <w:webHidden/>
                <w:rStyle w:val="IndexLink"/>
              </w:rPr>
              <w:t>4. Участники процесса</w:t>
              <w:tab/>
              <w:t>6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6255_1237888">
            <w:r>
              <w:rPr>
                <w:webHidden/>
                <w:rStyle w:val="IndexLink"/>
              </w:rPr>
              <w:t>5. Источники данных</w:t>
              <w:tab/>
              <w:t>6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6257_1237888">
            <w:r>
              <w:rPr>
                <w:webHidden/>
                <w:rStyle w:val="IndexLink"/>
              </w:rPr>
              <w:t>6. Транскрипт обучающегося</w:t>
              <w:tab/>
              <w:t>7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6259_1237888">
            <w:r>
              <w:rPr>
                <w:webHidden/>
                <w:rStyle w:val="IndexLink"/>
              </w:rPr>
              <w:t>6.1. Получение транскрипта</w:t>
              <w:tab/>
              <w:t>7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6261_1237888">
            <w:r>
              <w:rPr>
                <w:webHidden/>
                <w:rStyle w:val="IndexLink"/>
              </w:rPr>
              <w:t>6.2. Строка дисциплины в транскрипте</w:t>
              <w:tab/>
              <w:t>8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6263_1237888">
            <w:r>
              <w:rPr>
                <w:webHidden/>
                <w:rStyle w:val="IndexLink"/>
              </w:rPr>
              <w:t>6.3. Группировка по семестрам</w:t>
              <w:tab/>
              <w:t>8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6265_1237888">
            <w:r>
              <w:rPr>
                <w:webHidden/>
                <w:rStyle w:val="IndexLink"/>
              </w:rPr>
              <w:t>6.4. Итоговая статистика</w:t>
              <w:tab/>
              <w:t>8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6267_1237888">
            <w:r>
              <w:rPr>
                <w:webHidden/>
                <w:rStyle w:val="IndexLink"/>
              </w:rPr>
              <w:t>6.5. Практики</w:t>
              <w:tab/>
              <w:t>9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6269_1237888">
            <w:r>
              <w:rPr>
                <w:webHidden/>
                <w:rStyle w:val="IndexLink"/>
              </w:rPr>
              <w:t>6.6. Государственная и итоговая аттестация</w:t>
              <w:tab/>
              <w:t>9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6271_1237888">
            <w:r>
              <w:rPr>
                <w:webHidden/>
                <w:rStyle w:val="IndexLink"/>
              </w:rPr>
              <w:t>6.7. Тема выпускной работы</w:t>
              <w:tab/>
              <w:t>10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6273_1237888">
            <w:r>
              <w:rPr>
                <w:webHidden/>
                <w:rStyle w:val="IndexLink"/>
              </w:rPr>
              <w:t>7. Аттестация обучающегося</w:t>
              <w:tab/>
              <w:t>10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6275_1237888">
            <w:r>
              <w:rPr>
                <w:webHidden/>
                <w:rStyle w:val="IndexLink"/>
              </w:rPr>
              <w:t>7.1. Получение аттестации</w:t>
              <w:tab/>
              <w:t>10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6277_1237888">
            <w:r>
              <w:rPr>
                <w:webHidden/>
                <w:rStyle w:val="IndexLink"/>
              </w:rPr>
              <w:t>7.2. Состав аттестации</w:t>
              <w:tab/>
              <w:t>10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6279_1237888">
            <w:r>
              <w:rPr>
                <w:webHidden/>
                <w:rStyle w:val="IndexLink"/>
              </w:rPr>
              <w:t>7.3. Дедупликация строк</w:t>
              <w:tab/>
              <w:t>10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6281_1237888">
            <w:r>
              <w:rPr>
                <w:webHidden/>
                <w:rStyle w:val="IndexLink"/>
              </w:rPr>
              <w:t>7.4. Признак закрытия ведомостей</w:t>
              <w:tab/>
              <w:t>11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6283_1237888">
            <w:r>
              <w:rPr>
                <w:webHidden/>
                <w:rStyle w:val="IndexLink"/>
              </w:rPr>
              <w:t>8. Шкала оценок</w:t>
              <w:tab/>
              <w:t>11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6285_1237888">
            <w:r>
              <w:rPr>
                <w:webHidden/>
                <w:rStyle w:val="IndexLink"/>
              </w:rPr>
              <w:t>9. Ручные корректировки транскрипта</w:t>
              <w:tab/>
              <w:t>12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6287_1237888">
            <w:r>
              <w:rPr>
                <w:webHidden/>
                <w:rStyle w:val="IndexLink"/>
              </w:rPr>
              <w:t>10. Правила доступа</w:t>
              <w:tab/>
              <w:t>12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6289_1237888">
            <w:r>
              <w:rPr>
                <w:webHidden/>
                <w:rStyle w:val="IndexLink"/>
              </w:rPr>
              <w:t>11. Фронтенд-часть</w:t>
              <w:tab/>
              <w:t>12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6291_1237888">
            <w:r>
              <w:rPr>
                <w:webHidden/>
                <w:rStyle w:val="IndexLink"/>
              </w:rPr>
              <w:t>11.1. Вкладка аттестации</w:t>
              <w:tab/>
              <w:t>12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6293_1237888">
            <w:r>
              <w:rPr>
                <w:webHidden/>
                <w:rStyle w:val="IndexLink"/>
              </w:rPr>
              <w:t>11.2. Вкладка транскрипта</w:t>
              <w:tab/>
              <w:t>14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6295_1237888">
            <w:r>
              <w:rPr>
                <w:webHidden/>
                <w:rStyle w:val="IndexLink"/>
              </w:rPr>
              <w:t>11.3. Язык отображения и печати транскрипта</w:t>
              <w:tab/>
              <w:t>14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6297_1237888">
            <w:r>
              <w:rPr>
                <w:webHidden/>
                <w:rStyle w:val="IndexLink"/>
              </w:rPr>
              <w:t>11.4. Печать и скачивание транскрипта</w:t>
              <w:tab/>
              <w:t>15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6299_1237888">
            <w:r>
              <w:rPr>
                <w:webHidden/>
                <w:rStyle w:val="IndexLink"/>
              </w:rPr>
              <w:t>11.5. Сравнение кредитов с учебным планом</w:t>
              <w:tab/>
              <w:t>15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6301_1237888">
            <w:r>
              <w:rPr>
                <w:webHidden/>
                <w:rStyle w:val="IndexLink"/>
              </w:rPr>
              <w:t>11.6. Ручное редактирование строк транскрипта</w:t>
              <w:tab/>
              <w:t>15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6303_1237888">
            <w:r>
              <w:rPr>
                <w:webHidden/>
                <w:rStyle w:val="IndexLink"/>
              </w:rPr>
              <w:t>11.7. Просмотр скрытых строк</w:t>
              <w:tab/>
              <w:t>16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6305_1237888">
            <w:r>
              <w:rPr>
                <w:webHidden/>
                <w:rStyle w:val="IndexLink"/>
              </w:rPr>
              <w:t>11.8. Добавление записи в транскрипт</w:t>
              <w:tab/>
              <w:t>16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6307_1237888">
            <w:r>
              <w:rPr>
                <w:webHidden/>
                <w:rStyle w:val="IndexLink"/>
              </w:rPr>
              <w:t>11.9. Адаптивность</w:t>
              <w:tab/>
              <w:t>16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6309_1237888">
            <w:r>
              <w:rPr>
                <w:webHidden/>
                <w:rStyle w:val="IndexLink"/>
              </w:rPr>
              <w:t>12. Нефункциональные требования</w:t>
              <w:tab/>
              <w:t>16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6311_1237888">
            <w:r>
              <w:rPr>
                <w:webHidden/>
                <w:rStyle w:val="IndexLink"/>
              </w:rPr>
              <w:t>13. Критерии приемки</w:t>
              <w:tab/>
              <w:t>17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bookmarkStart w:id="1" w:name="__RefHeading___Toc6241_1237888"/>
      <w:bookmarkEnd w:id="1"/>
      <w:r>
        <w:rPr>
          <w:rFonts w:eastAsia="Times New Roman" w:ascii="Times New Roman" w:hAnsi="Times New Roman"/>
          <w:b w:val="false"/>
        </w:rPr>
        <w:t>Назначение и цели создания автоматизированной системы</w:t>
      </w:r>
    </w:p>
    <w:p>
      <w:pPr>
        <w:pStyle w:val="Heading1"/>
        <w:rPr/>
      </w:pPr>
      <w:bookmarkStart w:id="2" w:name="__RefHeading___Toc6243_1237888"/>
      <w:bookmarkEnd w:id="2"/>
      <w:r>
        <w:rPr>
          <w:rFonts w:eastAsia="Times New Roman" w:ascii="Times New Roman" w:hAnsi="Times New Roman"/>
          <w:b w:val="false"/>
        </w:rPr>
        <w:t>«Подсистема транскрипта и аттестации обучающихся»</w:t>
      </w:r>
    </w:p>
    <w:p>
      <w:pPr>
        <w:pStyle w:val="Normal"/>
        <w:rPr/>
      </w:pPr>
      <w:r>
        <w:rPr>
          <w:rFonts w:eastAsia="Times New Roman"/>
          <w:b/>
          <w:sz w:val="24"/>
        </w:rPr>
        <w:t>Назначение автоматизированной системы</w:t>
      </w:r>
    </w:p>
    <w:p>
      <w:pPr>
        <w:pStyle w:val="Normal"/>
        <w:rPr/>
      </w:pPr>
      <w:r>
        <w:rPr>
          <w:rFonts w:eastAsia="Times New Roman"/>
          <w:b w:val="false"/>
          <w:sz w:val="24"/>
        </w:rPr>
        <w:t>Данная система предназначена для автоматизации формирования транскрипта и отображения аттестации обучающихся на основе объединения результатов из ведомостей, экзаменационных оценок, практик, импортированных данных и ручных корректировок.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Times New Roman"/>
          <w:b/>
          <w:sz w:val="24"/>
        </w:rPr>
        <w:t>Цели создания автоматизированной системы</w:t>
      </w:r>
    </w:p>
    <w:p>
      <w:pPr>
        <w:pStyle w:val="Normal"/>
        <w:rPr/>
      </w:pPr>
      <w:r>
        <w:rPr>
          <w:rFonts w:eastAsia="Times New Roman"/>
          <w:b w:val="false"/>
          <w:sz w:val="24"/>
        </w:rPr>
        <w:t xml:space="preserve">•   </w:t>
      </w:r>
      <w:r>
        <w:rPr>
          <w:rFonts w:eastAsia="Times New Roman"/>
          <w:b w:val="false"/>
          <w:sz w:val="24"/>
        </w:rPr>
        <w:t>Сокращение времени получения академических результатов обучающегося;</w:t>
      </w:r>
    </w:p>
    <w:p>
      <w:pPr>
        <w:pStyle w:val="Normal"/>
        <w:rPr/>
      </w:pPr>
      <w:r>
        <w:rPr>
          <w:rFonts w:eastAsia="Times New Roman"/>
          <w:b w:val="false"/>
          <w:sz w:val="24"/>
        </w:rPr>
        <w:t xml:space="preserve">•   </w:t>
      </w:r>
      <w:r>
        <w:rPr>
          <w:rFonts w:eastAsia="Times New Roman"/>
          <w:b w:val="false"/>
          <w:sz w:val="24"/>
        </w:rPr>
        <w:t>Повышение точности расчета оценок, GPA, кредитов и итоговой статистики;</w:t>
      </w:r>
    </w:p>
    <w:p>
      <w:pPr>
        <w:pStyle w:val="Normal"/>
        <w:rPr/>
      </w:pPr>
      <w:r>
        <w:rPr>
          <w:rFonts w:eastAsia="Times New Roman"/>
          <w:b w:val="false"/>
          <w:sz w:val="24"/>
        </w:rPr>
        <w:t xml:space="preserve">•   </w:t>
      </w:r>
      <w:r>
        <w:rPr>
          <w:rFonts w:eastAsia="Times New Roman"/>
          <w:b w:val="false"/>
          <w:sz w:val="24"/>
        </w:rPr>
        <w:t>Обеспечение единого представления транскрипта и аттестации для обучающихся и сотрудников;</w:t>
      </w:r>
    </w:p>
    <w:p>
      <w:pPr>
        <w:pStyle w:val="Normal"/>
        <w:rPr/>
      </w:pPr>
      <w:r>
        <w:rPr>
          <w:rFonts w:eastAsia="Times New Roman"/>
          <w:b w:val="false"/>
          <w:sz w:val="24"/>
        </w:rPr>
        <w:t xml:space="preserve">•   </w:t>
      </w:r>
      <w:r>
        <w:rPr>
          <w:rFonts w:eastAsia="Times New Roman"/>
          <w:b w:val="false"/>
          <w:sz w:val="24"/>
        </w:rPr>
        <w:t>Поддержка контролируемых ручных корректировок с учетом прав доступа и истории изменений.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bookmarkStart w:id="3" w:name="__RefHeading___Toc6245_1237888"/>
      <w:bookmarkEnd w:id="3"/>
      <w:r>
        <w:rPr>
          <w:rFonts w:eastAsia="Times New Roman" w:ascii="Times New Roman" w:hAnsi="Times New Roman"/>
          <w:b w:val="false"/>
        </w:rPr>
        <w:t>Требования к автоматизированной системе «Подсистема транскрипта и аттестации обучающихся»</w:t>
      </w:r>
    </w:p>
    <w:p>
      <w:pPr>
        <w:pStyle w:val="Heading1"/>
        <w:keepNext w:val="true"/>
        <w:spacing w:before="360" w:after="120"/>
        <w:rPr/>
      </w:pPr>
      <w:bookmarkStart w:id="4" w:name="__RefHeading___Toc6247_1237888"/>
      <w:bookmarkEnd w:id="4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1. Общие сведения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Настоящее техническое задание определяет требования к подсистеме формирования транскрипта и просмотра аттестации обучающихся в интегрированной автоматизированной системе «Цифровая платформа Abai Digital».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Подсистема должна обеспечивать получение академических результатов обучающегося, их объединение из нескольких источников, расчет буквенных оценок, GPA, кредитов, итоговой статистики, отображение промежуточной и итоговой аттестации, а также применение ручных корректировок транскрипта.</w:t>
      </w:r>
    </w:p>
    <w:p>
      <w:pPr>
        <w:pStyle w:val="Heading1"/>
        <w:keepNext w:val="true"/>
        <w:spacing w:before="360" w:after="120"/>
        <w:rPr/>
      </w:pPr>
      <w:bookmarkStart w:id="5" w:name="__RefHeading___Toc6249_1237888"/>
      <w:bookmarkEnd w:id="5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2. Назначение подсистемы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Подсистема должна предназначаться для:</w:t>
      </w:r>
    </w:p>
    <w:p>
      <w:pPr>
        <w:pStyle w:val="ListParagraph"/>
        <w:numPr>
          <w:ilvl w:val="0"/>
          <w:numId w:val="4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отображения транскрипта обучающегося по идентификатору обучающегося;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отображения аттестации обучающегося по barcode;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объединения результатов из ведомостей, экзаменационных оценок, импортированных оценок, практик и итоговой аттестации;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исключения дублей и устаревших строк;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учета пересдач, летнего семестра, неявок и архивных результатов;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расчета семестрового GPA, GPA по курсам, общего GPA и набранных кредитов;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формирования единой шкалы оценок для JSON-представления и PDF-транскрипта;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поддержки ручных корректировок строк транскрипта уполномоченными пользователями.</w:t>
      </w:r>
    </w:p>
    <w:p>
      <w:pPr>
        <w:pStyle w:val="Heading1"/>
        <w:keepNext w:val="true"/>
        <w:spacing w:before="360" w:after="120"/>
        <w:rPr/>
      </w:pPr>
      <w:bookmarkStart w:id="6" w:name="__RefHeading___Toc6251_1237888"/>
      <w:bookmarkEnd w:id="6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3. Основные API</w:t>
      </w:r>
    </w:p>
    <w:tbl>
      <w:tblPr>
        <w:tblW w:w="5000" w:type="pct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118"/>
        <w:gridCol w:w="3119"/>
        <w:gridCol w:w="3119"/>
      </w:tblGrid>
      <w:tr>
        <w:trPr>
          <w:tblHeader w:val="true"/>
        </w:trPr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D9D9" w:val="clea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Операция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D9D9" w:val="clea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Метод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D9D9" w:val="clea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Назначение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/student_data/student-transcript/get-transcript?id={student_id}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GET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Получение полного транскрипта обучающегося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/student_data/student-transcript/get-transcript?id={student_id}&amp;expulsion=1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GET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Получение транскрипта с учетом правил для отчисления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/student_data/student-transcript/get-transcript?id={student_id}&amp;show_deleted=1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GET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Получение транскрипта со скрытыми строками для уполномоченных ролей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/student_data/student-transcript/get-practice-transcript?id={student_id}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GET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Получение данных по практикам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/student_data/student-transcript/transcript-pdf-v2?id={student_id}&amp;lang={lang}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GET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Формирование PDF-транскрипта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/student_data/student-transcript/update-row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POST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Ручная корректировка строки транскрипта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/student_data/student-transcript/row-history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GET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История ручных корректировок строки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/student/attestation/get-attestation?barcode={barcode}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GET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Получение полной аттестации обучающегося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/student/attestation/get-current-attestation?barcode={barcode}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GET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Получение аттестации текущего семестра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/student/attestation/get-fx-disciplines?barcode={barcode}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GET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Получение дисциплин с FX для пересдачи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/student/attestation/get-came-university-fx-disciplines?barcode={barcode}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GET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Получение импортированных дисциплин с F/FX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/student/attestation/mark-exam-date-as-read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POST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Отметка уведомления об изменении даты экзамена как прочитанного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/student_groups/final-attestation/by-student?barcode={barcode}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GET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Получение итоговой аттестации обучающегося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В документации и примерах запросов не должны фиксироваться bearer-токены, cookies, CSRF-значения и иные секреты пользовательской сессии.</w:t>
      </w:r>
    </w:p>
    <w:p>
      <w:pPr>
        <w:pStyle w:val="Heading1"/>
        <w:keepNext w:val="true"/>
        <w:spacing w:before="360" w:after="120"/>
        <w:rPr/>
      </w:pPr>
      <w:bookmarkStart w:id="7" w:name="__RefHeading___Toc6253_1237888"/>
      <w:bookmarkEnd w:id="7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4. Участники процесса</w:t>
      </w:r>
    </w:p>
    <w:tbl>
      <w:tblPr>
        <w:tblW w:w="5000" w:type="pct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677"/>
        <w:gridCol w:w="4678"/>
      </w:tblGrid>
      <w:tr>
        <w:trPr>
          <w:tblHeader w:val="true"/>
        </w:trPr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D9D9" w:val="clea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Участник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D9D9" w:val="clea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Функции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Обучающийся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Просмотр аттестации, транскрипта, результатов, практик и итоговой аттестации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Офис регистрации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Просмотр, корректировка строк транскрипта, формирование PDF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Методист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Просмотр аттестации и транскрипта, корректировка в пределах прав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Деканат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Просмотр академических результатов обучающихся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Администратор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Полный доступ, просмотр скрытых строк и истории корректировок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Тестовый центр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Просмотр аттестации и дисциплин для пересдачи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Аудитор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Просмотр данных в пределах полномочий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1"/>
        <w:keepNext w:val="true"/>
        <w:spacing w:before="360" w:after="120"/>
        <w:rPr/>
      </w:pPr>
      <w:bookmarkStart w:id="8" w:name="__RefHeading___Toc6255_1237888"/>
      <w:bookmarkEnd w:id="8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5. Источники данных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Подсистема должна использовать следующие основные источники:</w:t>
      </w:r>
    </w:p>
    <w:tbl>
      <w:tblPr>
        <w:tblW w:w="5000" w:type="pct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677"/>
        <w:gridCol w:w="4678"/>
      </w:tblGrid>
      <w:tr>
        <w:trPr>
          <w:tblHeader w:val="true"/>
        </w:trPr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D9D9" w:val="clea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Таблица или источник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D9D9" w:val="clea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Назначение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student_data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Карточка обучающегося, barcode, курс, статус, язык обучения, образовательная программа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student_data_additional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Дополнительные сведения, включая дату итоговой аттестации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student_study_group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Текущая учебная группа обучающегося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student_points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Основные строки успеваемости по дисциплинам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exam_student_grades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Экзаменационные оценки, неявки, апелляции и пересдачи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student_came_university_grades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Импортированные оценки, включая оценки переводников и внешние летние пересдачи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teacher_practice_students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Практики, НИРМ/НИРД и отдельные результаты, введенные через контур практик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student_practice_period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Периоды прохождения практик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student_state_exam_date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Даты государственных экзаменов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education_discipline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Дисциплины, коды, кредиты, признаки практик и итоговой аттестации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education_discipline_name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Многоязычные наименования дисциплин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education_discipline_alias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Связи эквивалентных дисциплин при импорте и пересдачах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super_education_discipline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Группа дисциплин для многоязычного отображения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super_education_discipline_map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Связь дисциплин с группой многоязычных наименований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formation_education_program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Учебный план образовательной программы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student_transcript_override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Ручные корректировки строк транскрипта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student_transcript_override_history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История ручных корректировок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final_attestation_group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Группы итоговой аттестации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final_attestation_group_student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Участие обучающегося в итоговой аттестации и результат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final_attestation_type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Типы итоговой аттестации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selection_theme</w:t>
            </w:r>
            <w:r>
              <w:rPr>
                <w:rFonts w:eastAsia="Times New Roman" w:cs="Times New Roman"/>
                <w:sz w:val="20"/>
                <w:szCs w:val="20"/>
              </w:rPr>
              <w:t xml:space="preserve">,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graduate_work_theme</w:t>
            </w:r>
            <w:r>
              <w:rPr>
                <w:rFonts w:eastAsia="Times New Roman" w:cs="Times New Roman"/>
                <w:sz w:val="20"/>
                <w:szCs w:val="20"/>
              </w:rPr>
              <w:t xml:space="preserve">,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graduate_work_type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Тема выпускной работы и вид выпускной работы для блока транскрипта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1"/>
        <w:keepNext w:val="true"/>
        <w:spacing w:before="360" w:after="120"/>
        <w:rPr/>
      </w:pPr>
      <w:bookmarkStart w:id="9" w:name="__RefHeading___Toc6257_1237888"/>
      <w:bookmarkEnd w:id="9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6. Транскрипт обучающегося</w:t>
      </w:r>
    </w:p>
    <w:p>
      <w:pPr>
        <w:pStyle w:val="Heading2"/>
        <w:keepNext w:val="true"/>
        <w:spacing w:before="240" w:after="120"/>
        <w:rPr/>
      </w:pPr>
      <w:bookmarkStart w:id="10" w:name="__RefHeading___Toc6259_1237888"/>
      <w:bookmarkEnd w:id="10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6.1. Получение транскрипта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 xml:space="preserve">Система должна получать транскрипт по </w:t>
      </w:r>
      <w:r>
        <w:rPr>
          <w:rFonts w:eastAsia="Consolas" w:cs="Consolas" w:ascii="Consolas" w:hAnsi="Consolas"/>
          <w:sz w:val="22"/>
          <w:szCs w:val="22"/>
        </w:rPr>
        <w:t>student_data.id</w:t>
      </w:r>
      <w:r>
        <w:rPr>
          <w:rFonts w:eastAsia="Times New Roman" w:cs="Times New Roman"/>
          <w:sz w:val="24"/>
          <w:szCs w:val="24"/>
        </w:rPr>
        <w:t>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Если обучающийся не найден, система должна вернуть пустую структуру транскрипта без аварийного завершения.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Основной ответ должен содержать: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список семестров с дисциплинами;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итоговую статистику по курсам;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список практик;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блок государственной и итоговой аттестации;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тему выпускной работы при наличии;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общий расчет GPA, распределение оценок и набранные кредиты.</w:t>
      </w:r>
    </w:p>
    <w:p>
      <w:pPr>
        <w:pStyle w:val="Heading2"/>
        <w:keepNext w:val="true"/>
        <w:spacing w:before="240" w:after="120"/>
        <w:rPr/>
      </w:pPr>
      <w:bookmarkStart w:id="11" w:name="__RefHeading___Toc6261_1237888"/>
      <w:bookmarkEnd w:id="11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6.2. Строка дисциплины в транскрипте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Каждая строка дисциплины должна содержать: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 xml:space="preserve">стабильный идентификатор строки </w:t>
      </w:r>
      <w:r>
        <w:rPr>
          <w:rFonts w:eastAsia="Consolas" w:cs="Consolas" w:ascii="Consolas" w:hAnsi="Consolas"/>
          <w:sz w:val="22"/>
          <w:szCs w:val="22"/>
        </w:rPr>
        <w:t>row_uid</w:t>
      </w:r>
      <w:r>
        <w:rPr>
          <w:rFonts w:eastAsia="Times New Roman" w:cs="Times New Roman"/>
          <w:sz w:val="24"/>
          <w:szCs w:val="24"/>
        </w:rPr>
        <w:t>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идентификатор дисциплины;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наименование дисциплины на языке обучающегося;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наименования на казахском, русском и английском языках при наличии;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код дисциплины;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количество кредитов;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номер семестра;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баллы РК1 и РК2 при наличии;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балл экзамена при наличии;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итоговый процент;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буквенную оценку;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GPA;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традиционную оценку;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признаки пересдачи, архивности, скрытия и замещения другой строкой;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дату последнего изменения при наличии.</w:t>
      </w:r>
    </w:p>
    <w:p>
      <w:pPr>
        <w:pStyle w:val="Heading2"/>
        <w:keepNext w:val="true"/>
        <w:spacing w:before="240" w:after="120"/>
        <w:rPr/>
      </w:pPr>
      <w:bookmarkStart w:id="12" w:name="__RefHeading___Toc6263_1237888"/>
      <w:bookmarkEnd w:id="12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6.3. Группировка по семестрам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группировать строки транскрипта по номеру семестра.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По каждому семестру система должна рассчитывать: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сумму кредитов по учитываемым строкам;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 xml:space="preserve">сумму </w:t>
      </w:r>
      <w:r>
        <w:rPr>
          <w:rFonts w:eastAsia="Consolas" w:cs="Consolas" w:ascii="Consolas" w:hAnsi="Consolas"/>
          <w:sz w:val="22"/>
          <w:szCs w:val="22"/>
        </w:rPr>
        <w:t>GPA * кредит</w:t>
      </w:r>
      <w:r>
        <w:rPr>
          <w:rFonts w:eastAsia="Times New Roman" w:cs="Times New Roman"/>
          <w:sz w:val="24"/>
          <w:szCs w:val="24"/>
        </w:rPr>
        <w:t>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семестровый GPA.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Скрытые и архивные строки не должны участвовать в расчете GPA и кредитов.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Семестр должен отображаться, если в нем есть хотя бы один реальный результат. Для выпускников система должна сохранять отображение последнего или предпоследнего семестра даже при отсутствии заполненных результатов.</w:t>
      </w:r>
    </w:p>
    <w:p>
      <w:pPr>
        <w:pStyle w:val="Heading2"/>
        <w:keepNext w:val="true"/>
        <w:spacing w:before="240" w:after="120"/>
        <w:rPr/>
      </w:pPr>
      <w:bookmarkStart w:id="13" w:name="__RefHeading___Toc6265_1237888"/>
      <w:bookmarkEnd w:id="13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6.4. Итоговая статистика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рассчитывать итоговую статистику на основании единого набора данных: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основные дисциплины;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практики;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государственные экзамены;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итоговая аттестация.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В итоговую статистику должны входить: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общий GPA;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распределение оценок по категориям;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количество набранных кредитов;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средний балл по традиционной шкале;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статистика по каждому курсу обучения.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Кредиты считаются набранными только по строкам с итоговым баллом не ниже 50.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При расчете GPA неудовлетворительные оценки должны учитываться как попытки с нулевым или пониженным GPA в соответствии со шкалой.</w:t>
      </w:r>
    </w:p>
    <w:p>
      <w:pPr>
        <w:pStyle w:val="Heading2"/>
        <w:keepNext w:val="true"/>
        <w:spacing w:before="240" w:after="120"/>
        <w:rPr/>
      </w:pPr>
      <w:bookmarkStart w:id="14" w:name="__RefHeading___Toc6267_1237888"/>
      <w:bookmarkEnd w:id="14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6.5. Практики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выводить практики отдельным блоком транскрипта.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Практика должна содержать: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дисциплину;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код;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кредит;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семестр;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итоговый балл;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буквенную оценку;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GPA;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традиционную оценку;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дату начала и дату окончания практики при наличии.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 xml:space="preserve">Строки практик должны поступать из контура </w:t>
      </w:r>
      <w:r>
        <w:rPr>
          <w:rFonts w:eastAsia="Consolas" w:cs="Consolas" w:ascii="Consolas" w:hAnsi="Consolas"/>
          <w:sz w:val="22"/>
          <w:szCs w:val="22"/>
        </w:rPr>
        <w:t>teacher_practice_students</w:t>
      </w:r>
      <w:r>
        <w:rPr>
          <w:rFonts w:eastAsia="Times New Roman" w:cs="Times New Roman"/>
          <w:sz w:val="24"/>
          <w:szCs w:val="24"/>
        </w:rPr>
        <w:t xml:space="preserve"> и импортированных оценок, относящихся к практикам.</w:t>
      </w:r>
    </w:p>
    <w:p>
      <w:pPr>
        <w:pStyle w:val="Heading2"/>
        <w:keepNext w:val="true"/>
        <w:spacing w:before="240" w:after="120"/>
        <w:rPr/>
      </w:pPr>
      <w:bookmarkStart w:id="15" w:name="__RefHeading___Toc6269_1237888"/>
      <w:bookmarkEnd w:id="15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6.6. Государственная и итоговая аттестация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формировать единый блок государственной и итоговой аттестации.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В блок должны входить: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государственные экзамены;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защита выпускной работы;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комплексный экзамен;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иные типы итоговой аттестации, заведенные в справочнике.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Для каждой строки итоговой аттестации система должна отображать: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источник строки;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тип аттестации;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дисциплину или тему;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кредит;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дату и время при наличии;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итоговый балл;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буквенную оценку;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GPA;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традиционную оценку;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признак неявки.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Если итоговая аттестация еще не проведена и оценка отсутствует, строка не должна преждевременно влиять на GPA и набранные кредиты.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Если обучающийся имеет новую оцененную попытку по тому же типу итоговой аттестации, система должна скрыть из транскрипта более раннюю неявку или незаполненную попытку.</w:t>
      </w:r>
    </w:p>
    <w:p>
      <w:pPr>
        <w:pStyle w:val="Heading2"/>
        <w:keepNext w:val="true"/>
        <w:spacing w:before="240" w:after="120"/>
        <w:rPr/>
      </w:pPr>
      <w:bookmarkStart w:id="16" w:name="__RefHeading___Toc6271_1237888"/>
      <w:bookmarkEnd w:id="16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6.7. Тема выпускной работы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отображать тему выпускной работы при наличии активной привязки обучающегося к теме.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Данные темы должны включать: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наименование темы на казахском, русском и английском языках;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вид выпускной работы;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локализованное наименование вида выпускной работы;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признак проектной работы;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признак комплексного экзамена.</w:t>
      </w:r>
    </w:p>
    <w:p>
      <w:pPr>
        <w:pStyle w:val="Heading1"/>
        <w:keepNext w:val="true"/>
        <w:spacing w:before="360" w:after="120"/>
        <w:rPr/>
      </w:pPr>
      <w:bookmarkStart w:id="17" w:name="__RefHeading___Toc6273_1237888"/>
      <w:bookmarkEnd w:id="17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7. Аттестация обучающегося</w:t>
      </w:r>
    </w:p>
    <w:p>
      <w:pPr>
        <w:pStyle w:val="Heading2"/>
        <w:keepNext w:val="true"/>
        <w:spacing w:before="240" w:after="120"/>
        <w:rPr/>
      </w:pPr>
      <w:bookmarkStart w:id="18" w:name="__RefHeading___Toc6275_1237888"/>
      <w:bookmarkEnd w:id="18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7.1. Получение аттестации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 xml:space="preserve">Система должна получать аттестацию по </w:t>
      </w:r>
      <w:r>
        <w:rPr>
          <w:rFonts w:eastAsia="Consolas" w:cs="Consolas" w:ascii="Consolas" w:hAnsi="Consolas"/>
          <w:sz w:val="22"/>
          <w:szCs w:val="22"/>
        </w:rPr>
        <w:t>student_data.barcode</w:t>
      </w:r>
      <w:r>
        <w:rPr>
          <w:rFonts w:eastAsia="Times New Roman" w:cs="Times New Roman"/>
          <w:sz w:val="24"/>
          <w:szCs w:val="24"/>
        </w:rPr>
        <w:t>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Если barcode не передан, система должна вернуть ошибку.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Если активный обучающийся с указанным barcode не найден, система должна вернуть сообщение о том, что студент не найден.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Ответ должен содержать: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признак успешного выполнения;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сведения об обучающемся;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признак закрытия всех ведомостей;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список семестров с результатами.</w:t>
      </w:r>
    </w:p>
    <w:p>
      <w:pPr>
        <w:pStyle w:val="Heading2"/>
        <w:keepNext w:val="true"/>
        <w:spacing w:before="240" w:after="120"/>
        <w:rPr/>
      </w:pPr>
      <w:bookmarkStart w:id="19" w:name="__RefHeading___Toc6277_1237888"/>
      <w:bookmarkEnd w:id="19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7.2. Состав аттестации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В аттестацию должны входить: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основные дисциплины из ведомостей;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экзаменационные результаты;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импортированные оценки;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практики;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НИРМ/НИРД и иные непрактические строки, введенные через контур практик;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архивные долги, закрытые летним семестром;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неявки, если после неявки была выставлена новая оценка;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ручные корректировки строк транскрипта.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Аттестация должна использовать те же правила видимости и ручных корректировок, что и транскрипт, чтобы данные на страницах аттестации и транскрипта не расходились.</w:t>
      </w:r>
    </w:p>
    <w:p>
      <w:pPr>
        <w:pStyle w:val="Heading2"/>
        <w:keepNext w:val="true"/>
        <w:spacing w:before="240" w:after="120"/>
        <w:rPr/>
      </w:pPr>
      <w:bookmarkStart w:id="20" w:name="__RefHeading___Toc6279_1237888"/>
      <w:bookmarkEnd w:id="20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7.3. Дедупликация строк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удалять дубли дисциплин по ключу дисциплины и семестра.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При дедупликации должны соблюдаться правила: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заполненная строка должна иметь приоритет над пустой строкой;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 xml:space="preserve">строка </w:t>
      </w:r>
      <w:r>
        <w:rPr>
          <w:rFonts w:eastAsia="Consolas" w:cs="Consolas" w:ascii="Consolas" w:hAnsi="Consolas"/>
          <w:sz w:val="22"/>
          <w:szCs w:val="22"/>
        </w:rPr>
        <w:t>student_points</w:t>
      </w:r>
      <w:r>
        <w:rPr>
          <w:rFonts w:eastAsia="Times New Roman" w:cs="Times New Roman"/>
          <w:sz w:val="24"/>
          <w:szCs w:val="24"/>
        </w:rPr>
        <w:t xml:space="preserve"> с реальными оценками не должна вытесняться импортированной строкой;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импортированная строка с оценкой должна вытеснять пустую строку учебного плана;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летняя строка пересдачи не должна удалять исходный архивный долг;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 xml:space="preserve">строки итоговой аттестации, управляемые </w:t>
      </w:r>
      <w:r>
        <w:rPr>
          <w:rFonts w:eastAsia="Consolas" w:cs="Consolas" w:ascii="Consolas" w:hAnsi="Consolas"/>
          <w:sz w:val="22"/>
          <w:szCs w:val="22"/>
        </w:rPr>
        <w:t>final_attestation_group_student</w:t>
      </w:r>
      <w:r>
        <w:rPr>
          <w:rFonts w:eastAsia="Times New Roman" w:cs="Times New Roman"/>
          <w:sz w:val="24"/>
          <w:szCs w:val="24"/>
        </w:rPr>
        <w:t>, не должны отображаться как обычные пустые дисциплины.</w:t>
      </w:r>
    </w:p>
    <w:p>
      <w:pPr>
        <w:pStyle w:val="Heading2"/>
        <w:keepNext w:val="true"/>
        <w:spacing w:before="240" w:after="120"/>
        <w:rPr/>
      </w:pPr>
      <w:bookmarkStart w:id="21" w:name="__RefHeading___Toc6281_1237888"/>
      <w:bookmarkEnd w:id="21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7.4. Признак закрытия ведомостей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 xml:space="preserve">Система должна рассчитывать признак </w:t>
      </w:r>
      <w:r>
        <w:rPr>
          <w:rFonts w:eastAsia="Consolas" w:cs="Consolas" w:ascii="Consolas" w:hAnsi="Consolas"/>
          <w:sz w:val="22"/>
          <w:szCs w:val="22"/>
        </w:rPr>
        <w:t>is_grade_sheet_closed</w:t>
      </w:r>
      <w:r>
        <w:rPr>
          <w:rFonts w:eastAsia="Times New Roman" w:cs="Times New Roman"/>
          <w:sz w:val="24"/>
          <w:szCs w:val="24"/>
        </w:rPr>
        <w:t>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Если хотя бы одна строка аттестации не имеет признака закрытой ведомости, общий признак должен быть отрицательным.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Если все строки закрыты, общий признак должен быть положительным.</w:t>
      </w:r>
    </w:p>
    <w:p>
      <w:pPr>
        <w:pStyle w:val="Heading1"/>
        <w:keepNext w:val="true"/>
        <w:spacing w:before="360" w:after="120"/>
        <w:rPr/>
      </w:pPr>
      <w:bookmarkStart w:id="22" w:name="__RefHeading___Toc6283_1237888"/>
      <w:bookmarkEnd w:id="22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8. Шкала оценок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использовать единую шкалу преобразования процента в буквенную оценку и GPA:</w:t>
      </w:r>
    </w:p>
    <w:tbl>
      <w:tblPr>
        <w:tblW w:w="5000" w:type="pct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118"/>
        <w:gridCol w:w="3119"/>
        <w:gridCol w:w="3119"/>
      </w:tblGrid>
      <w:tr>
        <w:trPr>
          <w:tblHeader w:val="true"/>
        </w:trPr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D9D9" w:val="clea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Процент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D9D9" w:val="clea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Буквенная оценка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D9D9" w:val="clea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GPA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95-100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A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4.00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90-94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A-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3.67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85-89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B+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3.33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80-84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B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3.00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75-79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B-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2.67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70-74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C+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2.33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65-69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C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2.00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60-64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C-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1.67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55-59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D+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1.33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50-54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D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1.00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25-49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FX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0.50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0-24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F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0.00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Традиционная оценка должна определяться следующим образом:</w:t>
      </w:r>
    </w:p>
    <w:tbl>
      <w:tblPr>
        <w:tblW w:w="5000" w:type="pct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677"/>
        <w:gridCol w:w="4678"/>
      </w:tblGrid>
      <w:tr>
        <w:trPr>
          <w:tblHeader w:val="true"/>
        </w:trPr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D9D9" w:val="clea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Процент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D9D9" w:val="clea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Традиционная оценка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90-100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Отлично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70-89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Хорошо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50-69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Удовлетворительно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0-49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Неудовлетворительно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1"/>
        <w:keepNext w:val="true"/>
        <w:spacing w:before="360" w:after="120"/>
        <w:rPr/>
      </w:pPr>
      <w:bookmarkStart w:id="23" w:name="__RefHeading___Toc6285_1237888"/>
      <w:bookmarkEnd w:id="23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9. Ручные корректировки транскрипта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позволять уполномоченным пользователям корректировать отдельные строки транскрипта.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 xml:space="preserve">Корректировка должна выполняться по стабильному </w:t>
      </w:r>
      <w:r>
        <w:rPr>
          <w:rFonts w:eastAsia="Consolas" w:cs="Consolas" w:ascii="Consolas" w:hAnsi="Consolas"/>
          <w:sz w:val="22"/>
          <w:szCs w:val="22"/>
        </w:rPr>
        <w:t>row_uid</w:t>
      </w:r>
      <w:r>
        <w:rPr>
          <w:rFonts w:eastAsia="Times New Roman" w:cs="Times New Roman"/>
          <w:sz w:val="24"/>
          <w:szCs w:val="24"/>
        </w:rPr>
        <w:t>, который идентифицирует конкретное появление дисциплины в транскрипте.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Корректировка должна позволять: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изменить отображаемое наименование дисциплины на трех языках;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изменить код дисциплины;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изменить кредит;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перенаправить строку на другую дисциплину;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скрыть строку;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отметить строку как архивную или повторную;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указать причину скрытия;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изменить дату для отдельных строк государственной аттестации при необходимости.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История корректировок должна храниться отдельно и быть доступна уполномоченным ролям.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Скрытые строки должны отображаться только пользователям с правом просмотра удаленных строк.</w:t>
      </w:r>
    </w:p>
    <w:p>
      <w:pPr>
        <w:pStyle w:val="Heading1"/>
        <w:keepNext w:val="true"/>
        <w:spacing w:before="360" w:after="120"/>
        <w:rPr/>
      </w:pPr>
      <w:bookmarkStart w:id="24" w:name="__RefHeading___Toc6287_1237888"/>
      <w:bookmarkEnd w:id="24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10. Правила доступа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Операции получения транскрипта и аттестации могут использоваться фронтом для просмотра академических данных.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Операции просмотра скрытых строк, ручной корректировки и просмотра истории корректировок должны быть доступны только административным и регистрационным ролям.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не должна раскрывать служебные токены, cookies и параметры пользовательской сессии в документации, логах, экспортируемых файлах или публичных ссылках.</w:t>
      </w:r>
    </w:p>
    <w:p>
      <w:pPr>
        <w:pStyle w:val="Heading1"/>
        <w:keepNext w:val="true"/>
        <w:spacing w:before="360" w:after="120"/>
        <w:rPr/>
      </w:pPr>
      <w:bookmarkStart w:id="25" w:name="__RefHeading___Toc6289_1237888"/>
      <w:bookmarkEnd w:id="25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11. Фронтенд-часть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Фронтенд подсистемы должен быть реализован в карточке обучения обучающегося и доступен через вкладки: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Consolas" w:cs="Consolas" w:ascii="Consolas" w:hAnsi="Consolas"/>
          <w:sz w:val="22"/>
          <w:szCs w:val="22"/>
        </w:rPr>
        <w:t>/education?tab=attestation&amp;barcode={barcode}</w:t>
      </w:r>
      <w:r>
        <w:rPr>
          <w:rFonts w:eastAsia="Times New Roman" w:cs="Times New Roman"/>
          <w:sz w:val="24"/>
          <w:szCs w:val="24"/>
        </w:rPr>
        <w:t xml:space="preserve"> - аттестация;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Consolas" w:cs="Consolas" w:ascii="Consolas" w:hAnsi="Consolas"/>
          <w:sz w:val="22"/>
          <w:szCs w:val="22"/>
        </w:rPr>
        <w:t>/education?tab=transcript&amp;barcode={barcode}</w:t>
      </w:r>
      <w:r>
        <w:rPr>
          <w:rFonts w:eastAsia="Times New Roman" w:cs="Times New Roman"/>
          <w:sz w:val="24"/>
          <w:szCs w:val="24"/>
        </w:rPr>
        <w:t xml:space="preserve"> - транскрипт.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 xml:space="preserve">Общий компонент вкладок карточки обучения: </w:t>
      </w:r>
      <w:r>
        <w:rPr>
          <w:rFonts w:eastAsia="Consolas" w:cs="Consolas" w:ascii="Consolas" w:hAnsi="Consolas"/>
          <w:sz w:val="22"/>
          <w:szCs w:val="22"/>
        </w:rPr>
        <w:t>EducationIndex.vue</w:t>
      </w:r>
      <w:r>
        <w:rPr>
          <w:rFonts w:eastAsia="Times New Roman" w:cs="Times New Roman"/>
          <w:sz w:val="24"/>
          <w:szCs w:val="24"/>
        </w:rPr>
        <w:t xml:space="preserve">. Компонент должен получать </w:t>
      </w:r>
      <w:r>
        <w:rPr>
          <w:rFonts w:eastAsia="Consolas" w:cs="Consolas" w:ascii="Consolas" w:hAnsi="Consolas"/>
          <w:sz w:val="22"/>
          <w:szCs w:val="22"/>
        </w:rPr>
        <w:t>barcode</w:t>
      </w:r>
      <w:r>
        <w:rPr>
          <w:rFonts w:eastAsia="Times New Roman" w:cs="Times New Roman"/>
          <w:sz w:val="24"/>
          <w:szCs w:val="24"/>
        </w:rPr>
        <w:t xml:space="preserve"> из query-параметра, а при его отсутствии использовать barcode текущего пользователя. В верхней части карточки должна отображаться информация об обучающемся, загруженная по barcode.</w:t>
      </w:r>
    </w:p>
    <w:p>
      <w:pPr>
        <w:pStyle w:val="Heading2"/>
        <w:keepNext w:val="true"/>
        <w:spacing w:before="240" w:after="120"/>
        <w:rPr/>
      </w:pPr>
      <w:bookmarkStart w:id="26" w:name="__RefHeading___Toc6291_1237888"/>
      <w:bookmarkEnd w:id="26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11.1. Вкладка аттестации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 xml:space="preserve">Вкладка аттестации должна реализовываться компонентом </w:t>
      </w:r>
      <w:r>
        <w:rPr>
          <w:rFonts w:eastAsia="Consolas" w:cs="Consolas" w:ascii="Consolas" w:hAnsi="Consolas"/>
          <w:sz w:val="22"/>
          <w:szCs w:val="22"/>
        </w:rPr>
        <w:t>AttestationView.vue</w:t>
      </w:r>
      <w:r>
        <w:rPr>
          <w:rFonts w:eastAsia="Times New Roman" w:cs="Times New Roman"/>
          <w:sz w:val="24"/>
          <w:szCs w:val="24"/>
        </w:rPr>
        <w:t>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При открытии вкладки интерфейс должен выполнить загрузку: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 xml:space="preserve">полной аттестации обучающегося через </w:t>
      </w:r>
      <w:r>
        <w:rPr>
          <w:rFonts w:eastAsia="Consolas" w:cs="Consolas" w:ascii="Consolas" w:hAnsi="Consolas"/>
          <w:sz w:val="22"/>
          <w:szCs w:val="22"/>
        </w:rPr>
        <w:t>GET /student/attestation/get-attestation?barcode={barcode}</w:t>
      </w:r>
      <w:r>
        <w:rPr>
          <w:rFonts w:eastAsia="Times New Roman" w:cs="Times New Roman"/>
          <w:sz w:val="24"/>
          <w:szCs w:val="24"/>
        </w:rPr>
        <w:t>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 xml:space="preserve">итоговой аттестации через </w:t>
      </w:r>
      <w:r>
        <w:rPr>
          <w:rFonts w:eastAsia="Consolas" w:cs="Consolas" w:ascii="Consolas" w:hAnsi="Consolas"/>
          <w:sz w:val="22"/>
          <w:szCs w:val="22"/>
        </w:rPr>
        <w:t>GET /student_groups/final-attestation/by-student?barcode={barcode}</w:t>
      </w:r>
      <w:r>
        <w:rPr>
          <w:rFonts w:eastAsia="Times New Roman" w:cs="Times New Roman"/>
          <w:sz w:val="24"/>
          <w:szCs w:val="24"/>
        </w:rPr>
        <w:t>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 xml:space="preserve">списка FX-дисциплин для текущего обучающегося через </w:t>
      </w:r>
      <w:r>
        <w:rPr>
          <w:rFonts w:eastAsia="Consolas" w:cs="Consolas" w:ascii="Consolas" w:hAnsi="Consolas"/>
          <w:sz w:val="22"/>
          <w:szCs w:val="22"/>
        </w:rPr>
        <w:t>GET /student/attestation/get-fx-disciplines</w:t>
      </w:r>
      <w:r>
        <w:rPr>
          <w:rFonts w:eastAsia="Times New Roman" w:cs="Times New Roman"/>
          <w:sz w:val="24"/>
          <w:szCs w:val="24"/>
        </w:rPr>
        <w:t>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 xml:space="preserve">краткой статистики транскрипта через </w:t>
      </w:r>
      <w:r>
        <w:rPr>
          <w:rFonts w:eastAsia="Consolas" w:cs="Consolas" w:ascii="Consolas" w:hAnsi="Consolas"/>
          <w:sz w:val="22"/>
          <w:szCs w:val="22"/>
        </w:rPr>
        <w:t>GET /student_data/student-transcript/get-transcript?id={student_id}</w:t>
      </w:r>
      <w:r>
        <w:rPr>
          <w:rFonts w:eastAsia="Times New Roman" w:cs="Times New Roman"/>
          <w:sz w:val="24"/>
          <w:szCs w:val="24"/>
        </w:rPr>
        <w:t xml:space="preserve">, если после загрузки аттестации определен </w:t>
      </w:r>
      <w:r>
        <w:rPr>
          <w:rFonts w:eastAsia="Consolas" w:cs="Consolas" w:ascii="Consolas" w:hAnsi="Consolas"/>
          <w:sz w:val="22"/>
          <w:szCs w:val="22"/>
        </w:rPr>
        <w:t>student_id</w:t>
      </w:r>
      <w:r>
        <w:rPr>
          <w:rFonts w:eastAsia="Times New Roman" w:cs="Times New Roman"/>
          <w:sz w:val="24"/>
          <w:szCs w:val="24"/>
        </w:rPr>
        <w:t>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Ответ аттестации должен группироваться по семестрам. Внутри каждого семестра интерфейс должен разделять: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обычные дисциплины;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практики, НИРМ/НИРД и иные строки с признаком практики.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Для обычных дисциплин должны отображаться: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наименование дисциплины на языке обучения обучающегося;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преподаватели РК1, РК2 и экзамена;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кредиты;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баллы РК1 и РК2;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рейтинг;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экзаменационный балл;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балл апелляции;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итоговый балл;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цифровой эквивалент GPA;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буквенная оценка.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Для практик должны отображаться: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наименование;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кредиты;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балл практики;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итоговый балл;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GPA;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буквенная оценка.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 xml:space="preserve">Для строк, по которым изменилась дата экзамена, интерфейс должен показывать предупреждение. После подтверждения предупреждения пользовательским действием интерфейс должен отправлять </w:t>
      </w:r>
      <w:r>
        <w:rPr>
          <w:rFonts w:eastAsia="Consolas" w:cs="Consolas" w:ascii="Consolas" w:hAnsi="Consolas"/>
          <w:sz w:val="22"/>
          <w:szCs w:val="22"/>
        </w:rPr>
        <w:t>POST /student/attestation/mark-exam-date-as-read</w:t>
      </w:r>
      <w:r>
        <w:rPr>
          <w:rFonts w:eastAsia="Times New Roman" w:cs="Times New Roman"/>
          <w:sz w:val="24"/>
          <w:szCs w:val="24"/>
        </w:rPr>
        <w:t xml:space="preserve"> с идентификатором обучающегося и дисциплины.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Если дисциплина входит в список FX, интерфейс должен визуально выделять строку. Для дисциплин, по которым разрешена заявка на пересдачу, должна отображаться форма подачи заявки. После успешной отправки заявки данные аттестации должны быть перезагружены.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Для административных и регистрационных ролей должны отображаться служебные ссылки: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ведомость РК для обычной дисциплины;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экзаменационная ведомость;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ведомость практики.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Для администратора наименование дисциплины должно открывать модальное окно редактирования дисциплины в академическом процессе. Обычным обучающимся эти действия не должны быть доступны.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 xml:space="preserve">Итоговая аттестация должна отображаться отдельным блоком через компонент </w:t>
      </w:r>
      <w:r>
        <w:rPr>
          <w:rFonts w:eastAsia="Consolas" w:cs="Consolas" w:ascii="Consolas" w:hAnsi="Consolas"/>
          <w:sz w:val="22"/>
          <w:szCs w:val="22"/>
        </w:rPr>
        <w:t>FinalAttestationTable.vue</w:t>
      </w:r>
      <w:r>
        <w:rPr>
          <w:rFonts w:eastAsia="Times New Roman" w:cs="Times New Roman"/>
          <w:sz w:val="24"/>
          <w:szCs w:val="24"/>
        </w:rPr>
        <w:t>. В блоке должны отображаться тип аттестации, дисциплина или работа, дата, технический секретарь, кредиты и итоговая оценка. Неявка должна отображаться отдельным статусом.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Вкладка должна иметь адаптивное отображение: на desktop - таблицы, на мобильных устройствах - карточки с теми же ключевыми полями.</w:t>
      </w:r>
    </w:p>
    <w:p>
      <w:pPr>
        <w:pStyle w:val="Heading2"/>
        <w:keepNext w:val="true"/>
        <w:spacing w:before="240" w:after="120"/>
        <w:rPr/>
      </w:pPr>
      <w:bookmarkStart w:id="27" w:name="__RefHeading___Toc6293_1237888"/>
      <w:bookmarkEnd w:id="27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11.2. Вкладка транскрипта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 xml:space="preserve">Вкладка транскрипта должна реализовываться компонентом </w:t>
      </w:r>
      <w:r>
        <w:rPr>
          <w:rFonts w:eastAsia="Consolas" w:cs="Consolas" w:ascii="Consolas" w:hAnsi="Consolas"/>
          <w:sz w:val="22"/>
          <w:szCs w:val="22"/>
        </w:rPr>
        <w:t>TranscriptView.vue</w:t>
      </w:r>
      <w:r>
        <w:rPr>
          <w:rFonts w:eastAsia="Times New Roman" w:cs="Times New Roman"/>
          <w:sz w:val="24"/>
          <w:szCs w:val="24"/>
        </w:rPr>
        <w:t>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 xml:space="preserve">Состояние вкладки должно храниться в </w:t>
      </w:r>
      <w:r>
        <w:rPr>
          <w:rFonts w:eastAsia="Consolas" w:cs="Consolas" w:ascii="Consolas" w:hAnsi="Consolas"/>
          <w:sz w:val="22"/>
          <w:szCs w:val="22"/>
        </w:rPr>
        <w:t>education/transcript.js</w:t>
      </w:r>
      <w:r>
        <w:rPr>
          <w:rFonts w:eastAsia="Times New Roman" w:cs="Times New Roman"/>
          <w:sz w:val="24"/>
          <w:szCs w:val="24"/>
        </w:rPr>
        <w:t xml:space="preserve">, API-запросы должны выполняться через </w:t>
      </w:r>
      <w:r>
        <w:rPr>
          <w:rFonts w:eastAsia="Consolas" w:cs="Consolas" w:ascii="Consolas" w:hAnsi="Consolas"/>
          <w:sz w:val="22"/>
          <w:szCs w:val="22"/>
        </w:rPr>
        <w:t>education/transcript.service.js</w:t>
      </w:r>
      <w:r>
        <w:rPr>
          <w:rFonts w:eastAsia="Times New Roman" w:cs="Times New Roman"/>
          <w:sz w:val="24"/>
          <w:szCs w:val="24"/>
        </w:rPr>
        <w:t>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При открытии вкладки интерфейс должен:</w:t>
      </w:r>
    </w:p>
    <w:p>
      <w:pPr>
        <w:pStyle w:val="ListParagraph"/>
        <w:numPr>
          <w:ilvl w:val="0"/>
          <w:numId w:val="5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определить barcode из query-параметра или текущего пользователя;</w:t>
      </w:r>
    </w:p>
    <w:p>
      <w:pPr>
        <w:pStyle w:val="ListParagraph"/>
        <w:numPr>
          <w:ilvl w:val="0"/>
          <w:numId w:val="2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 xml:space="preserve">загрузить данные обучающегося через </w:t>
      </w:r>
      <w:r>
        <w:rPr>
          <w:rFonts w:eastAsia="Consolas" w:cs="Consolas" w:ascii="Consolas" w:hAnsi="Consolas"/>
          <w:sz w:val="22"/>
          <w:szCs w:val="22"/>
        </w:rPr>
        <w:t>GET /student_data/student-data/get-info-by-barcode?barcode={barcode}</w:t>
      </w:r>
      <w:r>
        <w:rPr>
          <w:rFonts w:eastAsia="Times New Roman" w:cs="Times New Roman"/>
          <w:sz w:val="24"/>
          <w:szCs w:val="24"/>
        </w:rPr>
        <w:t>;</w:t>
      </w:r>
    </w:p>
    <w:p>
      <w:pPr>
        <w:pStyle w:val="ListParagraph"/>
        <w:numPr>
          <w:ilvl w:val="0"/>
          <w:numId w:val="2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 xml:space="preserve">определить </w:t>
      </w:r>
      <w:r>
        <w:rPr>
          <w:rFonts w:eastAsia="Consolas" w:cs="Consolas" w:ascii="Consolas" w:hAnsi="Consolas"/>
          <w:sz w:val="22"/>
          <w:szCs w:val="22"/>
        </w:rPr>
        <w:t>student_id</w:t>
      </w:r>
      <w:r>
        <w:rPr>
          <w:rFonts w:eastAsia="Times New Roman" w:cs="Times New Roman"/>
          <w:sz w:val="24"/>
          <w:szCs w:val="24"/>
        </w:rPr>
        <w:t>, язык обучения, признаки академической мобильности, кредитной заявки и закрытой образовательной программы;</w:t>
      </w:r>
    </w:p>
    <w:p>
      <w:pPr>
        <w:pStyle w:val="ListParagraph"/>
        <w:numPr>
          <w:ilvl w:val="0"/>
          <w:numId w:val="2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 xml:space="preserve">загрузить транскрипт через </w:t>
      </w:r>
      <w:r>
        <w:rPr>
          <w:rFonts w:eastAsia="Consolas" w:cs="Consolas" w:ascii="Consolas" w:hAnsi="Consolas"/>
          <w:sz w:val="22"/>
          <w:szCs w:val="22"/>
        </w:rPr>
        <w:t>GET /student_data/student-transcript/get-transcript?id={student_id}</w:t>
      </w:r>
      <w:r>
        <w:rPr>
          <w:rFonts w:eastAsia="Times New Roman" w:cs="Times New Roman"/>
          <w:sz w:val="24"/>
          <w:szCs w:val="24"/>
        </w:rPr>
        <w:t>;</w:t>
      </w:r>
    </w:p>
    <w:p>
      <w:pPr>
        <w:pStyle w:val="ListParagraph"/>
        <w:numPr>
          <w:ilvl w:val="0"/>
          <w:numId w:val="2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установить язык отображения по языку обучения обучающегося, если он известен.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Транскрипт должен отображать: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сводку GPA, среднего балла, распределения оценок и набранных кредитов;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дисциплины по семестрам;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практики отдельным блоком;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государственную и итоговую аттестацию отдельным блоком;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признаки закрытой образовательной программы;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скрытые, архивные и замещенные строки в соответствии с правами пользователя.</w:t>
      </w:r>
    </w:p>
    <w:p>
      <w:pPr>
        <w:pStyle w:val="Heading2"/>
        <w:keepNext w:val="true"/>
        <w:spacing w:before="240" w:after="120"/>
        <w:rPr/>
      </w:pPr>
      <w:bookmarkStart w:id="28" w:name="__RefHeading___Toc6295_1237888"/>
      <w:bookmarkEnd w:id="28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11.3. Язык отображения и печати транскрипта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 xml:space="preserve">Интерфейс должен предоставлять переключатель языка </w:t>
      </w:r>
      <w:r>
        <w:rPr>
          <w:rFonts w:eastAsia="Consolas" w:cs="Consolas" w:ascii="Consolas" w:hAnsi="Consolas"/>
          <w:sz w:val="22"/>
          <w:szCs w:val="22"/>
        </w:rPr>
        <w:t>kz/ru/en</w:t>
      </w:r>
      <w:r>
        <w:rPr>
          <w:rFonts w:eastAsia="Times New Roman" w:cs="Times New Roman"/>
          <w:sz w:val="24"/>
          <w:szCs w:val="24"/>
        </w:rPr>
        <w:t>. Выбранный язык должен влиять на: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наименования дисциплин;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наименования типов итоговой аттестации;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традиционную оценку;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язык PDF-транскрипта.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 xml:space="preserve">По умолчанию язык должен определяться из </w:t>
      </w:r>
      <w:r>
        <w:rPr>
          <w:rFonts w:eastAsia="Consolas" w:cs="Consolas" w:ascii="Consolas" w:hAnsi="Consolas"/>
          <w:sz w:val="22"/>
          <w:szCs w:val="22"/>
        </w:rPr>
        <w:t>study_language_id</w:t>
      </w:r>
      <w:r>
        <w:rPr>
          <w:rFonts w:eastAsia="Times New Roman" w:cs="Times New Roman"/>
          <w:sz w:val="24"/>
          <w:szCs w:val="24"/>
        </w:rPr>
        <w:t xml:space="preserve"> обучающегося: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Consolas" w:cs="Consolas" w:ascii="Consolas" w:hAnsi="Consolas"/>
          <w:sz w:val="22"/>
          <w:szCs w:val="22"/>
        </w:rPr>
        <w:t>82</w:t>
      </w:r>
      <w:r>
        <w:rPr>
          <w:rFonts w:eastAsia="Times New Roman" w:cs="Times New Roman"/>
          <w:sz w:val="24"/>
          <w:szCs w:val="24"/>
        </w:rPr>
        <w:t xml:space="preserve"> - казахский;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Consolas" w:cs="Consolas" w:ascii="Consolas" w:hAnsi="Consolas"/>
          <w:sz w:val="22"/>
          <w:szCs w:val="22"/>
        </w:rPr>
        <w:t>137</w:t>
      </w:r>
      <w:r>
        <w:rPr>
          <w:rFonts w:eastAsia="Times New Roman" w:cs="Times New Roman"/>
          <w:sz w:val="24"/>
          <w:szCs w:val="24"/>
        </w:rPr>
        <w:t xml:space="preserve"> - русский;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Consolas" w:cs="Consolas" w:ascii="Consolas" w:hAnsi="Consolas"/>
          <w:sz w:val="22"/>
          <w:szCs w:val="22"/>
        </w:rPr>
        <w:t>39</w:t>
      </w:r>
      <w:r>
        <w:rPr>
          <w:rFonts w:eastAsia="Times New Roman" w:cs="Times New Roman"/>
          <w:sz w:val="24"/>
          <w:szCs w:val="24"/>
        </w:rPr>
        <w:t xml:space="preserve"> - английский.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Если на выбранном языке поле отсутствует, интерфейс должен использовать fallback на другие доступные языки.</w:t>
      </w:r>
    </w:p>
    <w:p>
      <w:pPr>
        <w:pStyle w:val="Heading2"/>
        <w:keepNext w:val="true"/>
        <w:spacing w:before="240" w:after="120"/>
        <w:rPr/>
      </w:pPr>
      <w:bookmarkStart w:id="29" w:name="__RefHeading___Toc6297_1237888"/>
      <w:bookmarkEnd w:id="29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11.4. Печать и скачивание транскрипта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 xml:space="preserve">Пользователь должен иметь возможность открыть диалог печати и скачать PDF-транскрипт через </w:t>
      </w:r>
      <w:r>
        <w:rPr>
          <w:rFonts w:eastAsia="Consolas" w:cs="Consolas" w:ascii="Consolas" w:hAnsi="Consolas"/>
          <w:sz w:val="22"/>
          <w:szCs w:val="22"/>
        </w:rPr>
        <w:t>GET /student_data/student-transcript/transcript-pdf-v2</w:t>
      </w:r>
      <w:r>
        <w:rPr>
          <w:rFonts w:eastAsia="Times New Roman" w:cs="Times New Roman"/>
          <w:sz w:val="24"/>
          <w:szCs w:val="24"/>
        </w:rPr>
        <w:t>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В диалоге скачивания должны быть доступны параметры: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язык PDF;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подпись офиса регистрации;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подпись ректора;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подпись специалиста по работе со студентами;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отметка для транскрипта при отчислении.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Файл должен скачиваться как PDF. Имя файла должно включать ФИО обучающегося или его идентификатор.</w:t>
      </w:r>
    </w:p>
    <w:p>
      <w:pPr>
        <w:pStyle w:val="Heading2"/>
        <w:keepNext w:val="true"/>
        <w:spacing w:before="240" w:after="120"/>
        <w:rPr/>
      </w:pPr>
      <w:bookmarkStart w:id="30" w:name="__RefHeading___Toc6299_1237888"/>
      <w:bookmarkEnd w:id="30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11.5. Сравнение кредитов с учебным планом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Сводка транскрипта должна показывать количество набранных и требуемых кредитов. Если сервер возвращает плановые кредиты по семестрам, интерфейс должен позволять открыть сравнение плана и фактически набранных кредитов.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 xml:space="preserve">Внутри семестра при наличии плановых данных должна отображаться пара </w:t>
      </w:r>
      <w:r>
        <w:rPr>
          <w:rFonts w:eastAsia="Consolas" w:cs="Consolas" w:ascii="Consolas" w:hAnsi="Consolas"/>
          <w:sz w:val="22"/>
          <w:szCs w:val="22"/>
        </w:rPr>
        <w:t>набранные/плановые кредиты</w:t>
      </w:r>
      <w:r>
        <w:rPr>
          <w:rFonts w:eastAsia="Times New Roman" w:cs="Times New Roman"/>
          <w:sz w:val="24"/>
          <w:szCs w:val="24"/>
        </w:rPr>
        <w:t>. При нажатии на показатель должна открываться детализация дисциплин учебного плана выбранного семестра с признаком освоения.</w:t>
      </w:r>
    </w:p>
    <w:p>
      <w:pPr>
        <w:pStyle w:val="Heading2"/>
        <w:keepNext w:val="true"/>
        <w:spacing w:before="240" w:after="120"/>
        <w:rPr/>
      </w:pPr>
      <w:bookmarkStart w:id="31" w:name="__RefHeading___Toc6301_1237888"/>
      <w:bookmarkEnd w:id="31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11.6. Ручное редактирование строк транскрипта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 xml:space="preserve">Для ролей </w:t>
      </w:r>
      <w:r>
        <w:rPr>
          <w:rFonts w:eastAsia="Consolas" w:cs="Consolas" w:ascii="Consolas" w:hAnsi="Consolas"/>
          <w:sz w:val="22"/>
          <w:szCs w:val="22"/>
        </w:rPr>
        <w:t>admin</w:t>
      </w:r>
      <w:r>
        <w:rPr>
          <w:rFonts w:eastAsia="Times New Roman" w:cs="Times New Roman"/>
          <w:sz w:val="24"/>
          <w:szCs w:val="24"/>
        </w:rPr>
        <w:t xml:space="preserve">, </w:t>
      </w:r>
      <w:r>
        <w:rPr>
          <w:rFonts w:eastAsia="Consolas" w:cs="Consolas" w:ascii="Consolas" w:hAnsi="Consolas"/>
          <w:sz w:val="22"/>
          <w:szCs w:val="22"/>
        </w:rPr>
        <w:t>officeRegistration</w:t>
      </w:r>
      <w:r>
        <w:rPr>
          <w:rFonts w:eastAsia="Times New Roman" w:cs="Times New Roman"/>
          <w:sz w:val="24"/>
          <w:szCs w:val="24"/>
        </w:rPr>
        <w:t xml:space="preserve">, </w:t>
      </w:r>
      <w:r>
        <w:rPr>
          <w:rFonts w:eastAsia="Consolas" w:cs="Consolas" w:ascii="Consolas" w:hAnsi="Consolas"/>
          <w:sz w:val="22"/>
          <w:szCs w:val="22"/>
        </w:rPr>
        <w:t>officeRegistrationHead</w:t>
      </w:r>
      <w:r>
        <w:rPr>
          <w:rFonts w:eastAsia="Times New Roman" w:cs="Times New Roman"/>
          <w:sz w:val="24"/>
          <w:szCs w:val="24"/>
        </w:rPr>
        <w:t xml:space="preserve">, </w:t>
      </w:r>
      <w:r>
        <w:rPr>
          <w:rFonts w:eastAsia="Consolas" w:cs="Consolas" w:ascii="Consolas" w:hAnsi="Consolas"/>
          <w:sz w:val="22"/>
          <w:szCs w:val="22"/>
        </w:rPr>
        <w:t>DeputyDean</w:t>
      </w:r>
      <w:r>
        <w:rPr>
          <w:rFonts w:eastAsia="Times New Roman" w:cs="Times New Roman"/>
          <w:sz w:val="24"/>
          <w:szCs w:val="24"/>
        </w:rPr>
        <w:t xml:space="preserve">, </w:t>
      </w:r>
      <w:r>
        <w:rPr>
          <w:rFonts w:eastAsia="Consolas" w:cs="Consolas" w:ascii="Consolas" w:hAnsi="Consolas"/>
          <w:sz w:val="22"/>
          <w:szCs w:val="22"/>
        </w:rPr>
        <w:t>methodist</w:t>
      </w:r>
      <w:r>
        <w:rPr>
          <w:rFonts w:eastAsia="Times New Roman" w:cs="Times New Roman"/>
          <w:sz w:val="24"/>
          <w:szCs w:val="24"/>
        </w:rPr>
        <w:t xml:space="preserve"> интерфейс должен разрешать inline-редактирование строк транскрипта.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Редактирование должно поддерживать: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изменение наименования дисциплины на казахском, русском и английском языках;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изменение кода дисциплины;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изменение количества кредитов;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изменение дат периода практики;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мягкое скрытие строки;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выбор причины скрытия;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ввод текстового примечания для причины "другое";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отметку строки как архивной;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сброс ручной корректировки.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 xml:space="preserve">При сохранении интерфейс должен отправлять </w:t>
      </w:r>
      <w:r>
        <w:rPr>
          <w:rFonts w:eastAsia="Consolas" w:cs="Consolas" w:ascii="Consolas" w:hAnsi="Consolas"/>
          <w:sz w:val="22"/>
          <w:szCs w:val="22"/>
        </w:rPr>
        <w:t>POST /student_data/student-transcript/update-row</w:t>
      </w:r>
      <w:r>
        <w:rPr>
          <w:rFonts w:eastAsia="Times New Roman" w:cs="Times New Roman"/>
          <w:sz w:val="24"/>
          <w:szCs w:val="24"/>
        </w:rPr>
        <w:t xml:space="preserve"> с </w:t>
      </w:r>
      <w:r>
        <w:rPr>
          <w:rFonts w:eastAsia="Consolas" w:cs="Consolas" w:ascii="Consolas" w:hAnsi="Consolas"/>
          <w:sz w:val="22"/>
          <w:szCs w:val="22"/>
        </w:rPr>
        <w:t>student_id</w:t>
      </w:r>
      <w:r>
        <w:rPr>
          <w:rFonts w:eastAsia="Times New Roman" w:cs="Times New Roman"/>
          <w:sz w:val="24"/>
          <w:szCs w:val="24"/>
        </w:rPr>
        <w:t xml:space="preserve">, </w:t>
      </w:r>
      <w:r>
        <w:rPr>
          <w:rFonts w:eastAsia="Consolas" w:cs="Consolas" w:ascii="Consolas" w:hAnsi="Consolas"/>
          <w:sz w:val="22"/>
          <w:szCs w:val="22"/>
        </w:rPr>
        <w:t>row_uid</w:t>
      </w:r>
      <w:r>
        <w:rPr>
          <w:rFonts w:eastAsia="Times New Roman" w:cs="Times New Roman"/>
          <w:sz w:val="24"/>
          <w:szCs w:val="24"/>
        </w:rPr>
        <w:t>, идентификатором дисциплины, семестром и измененными полями. После успешного сохранения транскрипт должен быть перезагружен.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Если строка скрывается, причина скрытия обязательна. Если выбрана причина "другое", текстовое примечание обязательно.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 xml:space="preserve">Для строк с ручной корректировкой интерфейс должен показывать бейдж "изменено" и кнопку просмотра истории. История должна загружаться через </w:t>
      </w:r>
      <w:r>
        <w:rPr>
          <w:rFonts w:eastAsia="Consolas" w:cs="Consolas" w:ascii="Consolas" w:hAnsi="Consolas"/>
          <w:sz w:val="22"/>
          <w:szCs w:val="22"/>
        </w:rPr>
        <w:t>GET /student_data/student-transcript/row-history?student_id={student_id}&amp;row_uid={row_uid}</w:t>
      </w:r>
      <w:r>
        <w:rPr>
          <w:rFonts w:eastAsia="Times New Roman" w:cs="Times New Roman"/>
          <w:sz w:val="24"/>
          <w:szCs w:val="24"/>
        </w:rPr>
        <w:t xml:space="preserve"> и отображать измененные поля в формате "было/стало".</w:t>
      </w:r>
    </w:p>
    <w:p>
      <w:pPr>
        <w:pStyle w:val="Heading2"/>
        <w:keepNext w:val="true"/>
        <w:spacing w:before="240" w:after="120"/>
        <w:rPr/>
      </w:pPr>
      <w:bookmarkStart w:id="32" w:name="__RefHeading___Toc6303_1237888"/>
      <w:bookmarkEnd w:id="32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11.7. Просмотр скрытых строк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 xml:space="preserve">Пользователи с правом редактирования должны иметь переключатель "Скрытые". При включении переключателя интерфейс должен повторно загрузить транскрипт с параметром </w:t>
      </w:r>
      <w:r>
        <w:rPr>
          <w:rFonts w:eastAsia="Consolas" w:cs="Consolas" w:ascii="Consolas" w:hAnsi="Consolas"/>
          <w:sz w:val="22"/>
          <w:szCs w:val="22"/>
        </w:rPr>
        <w:t>show_deleted=1</w:t>
      </w:r>
      <w:r>
        <w:rPr>
          <w:rFonts w:eastAsia="Times New Roman" w:cs="Times New Roman"/>
          <w:sz w:val="24"/>
          <w:szCs w:val="24"/>
        </w:rPr>
        <w:t>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Скрытые, архивные, внешние летние пересдачи и замещенные строки должны визуально отличаться от обычных строк и не должны восприниматься пользователем как актуальные строки GPA.</w:t>
      </w:r>
    </w:p>
    <w:p>
      <w:pPr>
        <w:pStyle w:val="Heading2"/>
        <w:keepNext w:val="true"/>
        <w:spacing w:before="240" w:after="120"/>
        <w:rPr/>
      </w:pPr>
      <w:bookmarkStart w:id="33" w:name="__RefHeading___Toc6305_1237888"/>
      <w:bookmarkEnd w:id="33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11.8. Добавление записи в транскрипт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 xml:space="preserve">Пользователь с правом </w:t>
      </w:r>
      <w:r>
        <w:rPr>
          <w:rFonts w:eastAsia="Consolas" w:cs="Consolas" w:ascii="Consolas" w:hAnsi="Consolas"/>
          <w:sz w:val="22"/>
          <w:szCs w:val="22"/>
        </w:rPr>
        <w:t>EDU_TRANSCRIPT_ADD_RECORD</w:t>
      </w:r>
      <w:r>
        <w:rPr>
          <w:rFonts w:eastAsia="Times New Roman" w:cs="Times New Roman"/>
          <w:sz w:val="24"/>
          <w:szCs w:val="24"/>
        </w:rPr>
        <w:t xml:space="preserve"> должен иметь доступ к форме добавления записи через компонент </w:t>
      </w:r>
      <w:r>
        <w:rPr>
          <w:rFonts w:eastAsia="Consolas" w:cs="Consolas" w:ascii="Consolas" w:hAnsi="Consolas"/>
          <w:sz w:val="22"/>
          <w:szCs w:val="22"/>
        </w:rPr>
        <w:t>TranscriptRecord.vue</w:t>
      </w:r>
      <w:r>
        <w:rPr>
          <w:rFonts w:eastAsia="Times New Roman" w:cs="Times New Roman"/>
          <w:sz w:val="24"/>
          <w:szCs w:val="24"/>
        </w:rPr>
        <w:t>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Форма должна загружать: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справочник семестров;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формы контроля;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типы дисциплин.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При выборе дисциплины форма должна использовать разные источники: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дисциплины учебного плана по образовательной программе и семестру;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дисциплины колледжа для соответствующего типа;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prerequest-дисциплины для соответствующего типа;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список реальных долгов обучающегося для типа "летний семестр из другого вуза".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Форма должна требовать семестр, форму контроля, тип дисциплины, дисциплину, итоговую оценку и причину добавления записи. Для экзаменационной формы контроля итоговая оценка может рассчитываться из РК1, РК2 и экзамена.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 xml:space="preserve">После успешного создания записи через </w:t>
      </w:r>
      <w:r>
        <w:rPr>
          <w:rFonts w:eastAsia="Consolas" w:cs="Consolas" w:ascii="Consolas" w:hAnsi="Consolas"/>
          <w:sz w:val="22"/>
          <w:szCs w:val="22"/>
        </w:rPr>
        <w:t>POST /student_data/student-came-university-grade/create</w:t>
      </w:r>
      <w:r>
        <w:rPr>
          <w:rFonts w:eastAsia="Times New Roman" w:cs="Times New Roman"/>
          <w:sz w:val="24"/>
          <w:szCs w:val="24"/>
        </w:rPr>
        <w:t xml:space="preserve"> интерфейс должен закрыть форму, показать уведомление и перезагрузить транскрипт.</w:t>
      </w:r>
    </w:p>
    <w:p>
      <w:pPr>
        <w:pStyle w:val="Heading2"/>
        <w:keepNext w:val="true"/>
        <w:spacing w:before="240" w:after="120"/>
        <w:rPr/>
      </w:pPr>
      <w:bookmarkStart w:id="34" w:name="__RefHeading___Toc6307_1237888"/>
      <w:bookmarkEnd w:id="34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11.9. Адаптивность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На desktop-экранах транскрипт и аттестация должны отображаться таблицами. На мобильных экранах те же данные должны отображаться карточками, чтобы длинные названия дисциплин, ФИО преподавателей и служебные бейджи не ломали ширину экрана.</w:t>
      </w:r>
    </w:p>
    <w:p>
      <w:pPr>
        <w:pStyle w:val="Heading1"/>
        <w:keepNext w:val="true"/>
        <w:spacing w:before="360" w:after="120"/>
        <w:rPr/>
      </w:pPr>
      <w:bookmarkStart w:id="35" w:name="__RefHeading___Toc6309_1237888"/>
      <w:bookmarkEnd w:id="35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12. Нефункциональные требования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возвращать данные API в формате JSON, кроме операций формирования PDF и ZIP.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Расчет транскрипта и аттестации должен использовать единые сервисы и единую шкалу оценок.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JSON-транскрипт и PDF-транскрипт должны совпадать по источникам данных, правилам фильтрации и итоговым расчетам.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Аттестация и транскрипт должны одинаково учитывать ручные корректировки строк.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Расчет должен исключать N+1-запросы на массовых операциях и использовать предварительную загрузку данных там, где требуется обработка нескольких обучающихся.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возвращать понятные ошибки при отсутствии barcode, обучающегося или прав доступа.</w:t>
      </w:r>
    </w:p>
    <w:p>
      <w:pPr>
        <w:pStyle w:val="Heading1"/>
        <w:keepNext w:val="true"/>
        <w:spacing w:before="360" w:after="120"/>
        <w:rPr/>
      </w:pPr>
      <w:bookmarkStart w:id="36" w:name="__RefHeading___Toc6311_1237888"/>
      <w:bookmarkEnd w:id="36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13. Критерии приемки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 xml:space="preserve">По </w:t>
      </w:r>
      <w:r>
        <w:rPr>
          <w:rFonts w:eastAsia="Consolas" w:cs="Consolas" w:ascii="Consolas" w:hAnsi="Consolas"/>
          <w:sz w:val="22"/>
          <w:szCs w:val="22"/>
        </w:rPr>
        <w:t>student_id</w:t>
      </w:r>
      <w:r>
        <w:rPr>
          <w:rFonts w:eastAsia="Times New Roman" w:cs="Times New Roman"/>
          <w:sz w:val="24"/>
          <w:szCs w:val="24"/>
        </w:rPr>
        <w:t xml:space="preserve"> система возвращает транскрипт с семестрами, практиками, итоговой аттестацией, темой выпускной работы и итоговой статистикой.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 xml:space="preserve">По </w:t>
      </w:r>
      <w:r>
        <w:rPr>
          <w:rFonts w:eastAsia="Consolas" w:cs="Consolas" w:ascii="Consolas" w:hAnsi="Consolas"/>
          <w:sz w:val="22"/>
          <w:szCs w:val="22"/>
        </w:rPr>
        <w:t>barcode</w:t>
      </w:r>
      <w:r>
        <w:rPr>
          <w:rFonts w:eastAsia="Times New Roman" w:cs="Times New Roman"/>
          <w:sz w:val="24"/>
          <w:szCs w:val="24"/>
        </w:rPr>
        <w:t xml:space="preserve"> система возвращает аттестацию активного обучающегося.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Дисциплины группируются по семестрам и курсам.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GPA рассчитывается как средневзвешенное значение по кредитам.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Набранные кредиты считаются только по положительным результатам.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F и FX отображаются как реальные результаты и учитываются в статистике.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Архивные и скрытые строки не участвуют в GPA и кредитах.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Летняя пересдача не удаляет отображение исходного долга, если долг должен быть показан как архивный.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Импортированная оценка не дублирует пустую строку учебного плана.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Итоговая аттестация без оценки не влияет на GPA до проведения.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Ручная корректировка строки транскрипта применяется и в транскрипте, и в аттестации.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История ручных корректировок доступна уполномоченным ролям.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PDF-транскрипт использует те же расчетные правила, что и JSON-транскрипт.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700" w:right="850" w:gutter="0" w:header="0" w:top="1133" w:footer="708" w:bottom="1133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Times New Roman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17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17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400" w:hanging="2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760" w:hanging="2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1120" w:hanging="2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Heading"/>
    <w:qFormat/>
    <w:pPr>
      <w:spacing w:before="240" w:after="12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Heading"/>
    <w:qFormat/>
    <w:pPr>
      <w:spacing w:before="240" w:after="12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Heading"/>
    <w:qFormat/>
    <w:pPr>
      <w:spacing w:before="240" w:after="12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b/>
      <w:bCs/>
      <w:color w:val="auto"/>
      <w:kern w:val="0"/>
      <w:sz w:val="24"/>
      <w:szCs w:val="24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56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3" w:leader="dot"/>
      </w:tabs>
      <w:ind w:hanging="0" w:left="283"/>
    </w:pPr>
    <w:rPr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footer" Target="footer2.xml"/><Relationship Id="rId7" Type="http://schemas.openxmlformats.org/officeDocument/2006/relationships/settings" Target="settings.xml"/><Relationship Id="rId2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11" Type="http://schemas.openxmlformats.org/officeDocument/2006/relationships/customXml" Target="../customXml/item3.xml"/><Relationship Id="rId5" Type="http://schemas.openxmlformats.org/officeDocument/2006/relationships/numbering" Target="numbering.xml"/><Relationship Id="rId10" Type="http://schemas.openxmlformats.org/officeDocument/2006/relationships/customXml" Target="../customXml/item2.xml"/><Relationship Id="rId4" Type="http://schemas.openxmlformats.org/officeDocument/2006/relationships/footer" Target="footer3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59A358966880B64394BA98E103C2C0E4" ma:contentTypeVersion="14" ma:contentTypeDescription="Создание документа." ma:contentTypeScope="" ma:versionID="5218631697c433edfe98975fb75cd3ae">
  <xsd:schema xmlns:xsd="http://www.w3.org/2001/XMLSchema" xmlns:xs="http://www.w3.org/2001/XMLSchema" xmlns:p="http://schemas.microsoft.com/office/2006/metadata/properties" xmlns:ns2="13b11f0d-848d-4377-8d44-5b51c08f243b" xmlns:ns3="9e4df9f2-d874-4c9e-82b4-ea8e9da515b4" targetNamespace="http://schemas.microsoft.com/office/2006/metadata/properties" ma:root="true" ma:fieldsID="d9e0990eaa42f14d32bf80ad11882a05" ns2:_="" ns3:_="">
    <xsd:import namespace="13b11f0d-848d-4377-8d44-5b51c08f243b"/>
    <xsd:import namespace="9e4df9f2-d874-4c9e-82b4-ea8e9da515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b11f0d-848d-4377-8d44-5b51c08f24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bec2152f-b9a4-4634-ab98-d7cf920cf4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4df9f2-d874-4c9e-82b4-ea8e9da515b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6d243b3-025e-474d-9c5e-996c46fe913f}" ma:internalName="TaxCatchAll" ma:showField="CatchAllData" ma:web="9e4df9f2-d874-4c9e-82b4-ea8e9da515b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3b11f0d-848d-4377-8d44-5b51c08f243b">
      <Terms xmlns="http://schemas.microsoft.com/office/infopath/2007/PartnerControls"/>
    </lcf76f155ced4ddcb4097134ff3c332f>
    <TaxCatchAll xmlns="9e4df9f2-d874-4c9e-82b4-ea8e9da515b4" xsi:nil="true"/>
  </documentManagement>
</p:properties>
</file>

<file path=customXml/itemProps1.xml><?xml version="1.0" encoding="utf-8"?>
<ds:datastoreItem xmlns:ds="http://schemas.openxmlformats.org/officeDocument/2006/customXml" ds:itemID="{5D70C3AC-E2C5-4FDD-ABEC-A14B8961E082}"/>
</file>

<file path=customXml/itemProps2.xml><?xml version="1.0" encoding="utf-8"?>
<ds:datastoreItem xmlns:ds="http://schemas.openxmlformats.org/officeDocument/2006/customXml" ds:itemID="{F84332D4-DB1D-4799-821A-17B84E4D36A1}"/>
</file>

<file path=customXml/itemProps3.xml><?xml version="1.0" encoding="utf-8"?>
<ds:datastoreItem xmlns:ds="http://schemas.openxmlformats.org/officeDocument/2006/customXml" ds:itemID="{109FD492-DEEE-47A3-968D-102694811F36}"/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17</Pages>
  <Words>3113</Words>
  <Characters>23054</Characters>
  <CharactersWithSpaces>25450</CharactersWithSpaces>
  <Paragraphs>552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Подсистема транскрипта и аттестации обучающихся</dc:title>
  <dc:subject/>
  <dc:creator>Abai Digital</dc:creator>
  <dc:description/>
  <cp:lastModifiedBy/>
  <cp:revision>2</cp:revision>
  <dcterms:created xsi:type="dcterms:W3CDTF">2026-08-04T17:17:33Z</dcterms:created>
  <dcterms:modified xsi:type="dcterms:W3CDTF">2026-08-05T17:03:27Z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0x01010059A358966880B64394BA98E103C2C0E4</vt:lpwstr>
  </property>
</Properties>
</file>