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0F497">
      <w:pPr>
        <w:jc w:val="center"/>
      </w:pPr>
      <w:r>
        <w:rPr>
          <w:b/>
          <w:bCs/>
        </w:rPr>
        <w:t>Казахский национальный педагогический университет имени Абая</w:t>
      </w:r>
    </w:p>
    <w:p w14:paraId="51DBD5B7"/>
    <w:p w14:paraId="794DF74F"/>
    <w:p w14:paraId="42135387">
      <w:pPr>
        <w:jc w:val="right"/>
      </w:pPr>
      <w:r>
        <w:rPr>
          <w:b/>
          <w:bCs/>
        </w:rPr>
        <w:t>УТВЕРЖДАЮ</w:t>
      </w:r>
    </w:p>
    <w:p w14:paraId="6980A835">
      <w:pPr>
        <w:jc w:val="right"/>
      </w:pPr>
      <w:r>
        <w:t>Ректор-Председатель правления</w:t>
      </w:r>
    </w:p>
    <w:p w14:paraId="64D2717B">
      <w:pPr>
        <w:jc w:val="right"/>
      </w:pPr>
      <w:r>
        <w:t>_________________ ______________</w:t>
      </w:r>
    </w:p>
    <w:p w14:paraId="26DE0D2F">
      <w:pPr>
        <w:jc w:val="right"/>
      </w:pPr>
      <w:r>
        <w:t>«______»_______________ 20____ г.</w:t>
      </w:r>
    </w:p>
    <w:p w14:paraId="3D942DD3"/>
    <w:p w14:paraId="2B01A48C"/>
    <w:p w14:paraId="32D06080"/>
    <w:p w14:paraId="3EB10D99"/>
    <w:p w14:paraId="5E80CB23">
      <w:pPr>
        <w:jc w:val="center"/>
      </w:pPr>
      <w:r>
        <w:rPr>
          <w:b/>
          <w:bCs/>
          <w:sz w:val="28"/>
          <w:szCs w:val="28"/>
        </w:rPr>
        <w:t>ТЕХНИЧЕСКОЕ ЗАДАНИЕ на разработку модулей фронтенда интегрированной автоматизированной системы «Цифровая платформа Abai Digital»</w:t>
      </w:r>
    </w:p>
    <w:p w14:paraId="192050C4"/>
    <w:p w14:paraId="23AA8808">
      <w:pPr>
        <w:jc w:val="center"/>
      </w:pPr>
      <w:r>
        <w:rPr>
          <w:sz w:val="24"/>
          <w:szCs w:val="24"/>
        </w:rPr>
        <w:t>Раздел: Требования к автоматизированной системе «Abai Digital»</w:t>
      </w:r>
    </w:p>
    <w:p w14:paraId="6178DB47"/>
    <w:p w14:paraId="1033A823">
      <w:r>
        <w:br w:type="page"/>
      </w:r>
    </w:p>
    <w:p w14:paraId="559A2469">
      <w:pPr>
        <w:pStyle w:val="2"/>
      </w:pPr>
      <w:r>
        <w:t>Содержание</w:t>
      </w:r>
    </w:p>
    <w:sdt>
      <w:sdtPr>
        <w:alias w:val="Содержание"/>
        <w:id w:val="147454242"/>
      </w:sdtPr>
      <w:sdtContent>
        <w:p w14:paraId="5EBE2648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59FD57D2">
          <w:r>
            <w:fldChar w:fldCharType="end"/>
          </w:r>
        </w:p>
      </w:sdtContent>
    </w:sdt>
    <w:p w14:paraId="6E62F2B3">
      <w:r>
        <w:br w:type="page"/>
      </w:r>
    </w:p>
    <w:p w14:paraId="323B6DF9">
      <w:pPr>
        <w:pStyle w:val="2"/>
      </w:pPr>
      <w:r>
        <w:t>Требования к модулю фронтенда «Силлабусы»</w:t>
      </w:r>
    </w:p>
    <w:p w14:paraId="0D9F0F6D">
      <w:r>
        <w:rPr>
          <w:i/>
          <w:iCs/>
          <w:color w:val="595959"/>
        </w:rPr>
        <w:t>Раздел: Требования к автоматизированной системе «Abai Digital»</w:t>
      </w:r>
    </w:p>
    <w:p w14:paraId="30E8FD70">
      <w:r>
        <w:rPr>
          <w:i/>
          <w:iCs/>
          <w:color w:val="595959"/>
        </w:rPr>
        <w:t>Модуль фронтенда: Силлабусы (`/syllabus-managment`, `/syllabus-managment/:id`)</w:t>
      </w:r>
    </w:p>
    <w:p w14:paraId="5CFC3E23">
      <w:pPr>
        <w:pStyle w:val="3"/>
      </w:pPr>
      <w:r>
        <w:t>1. Назначение и цель модуля</w:t>
      </w:r>
    </w:p>
    <w:p w14:paraId="1241ABF3">
      <w:pPr>
        <w:pStyle w:val="4"/>
      </w:pPr>
      <w:r>
        <w:t>1.1. Назначение</w:t>
      </w:r>
    </w:p>
    <w:p w14:paraId="6132BA45">
      <w:r>
        <w:t>Модуль «Силлабусы» предназначен для ведения силлабусов (рабочих программ дисциплин) преподавателями: описания дисциплины, содержания по неделям, списка литературы, результатов обучения, политики и критериев оценивания. Силлабусы, созданные в этом модуле, используются при отклике преподавателя на вакансию по дисциплине (модуль «HR-менеджмент») и конкурсной комиссией при рассмотрении кандидатов.</w:t>
      </w:r>
    </w:p>
    <w:p w14:paraId="4F772241">
      <w:pPr>
        <w:pStyle w:val="4"/>
      </w:pPr>
      <w:r>
        <w:t>1.2. Цели</w:t>
      </w:r>
    </w:p>
    <w:p w14:paraId="47E09D53">
      <w:pPr>
        <w:pStyle w:val="16"/>
        <w:numPr>
          <w:ilvl w:val="0"/>
          <w:numId w:val="1"/>
        </w:numPr>
      </w:pPr>
      <w:r>
        <w:t>Стандартизация структуры рабочей программы дисциплины по единому шаблону.</w:t>
      </w:r>
    </w:p>
    <w:p w14:paraId="554C973F">
      <w:pPr>
        <w:pStyle w:val="16"/>
        <w:numPr>
          <w:ilvl w:val="0"/>
          <w:numId w:val="1"/>
        </w:numPr>
      </w:pPr>
      <w:r>
        <w:t>Привязка силлабуса к конкретной дисциплине из общего каталога дисциплин с автоматическим наследованием параметров (кредиты, язык, уровень обучения, норма времени).</w:t>
      </w:r>
    </w:p>
    <w:p w14:paraId="7B42E1D5">
      <w:pPr>
        <w:pStyle w:val="16"/>
        <w:numPr>
          <w:ilvl w:val="0"/>
          <w:numId w:val="1"/>
        </w:numPr>
      </w:pPr>
      <w:r>
        <w:t>Централизованный поиск литературы (по внешней базе/библиотеке) с возможностью добавления вручную.</w:t>
      </w:r>
    </w:p>
    <w:p w14:paraId="19135679">
      <w:pPr>
        <w:pStyle w:val="16"/>
        <w:numPr>
          <w:ilvl w:val="0"/>
          <w:numId w:val="1"/>
        </w:numPr>
      </w:pPr>
      <w:r>
        <w:t>Прикрепление сопроводительных PDF-файлов к силлабусу.</w:t>
      </w:r>
    </w:p>
    <w:p w14:paraId="0A8B59BC">
      <w:pPr>
        <w:pStyle w:val="3"/>
      </w:pPr>
      <w:r>
        <w:t>2. Пользователи и роли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68"/>
        <w:gridCol w:w="4578"/>
      </w:tblGrid>
      <w:tr w14:paraId="124BA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3987B15">
            <w:r>
              <w:rPr>
                <w:b/>
                <w:bCs/>
              </w:rPr>
              <w:t>Роль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F4D5BD4">
            <w:r>
              <w:rPr>
                <w:b/>
                <w:bCs/>
              </w:rPr>
              <w:t>Доступные действия</w:t>
            </w:r>
          </w:p>
        </w:tc>
      </w:tr>
      <w:tr w14:paraId="7E6FF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C05EF27">
            <w:r>
              <w:t>Преподаватель / методист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54FDC08">
            <w:r>
              <w:t>Просмотр списка силлабусов, создание, редактирование, удаление, загрузка/удаление PDF-файлов</w:t>
            </w:r>
          </w:p>
        </w:tc>
      </w:tr>
    </w:tbl>
    <w:p w14:paraId="259629BE"/>
    <w:p w14:paraId="0B833108">
      <w:r>
        <w:t>Явных разграничений по ролям в текущей реализации модуля не обнаружено — доступ к разделу регулируется маршрутизацией (наличие пункта меню), отдельного права на конкретные действия внутри модуля не выявлено. Уточнить у заказчика целевую модель доступа (например, право редактировать чужой силлабус).</w:t>
      </w:r>
    </w:p>
    <w:p w14:paraId="1717AE0B">
      <w:pPr>
        <w:pStyle w:val="3"/>
      </w:pPr>
      <w:r>
        <w:t>3. Функциональные требования</w:t>
      </w:r>
    </w:p>
    <w:p w14:paraId="4EFFC768">
      <w:pPr>
        <w:pStyle w:val="4"/>
      </w:pPr>
      <w:r>
        <w:t>3.1. Список силлабусов</w:t>
      </w:r>
    </w:p>
    <w:p w14:paraId="52753419">
      <w:r>
        <w:t>Таблица с колонками: код дисциплины, название дисциплины, тип экзамена, политика оценивания (с сортировкой по клику на заголовок — код, дисциплина, тип экзамена, политика оценивания), пиктограмма (индикатор содержания), меню действий.</w:t>
      </w:r>
    </w:p>
    <w:p w14:paraId="587489EA">
      <w:r>
        <w:t>Над таблицей: кнопка «Добавить», счётчик найденных силлабусов, строка поиска.</w:t>
      </w:r>
    </w:p>
    <w:p w14:paraId="6DA4F366">
      <w:r>
        <w:t xml:space="preserve">Меню действий по силлабусу (иконка «⋮»): </w:t>
      </w:r>
      <w:r>
        <w:rPr>
          <w:b/>
          <w:bCs/>
        </w:rPr>
        <w:t>Редактировать</w:t>
      </w:r>
      <w:r>
        <w:t xml:space="preserve">, </w:t>
      </w:r>
      <w:r>
        <w:rPr>
          <w:b/>
          <w:bCs/>
        </w:rPr>
        <w:t>Удалить</w:t>
      </w:r>
      <w:r>
        <w:t xml:space="preserve">, </w:t>
      </w:r>
      <w:r>
        <w:rPr>
          <w:b/>
          <w:bCs/>
        </w:rPr>
        <w:t>Печать</w:t>
      </w:r>
      <w:r>
        <w:t xml:space="preserve"> (пункт присутствует в интерфейсе, но обработчик печати на момент анализа не реализован — модальное окно пустое; уточнить у заказчика статус этой функции).</w:t>
      </w:r>
    </w:p>
    <w:p w14:paraId="2C8076CB">
      <w:pPr>
        <w:pStyle w:val="5"/>
      </w:pPr>
      <w:r>
        <w:t>3.1.1. Развёрнутая строка силлабуса</w:t>
      </w:r>
    </w:p>
    <w:p w14:paraId="4FD79AC8">
      <w:r>
        <w:t>При раскрытии строки отображаются: пререквизиты, постреквизиты, блок загруженных PDF-файлов (с возможностью загрузки нового файла и удаления существующего — только формат PDF) и полный текст описания дисциплины.</w:t>
      </w:r>
    </w:p>
    <w:p w14:paraId="18317E1E">
      <w:pPr>
        <w:pStyle w:val="4"/>
      </w:pPr>
      <w:r>
        <w:t>3.2. Создание / редактирование силлабуса</w:t>
      </w:r>
    </w:p>
    <w:p w14:paraId="7C5E17F5">
      <w:r>
        <w:t>Открывается боковая панель на всю высоту экрана с формой в 6 вкладках. При создании — вкладки скрыты до момента выбора дисциплины; при редактировании выбор дисциплины заблокирован (дисциплина силлабуса неизменна).</w:t>
      </w:r>
    </w:p>
    <w:p w14:paraId="71361293">
      <w:pPr>
        <w:pStyle w:val="5"/>
      </w:pPr>
      <w:r>
        <w:t>3.2.1. Поиск дисциплины</w:t>
      </w:r>
    </w:p>
    <w:p w14:paraId="28214BBD">
      <w:r>
        <w:t>Комбобокс с поиском по коду/названию дисциплины (запрос к серверу с debounce). После выбора дисциплины автоматически подгружаются и отображаются (только для чтения) её параметры: название, код, кафедра, язык, уровень обучения, продолжительность, норма времени (по группе норм, соответствующей количеству кредитов дисциплины), количество кредитов.</w:t>
      </w:r>
    </w:p>
    <w:p w14:paraId="2B76278D">
      <w:pPr>
        <w:pStyle w:val="5"/>
      </w:pPr>
      <w:r>
        <w:t>3.2.2. Вкладка «Общая информация»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4"/>
        <w:gridCol w:w="2244"/>
        <w:gridCol w:w="2286"/>
        <w:gridCol w:w="2222"/>
      </w:tblGrid>
      <w:tr w14:paraId="0947E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50A78AC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422E5D8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C952BE7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27A5524">
            <w:r>
              <w:rPr>
                <w:b/>
                <w:bCs/>
              </w:rPr>
              <w:t>Примечание</w:t>
            </w:r>
          </w:p>
        </w:tc>
      </w:tr>
      <w:tr w14:paraId="79602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F5B674A">
            <w:r>
              <w:t>Описание дисциплины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1CF51B4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5FC2F58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6A2A22D"/>
        </w:tc>
      </w:tr>
      <w:tr w14:paraId="5F7B2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68F7444">
            <w:r>
              <w:t>Программное обеспечение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A74B9BE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9BD529C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534D021"/>
        </w:tc>
      </w:tr>
      <w:tr w14:paraId="53B04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2618FAA">
            <w:r>
              <w:t>Инклюзивный подход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8617A1F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40653C7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EB32B5D"/>
        </w:tc>
      </w:tr>
      <w:tr w14:paraId="3C689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68CE52C">
            <w:r>
              <w:t>Академическая честность (задолженность)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2EB61B2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A62255C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FDC8AD2"/>
        </w:tc>
      </w:tr>
      <w:tr w14:paraId="314E4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8538161">
            <w:r>
              <w:t>Тип экзамена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3B4A91B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D7C55A0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9387401"/>
        </w:tc>
      </w:tr>
      <w:tr w14:paraId="041D4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2FF447A">
            <w:r>
              <w:t>MOOC (онлайн-курс)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5D1C5B0">
            <w:r>
              <w:t>Переключатель (Да/Нет)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F1DF653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877E05C"/>
        </w:tc>
      </w:tr>
    </w:tbl>
    <w:p w14:paraId="6F65E957"/>
    <w:p w14:paraId="03B6B652">
      <w:r>
        <w:t>Ниже — статичный справочный блок шкалы оценивания (проценты → буквенная оценка → баллы GPA → описание), не редактируется пользователем.</w:t>
      </w:r>
    </w:p>
    <w:p w14:paraId="3E1EA6B6">
      <w:pPr>
        <w:pStyle w:val="5"/>
      </w:pPr>
      <w:r>
        <w:t>3.2.3. Вкладка «Содержание» (по неделям)</w:t>
      </w:r>
    </w:p>
    <w:p w14:paraId="61D9F88E">
      <w:r>
        <w:t>15 раскрывающихся блоков (по одному на учебную неделю). В каждом блоке: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5"/>
        <w:gridCol w:w="2098"/>
        <w:gridCol w:w="2289"/>
        <w:gridCol w:w="2404"/>
      </w:tblGrid>
      <w:tr w14:paraId="3510D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7125C50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EF83D06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3D2A3D5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29911F2">
            <w:r>
              <w:rPr>
                <w:b/>
                <w:bCs/>
              </w:rPr>
              <w:t>Примечание</w:t>
            </w:r>
          </w:p>
        </w:tc>
      </w:tr>
      <w:tr w14:paraId="3A159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BAC9AC6">
            <w:r>
              <w:t>Тема лекции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89339E5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93F1445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5308DB0"/>
        </w:tc>
      </w:tr>
      <w:tr w14:paraId="101D7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2EB300B">
            <w:r>
              <w:t>Материалы для чтения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A135E51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C861085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4B83354"/>
        </w:tc>
      </w:tr>
      <w:tr w14:paraId="5E38F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84E628A">
            <w:r>
              <w:t>Вопросы для самопроверки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B9C145C">
            <w:r>
              <w:t>Список свободных однострочных полей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C70E2A2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15762DB">
            <w:r>
              <w:t>Динамическое добавление/удаление строк кнопкой</w:t>
            </w:r>
          </w:p>
        </w:tc>
      </w:tr>
    </w:tbl>
    <w:p w14:paraId="17B79F50"/>
    <w:p w14:paraId="64458B1B">
      <w:r>
        <w:t>Сохраняются только недели, где заполнено хотя бы одно поле.</w:t>
      </w:r>
    </w:p>
    <w:p w14:paraId="535E14AB">
      <w:pPr>
        <w:pStyle w:val="5"/>
      </w:pPr>
      <w:r>
        <w:t>3.2.4. Вкладка «Литература»</w:t>
      </w:r>
    </w:p>
    <w:p w14:paraId="184D50D3">
      <w:r>
        <w:t>Функция должна обеспечивать:</w:t>
      </w:r>
    </w:p>
    <w:p w14:paraId="3EA6B90A">
      <w:pPr>
        <w:pStyle w:val="16"/>
        <w:numPr>
          <w:ilvl w:val="0"/>
          <w:numId w:val="1"/>
        </w:numPr>
      </w:pPr>
      <w:r>
        <w:t>поиск книги по внешней базе (с debounce) и добавление найденной книги в список литературы силлабуса с указанием типа («Основная» / «Дополнительная»);</w:t>
      </w:r>
    </w:p>
    <w:p w14:paraId="52E6AF68">
      <w:pPr>
        <w:pStyle w:val="16"/>
        <w:numPr>
          <w:ilvl w:val="0"/>
          <w:numId w:val="1"/>
        </w:numPr>
      </w:pPr>
      <w:r>
        <w:t>ручное добавление книги, если по поиску ничего не найдено, либо всегда по кнопке «Добавить вручную» — форма с полями: название (обязательное), автор, город, издательство, год, страницы, ISBN, цена, аннотация, язык, тип литературы;</w:t>
      </w:r>
    </w:p>
    <w:p w14:paraId="376B82EE">
      <w:pPr>
        <w:pStyle w:val="16"/>
        <w:numPr>
          <w:ilvl w:val="0"/>
          <w:numId w:val="1"/>
        </w:numPr>
      </w:pPr>
      <w:r>
        <w:t>редактирование и удаление уже добавленной позиции литературы (список в виде раскрывающегося аккордеона с карточкой деталей книги);</w:t>
      </w:r>
    </w:p>
    <w:p w14:paraId="3B1FD8EE">
      <w:pPr>
        <w:pStyle w:val="16"/>
        <w:numPr>
          <w:ilvl w:val="0"/>
          <w:numId w:val="1"/>
        </w:numPr>
      </w:pPr>
      <w:r>
        <w:t>защиту от дублирования — при попытке повторно добавить уже присутствующую в списке книгу (по MFN/ISBN/названию) выводится предупреждение.</w:t>
      </w:r>
    </w:p>
    <w:p w14:paraId="3507BC77">
      <w:pPr>
        <w:pStyle w:val="5"/>
      </w:pPr>
      <w:r>
        <w:t>3.2.5. Вкладка «Результаты обучения»</w:t>
      </w:r>
    </w:p>
    <w:p w14:paraId="5C1F1523">
      <w:r>
        <w:t>12 полей свободного многострочного текста (результат обучения 1–12, до 1024 символов каждый). При первичном выборе дисциплины поля результатов обучения могут быть предзаполнены значениями из карточки дисциплины (если такие есть).</w:t>
      </w:r>
    </w:p>
    <w:p w14:paraId="11CA2B65">
      <w:pPr>
        <w:pStyle w:val="5"/>
      </w:pPr>
      <w:r>
        <w:t>3.2.6. Вкладка «Политика оценивания»</w:t>
      </w:r>
    </w:p>
    <w:p w14:paraId="1B0FAC29">
      <w:r>
        <w:t>Выбор одного варианта политики оценивания (радио-переключатель) из списка, полученного со справочника; для каждого варианта отображается перечень компонентов оценки с указанием весового коэффициента в процентах.</w:t>
      </w:r>
    </w:p>
    <w:p w14:paraId="39378FD3">
      <w:pPr>
        <w:pStyle w:val="5"/>
      </w:pPr>
      <w:r>
        <w:t>3.2.7. Вкладка «Критерии оценивания»</w:t>
      </w:r>
    </w:p>
    <w:p w14:paraId="6068F3A9">
      <w:r>
        <w:t>Статичный справочный блок (не редактируется пользователем): таблицы критериев по категориям — «Активность на обсуждениях», «Практические/лабораторные задания», «Задания СРС (самостоятельная работа студента)», «Рубежный контроль» — каждая со своей шкалой баллов и описанием уровней выполнения.</w:t>
      </w:r>
    </w:p>
    <w:p w14:paraId="082BE511">
      <w:pPr>
        <w:pStyle w:val="5"/>
      </w:pPr>
      <w:r>
        <w:t>3.2.8. Сохранение</w:t>
      </w:r>
    </w:p>
    <w:p w14:paraId="3D32DCCB">
      <w:r>
        <w:t>При сохранении данные отправляются последовательно: основная форма (создание либо обновление силлабуса), затем — новые позиции литературы, затем — заполненные недели содержания. Форма поддерживает отдельный режим «только просмотр» (используется, например, при печати/просмотре без права редактирования).</w:t>
      </w:r>
    </w:p>
    <w:p w14:paraId="2CB45E5A">
      <w:pPr>
        <w:pStyle w:val="4"/>
      </w:pPr>
      <w:r>
        <w:t>3.3. Удаление силлабуса</w:t>
      </w:r>
    </w:p>
    <w:p w14:paraId="5EFE16E2">
      <w:r>
        <w:t>Модальное окно подтверждения с названием дисциплины; удаление необратимо.</w:t>
      </w:r>
    </w:p>
    <w:p w14:paraId="05A4946E">
      <w:pPr>
        <w:pStyle w:val="4"/>
      </w:pPr>
      <w:r>
        <w:t>3.4. Отдельная страница редактирования содержания (`/syllabus-managment/:id`)</w:t>
      </w:r>
    </w:p>
    <w:p w14:paraId="36C73EB8">
      <w:r>
        <w:t>Упрощённая самостоятельная страница для быстрого редактирования содержания силлабуса по неделям (тема лекции, семинарское задание, материалы для чтения) без остальных вкладок — фактически дублирует функциональность вкладки «Содержание» из общей формы. Уточнить у заказчика, актуальна ли эта отдельная страница или её следует объединить с общей формой редактирования силлабуса.</w:t>
      </w:r>
    </w:p>
    <w:p w14:paraId="5AAB6992">
      <w:pPr>
        <w:pStyle w:val="4"/>
      </w:pPr>
      <w:r>
        <w:t>3.5. Интеграция с другими модулями</w:t>
      </w:r>
    </w:p>
    <w:p w14:paraId="1A206EFD">
      <w:pPr>
        <w:pStyle w:val="16"/>
        <w:numPr>
          <w:ilvl w:val="0"/>
          <w:numId w:val="1"/>
        </w:numPr>
      </w:pPr>
      <w:r>
        <w:t>Дисциплина силлабуса выбирается из каталога дисциплин (модуль «Каталог образовательных программ» / «Учебный процесс»).</w:t>
      </w:r>
    </w:p>
    <w:p w14:paraId="529D51BD">
      <w:pPr>
        <w:pStyle w:val="16"/>
        <w:numPr>
          <w:ilvl w:val="0"/>
          <w:numId w:val="1"/>
        </w:numPr>
      </w:pPr>
      <w:r>
        <w:t>Готовый силлабус используется в модуле «HR-менеджмент» при отклике на вакансию по дисциплине (выбор силлабуса) и на странице детали вакансии.</w:t>
      </w:r>
    </w:p>
    <w:p w14:paraId="5F6A71F9">
      <w:pPr>
        <w:pStyle w:val="16"/>
        <w:numPr>
          <w:ilvl w:val="0"/>
          <w:numId w:val="1"/>
        </w:numPr>
      </w:pPr>
      <w:r>
        <w:t>Норма времени наследуется из справочника норм кредит-часов (модуль «Каталог образовательных программ»).</w:t>
      </w:r>
    </w:p>
    <w:p w14:paraId="70C5057F">
      <w:pPr>
        <w:pStyle w:val="3"/>
      </w:pPr>
      <w:r>
        <w:t>4. Нефункциональные требования</w:t>
      </w:r>
    </w:p>
    <w:p w14:paraId="309DC4D3">
      <w:pPr>
        <w:pStyle w:val="16"/>
        <w:numPr>
          <w:ilvl w:val="0"/>
          <w:numId w:val="1"/>
        </w:numPr>
      </w:pPr>
      <w:r>
        <w:t>Поиск дисциплины и поиск книги — с debounce (~600 мс), с состояниями загрузки, ошибки и «ничего не найдено».</w:t>
      </w:r>
    </w:p>
    <w:p w14:paraId="3C00A695">
      <w:pPr>
        <w:pStyle w:val="16"/>
        <w:numPr>
          <w:ilvl w:val="0"/>
          <w:numId w:val="1"/>
        </w:numPr>
      </w:pPr>
      <w:r>
        <w:t>Файлы, прикрепляемые к силлабусу, — только формат PDF.</w:t>
      </w:r>
    </w:p>
    <w:p w14:paraId="5B3F1A72">
      <w:pPr>
        <w:pStyle w:val="16"/>
        <w:numPr>
          <w:ilvl w:val="0"/>
          <w:numId w:val="1"/>
        </w:numPr>
      </w:pPr>
      <w:r>
        <w:t>При ошибке сохранения содержания по неделям система должна пытаться создать содержание заново, если обновление не удалось (устойчивость к рассинхронизации между черновиком на фронтенде и данными на сервере).</w:t>
      </w:r>
    </w:p>
    <w:p w14:paraId="3B1CD9E4">
      <w:pPr>
        <w:pStyle w:val="16"/>
        <w:numPr>
          <w:numId w:val="0"/>
        </w:numPr>
        <w:ind w:left="360" w:leftChars="0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903ECB"/>
    <w:multiLevelType w:val="multilevel"/>
    <w:tmpl w:val="B8903ECB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F602B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358966880B64394BA98E103C2C0E4" ma:contentTypeVersion="14" ma:contentTypeDescription="Create a new document." ma:contentTypeScope="" ma:versionID="7e4a0932a3fabe0e844b543fc3751856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2f6da9411d1d7c9c750bec03c37d9536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D3B9BAD5-BC8A-4F55-BE10-E31F17A64737}"/>
</file>

<file path=customXml/itemProps2.xml><?xml version="1.0" encoding="utf-8"?>
<ds:datastoreItem xmlns:ds="http://schemas.openxmlformats.org/officeDocument/2006/customXml" ds:itemID="{6629851D-1465-4EDB-B3FF-B4C5039632BD}"/>
</file>

<file path=customXml/itemProps3.xml><?xml version="1.0" encoding="utf-8"?>
<ds:datastoreItem xmlns:ds="http://schemas.openxmlformats.org/officeDocument/2006/customXml" ds:itemID="{6E28D0F8-584A-42DC-AFA0-33B86E183F08}"/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966</Words>
  <Characters>7204</Characters>
  <TotalTime>0</TotalTime>
  <ScaleCrop>false</ScaleCrop>
  <LinksUpToDate>false</LinksUpToDate>
  <CharactersWithSpaces>8063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i.kubeev</cp:lastModifiedBy>
  <cp:revision>1</cp:revision>
  <dcterms:created xsi:type="dcterms:W3CDTF">2026-08-06T06:27:00Z</dcterms:created>
  <dcterms:modified xsi:type="dcterms:W3CDTF">2026-08-10T07:12:51Z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eyJoZGlkIjoiYzhmODA5NDdmZTg3MDhkYmZkM2Y4ZTk5NTcxZWNjYTcifQ==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87E8457A3D054DDE900E1CACA11990D8_12</vt:lpwstr>
  </property>
  <property fmtid="{D5CDD505-2E9C-101B-9397-08002B2CF9AE}" pid="5" name="ContentTypeId">
    <vt:lpwstr>0x01010059A358966880B64394BA98E103C2C0E4</vt:lpwstr>
  </property>
</Properties>
</file>