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b/>
        </w:rPr>
        <w:t>Утверждаю</w:t>
      </w:r>
    </w:p>
    <w:p>
      <w:pPr>
        <w:pStyle w:val="Normal"/>
        <w:jc w:val="right"/>
        <w:rPr/>
      </w:pPr>
      <w:r>
        <w:rPr/>
        <w:t>Ректор-Председатель правления</w:t>
      </w:r>
    </w:p>
    <w:p>
      <w:pPr>
        <w:pStyle w:val="Normal"/>
        <w:jc w:val="right"/>
        <w:rPr/>
      </w:pPr>
      <w:r>
        <w:rPr/>
        <w:t>__________________ Тлеп Б. А.</w:t>
      </w:r>
    </w:p>
    <w:p>
      <w:pPr>
        <w:pStyle w:val="Normal"/>
        <w:jc w:val="right"/>
        <w:rPr/>
      </w:pPr>
      <w:r>
        <w:rPr/>
        <w:t>«______»_______________2026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8"/>
        </w:rPr>
        <w:t>Техническое задание на создание интегрированной автоматизированной системы «Цифровая платформа Abai Digital».</w:t>
        <w:br/>
        <w:t>Раздел: Требования к автоматизированной системе «Образовательные программы»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</w:rPr>
        <w:t>Оглавление</w:t>
      </w:r>
    </w:p>
    <w:p>
      <w:pPr>
        <w:pStyle w:val="Normal"/>
        <w:rPr/>
      </w:pPr>
      <w:r>
        <w:rPr>
          <w:b w:val="false"/>
        </w:rPr>
        <w:t>1. Назначение и цели создания автоматизированной системы «Академический процесс»</w:t>
      </w:r>
    </w:p>
    <w:p>
      <w:pPr>
        <w:pStyle w:val="ListBullet"/>
        <w:numPr>
          <w:ilvl w:val="0"/>
          <w:numId w:val="1"/>
        </w:numPr>
        <w:rPr/>
      </w:pPr>
      <w:r>
        <w:rPr/>
        <w:t>1.1. Назначение автоматизированной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1.2. Цели создания автоматизированной системы</w:t>
      </w:r>
    </w:p>
    <w:p>
      <w:pPr>
        <w:pStyle w:val="Normal"/>
        <w:rPr/>
      </w:pPr>
      <w:r>
        <w:rPr>
          <w:b w:val="false"/>
        </w:rPr>
        <w:t>2. Требования к автоматизированной системе «Академический процесс»</w:t>
      </w:r>
    </w:p>
    <w:p>
      <w:pPr>
        <w:pStyle w:val="ListBullet"/>
        <w:numPr>
          <w:ilvl w:val="0"/>
          <w:numId w:val="1"/>
        </w:numPr>
        <w:rPr/>
      </w:pPr>
      <w:r>
        <w:rPr/>
        <w:t>2.1. Требования к функции ведения каталога основных дисциплин</w:t>
      </w:r>
    </w:p>
    <w:p>
      <w:pPr>
        <w:pStyle w:val="ListBullet"/>
        <w:numPr>
          <w:ilvl w:val="0"/>
          <w:numId w:val="1"/>
        </w:numPr>
        <w:rPr/>
      </w:pPr>
      <w:r>
        <w:rPr/>
        <w:t>2.2. Требования к функции ведения каталога дисциплин-пререквизитов</w:t>
      </w:r>
    </w:p>
    <w:p>
      <w:pPr>
        <w:pStyle w:val="ListBullet"/>
        <w:numPr>
          <w:ilvl w:val="0"/>
          <w:numId w:val="1"/>
        </w:numPr>
        <w:rPr/>
      </w:pPr>
      <w:r>
        <w:rPr/>
        <w:t>2.3. Требования к функции ведения каталога дисциплин программ профессиональной переподготовки</w:t>
      </w:r>
    </w:p>
    <w:p>
      <w:pPr>
        <w:pStyle w:val="ListBullet"/>
        <w:numPr>
          <w:ilvl w:val="0"/>
          <w:numId w:val="1"/>
        </w:numPr>
        <w:rPr/>
      </w:pPr>
      <w:r>
        <w:rPr/>
        <w:t>2.4. Требования к функции учёта практики студентов</w:t>
      </w:r>
    </w:p>
    <w:p>
      <w:pPr>
        <w:pStyle w:val="ListBullet"/>
        <w:numPr>
          <w:ilvl w:val="0"/>
          <w:numId w:val="1"/>
        </w:numPr>
        <w:rPr/>
      </w:pPr>
      <w:r>
        <w:rPr/>
        <w:t>2.5. Требования к функции ведения основного каталога образовательных программ</w:t>
      </w:r>
    </w:p>
    <w:p>
      <w:pPr>
        <w:pStyle w:val="ListBullet"/>
        <w:numPr>
          <w:ilvl w:val="0"/>
          <w:numId w:val="1"/>
        </w:numPr>
        <w:rPr/>
      </w:pPr>
      <w:r>
        <w:rPr/>
        <w:t>2.6. Требования к функции ведения каталога образовательных программ астанинского филиала</w:t>
      </w:r>
    </w:p>
    <w:p>
      <w:pPr>
        <w:pStyle w:val="ListBullet"/>
        <w:numPr>
          <w:ilvl w:val="0"/>
          <w:numId w:val="1"/>
        </w:numPr>
        <w:rPr/>
      </w:pPr>
      <w:r>
        <w:rPr/>
        <w:t>2.7. Требования к функции ведения супер-каталога образовательных программ</w:t>
      </w:r>
    </w:p>
    <w:p>
      <w:pPr>
        <w:pStyle w:val="ListBullet"/>
        <w:numPr>
          <w:ilvl w:val="0"/>
          <w:numId w:val="1"/>
        </w:numPr>
        <w:rPr/>
      </w:pPr>
      <w:r>
        <w:rPr/>
        <w:t>2.8. Требования к функции ведения рабочих учебных планов (РУП)</w:t>
      </w:r>
    </w:p>
    <w:p>
      <w:pPr>
        <w:pStyle w:val="ListBullet"/>
        <w:numPr>
          <w:ilvl w:val="0"/>
          <w:numId w:val="1"/>
        </w:numPr>
        <w:rPr/>
      </w:pPr>
      <w:r>
        <w:rPr/>
        <w:t>2.9. Требования к функции формирования педагогической нагрузки</w:t>
      </w:r>
    </w:p>
    <w:p>
      <w:pPr>
        <w:pStyle w:val="ListBullet"/>
        <w:numPr>
          <w:ilvl w:val="0"/>
          <w:numId w:val="1"/>
        </w:numPr>
        <w:rPr/>
      </w:pPr>
      <w:r>
        <w:rPr/>
        <w:t>2.10. Требования к функции ведения расписания учебных занятий</w:t>
      </w:r>
    </w:p>
    <w:p>
      <w:pPr>
        <w:pStyle w:val="ListBullet"/>
        <w:numPr>
          <w:ilvl w:val="0"/>
          <w:numId w:val="1"/>
        </w:numPr>
        <w:rPr/>
      </w:pPr>
      <w:r>
        <w:rPr/>
        <w:t>2.11. Требования к функции формирования индивидуального учебного плана (ИУП) студента</w:t>
      </w:r>
    </w:p>
    <w:p>
      <w:pPr>
        <w:pStyle w:val="ListBullet"/>
        <w:numPr>
          <w:ilvl w:val="0"/>
          <w:numId w:val="1"/>
        </w:numPr>
        <w:rPr/>
      </w:pPr>
      <w:r>
        <w:rPr/>
        <w:t>2.12. Требования к функции учёта академических задолженностей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Назначение и цели создания автоматизированной системы «Академический процесс»</w:t>
      </w:r>
    </w:p>
    <w:p>
      <w:pPr>
        <w:pStyle w:val="Heading2"/>
        <w:rPr/>
      </w:pPr>
      <w:r>
        <w:rPr/>
        <w:t>Назначение автоматизированной системы</w:t>
      </w:r>
    </w:p>
    <w:p>
      <w:pPr>
        <w:pStyle w:val="Normal"/>
        <w:rPr/>
      </w:pPr>
      <w:r>
        <w:rPr>
          <w:b w:val="false"/>
        </w:rPr>
        <w:t>Проектируемая подсистема «Академический процесс» должна быть предназначена для автоматизации полного цикла академического планирования и организации учебного процесса: от формирования каталога учебных дисциплин и образовательных программ до утверждения рабочих учебных планов, расчёта и распределения педагогической нагрузки, формирования расписания занятий, а также сопровождения индивидуальной образовательной траектории студента, включая выбор дисциплин и учёт академических задолженностей.</w:t>
      </w:r>
    </w:p>
    <w:p>
      <w:pPr>
        <w:pStyle w:val="Normal"/>
        <w:rPr/>
      </w:pPr>
      <w:r>
        <w:rPr>
          <w:b w:val="false"/>
        </w:rPr>
        <w:t>Подсистема должна являться связующим звеном между модулем образовательных программ, профессорско-преподавательским составом, контингентом студентов и расписанием занятий, обеспечивая согласованность данных на всех этапах учебного цикла в соответствии с государственными образовательными стандартами (ГОСО) и иными нормативными актами, указанными в основном документе «Техническое задание на разработку интегрированной автоматизированной системы „Цифровая платформа «Abai digital»“».</w:t>
      </w:r>
    </w:p>
    <w:p>
      <w:pPr>
        <w:pStyle w:val="Heading2"/>
        <w:rPr/>
      </w:pPr>
      <w:r>
        <w:rPr/>
        <w:t>Цели создания автоматизированной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Обеспечение единого, актуального и непротиворечивого каталога учебных дисциплин, включая основные дисциплины, дисциплины-пререквизиты и дисциплины программ профессиональной переподготовки;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Автоматизация формирования и утверждения рабочих учебных планов (РУП) с контролем корректности распределения кредитов и часов;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Автоматизация расчёта и распределения педагогической нагрузки преподавателей на основании утверждённых РУП;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Обеспечение автоматизированного формирования расписания занятий с исключением конфликтов по преподавателям, аудиториям и учебным группам;</w:t>
      </w:r>
    </w:p>
    <w:p>
      <w:pPr>
        <w:pStyle w:val="ListBullet"/>
        <w:numPr>
          <w:ilvl w:val="0"/>
          <w:numId w:val="1"/>
        </w:numPr>
        <w:rPr/>
      </w:pPr>
      <w:r>
        <w:rPr/>
        <w:t>Предоставление студенту и его эдвайзеру удобного инструмента формирования индивидуального учебного плана (ИУП);</w:t>
      </w:r>
    </w:p>
    <w:p>
      <w:pPr>
        <w:pStyle w:val="ListBullet"/>
        <w:numPr>
          <w:ilvl w:val="0"/>
          <w:numId w:val="1"/>
        </w:numPr>
        <w:rPr/>
      </w:pPr>
      <w:r>
        <w:rPr/>
        <w:t>Своевременное выявление и сопровождение академических задолженностей студентов с возможностью записи на пересдачу в летнем семестре;</w:t>
      </w:r>
    </w:p>
    <w:p>
      <w:pPr>
        <w:pStyle w:val="ListBullet"/>
        <w:numPr>
          <w:ilvl w:val="0"/>
          <w:numId w:val="1"/>
        </w:numPr>
        <w:rPr/>
      </w:pPr>
      <w:r>
        <w:rPr/>
        <w:t>Сокращение трудозатрат сотрудников деканата, кафедр и учебной части за счёт автоматизации ранее ручных процессов планирования и учёта учебного процесса.</w:t>
      </w:r>
    </w:p>
    <w:p>
      <w:pPr>
        <w:pStyle w:val="Heading1"/>
        <w:rPr/>
      </w:pPr>
      <w:r>
        <w:rPr/>
        <w:t>Требования к автоматизированной системе «Академический процесс»</w:t>
      </w:r>
    </w:p>
    <w:p>
      <w:pPr>
        <w:pStyle w:val="Heading2"/>
        <w:rPr/>
      </w:pPr>
      <w:r>
        <w:rPr/>
        <w:t>Требования к функции ведения каталога основных дисциплин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ведения каталога основных дисциплин должна быть предназначена для системного, актуального и прозрачного управления совокупностью учебных дисциплин, входящих в рабочие учебные планы образовательных программ университета. Каталог должен служить единым источником сведений о коде, наименовании (на казахском, русском и английском языках), кредитах, языке обучения, кафедре-разработчике, норме учебного времени и результатах обучения по каждой дисциплине.</w:t>
      </w:r>
    </w:p>
    <w:p>
      <w:pPr>
        <w:pStyle w:val="Normal"/>
        <w:rPr/>
      </w:pPr>
      <w:r>
        <w:rPr>
          <w:b w:val="false"/>
        </w:rPr>
        <w:t>Цель функции ведения каталога основных дисциплин должна состоять в том, чтобы: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единый централизованный каталог дисциплин, доступный всем заинтересованным подразделениям;</w:t>
      </w:r>
    </w:p>
    <w:p>
      <w:pPr>
        <w:pStyle w:val="ListBullet"/>
        <w:numPr>
          <w:ilvl w:val="0"/>
          <w:numId w:val="1"/>
        </w:numPr>
        <w:rPr/>
      </w:pPr>
      <w:r>
        <w:rPr/>
        <w:t>гарантировать уникальность кода дисциплины и актуальность её содержания;</w:t>
      </w:r>
    </w:p>
    <w:p>
      <w:pPr>
        <w:pStyle w:val="ListBullet"/>
        <w:numPr>
          <w:ilvl w:val="0"/>
          <w:numId w:val="1"/>
        </w:numPr>
        <w:rPr/>
      </w:pPr>
      <w:r>
        <w:rPr/>
        <w:t>поддерживать три языковых варианта наименования дисциплины (KZ/RU/EN);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согласованность каталога с рабочими учебными планами, педагогической нагрузкой, расписанием занятий и индивидуальными учебными планами студентов;</w:t>
      </w:r>
    </w:p>
    <w:p>
      <w:pPr>
        <w:pStyle w:val="ListBullet"/>
        <w:numPr>
          <w:ilvl w:val="0"/>
          <w:numId w:val="1"/>
        </w:numPr>
        <w:rPr/>
      </w:pPr>
      <w:r>
        <w:rPr/>
        <w:t>поддерживать признаки принадлежности дисциплины к отдельным категориям образовательных программ (например, программам с обучением на туркменском языке, программам астанинского филиала).</w:t>
      </w:r>
    </w:p>
    <w:p>
      <w:pPr>
        <w:pStyle w:val="Normal"/>
        <w:rPr/>
      </w:pPr>
      <w:r>
        <w:rPr>
          <w:b w:val="false"/>
        </w:rPr>
        <w:t>При нажатии «Добавить дисциплину» должно выходить модальное окно со следующими полями и типом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95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поля и требования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Кафедра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Учебный год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Выпадающий список академических годов. По умолчанию — не выбрано.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Уровень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Должен представлять собой выпадающий список академических уровней (бакалавриат/магистратура/докторантура).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Язык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Должен представлять собой выпадающий список, ссылающийся на «Языки» (KZ/RU/EN).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Кредит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Числовое поле.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Норма времени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Должен представлять собой справочник видов учебной работы (лекция/семинар/лаборатория и др.) с нормами часов по каждому виду.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Название дисциплины (KZ)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многострочное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Название дисциплины (RU)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многострочное поле.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Название дисциплины (EN)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многострочное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Код дисциплины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однострочное поле, уникальное в пределах действующих (неархивных) записей каталога.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Результаты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До 12 свободных многострочных полей.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«Программа с обучением на туркменском языке»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 (чекбокс).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«Программа астанинского филиала»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 (чекбокс).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«Является практикой»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 (чекбокс).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«Является модулем»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 (чекбокс).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поиск дисциплины по коду и/или названию (полностью или частично), с поддержкой ввода на трёх языках (KZ/RU/EN);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фильтрацию списка дисциплин по кафедре, языку обучения, уровню обучения, учебному году и признакам принадлежности к отдельным категориям программ;</w:t>
      </w:r>
    </w:p>
    <w:p>
      <w:pPr>
        <w:pStyle w:val="ListBullet"/>
        <w:numPr>
          <w:ilvl w:val="0"/>
          <w:numId w:val="1"/>
        </w:numPr>
        <w:rPr/>
      </w:pPr>
      <w:r>
        <w:rPr/>
        <w:t>массовый импорт дисциплин из файла табличного формата;</w:t>
      </w:r>
    </w:p>
    <w:p>
      <w:pPr>
        <w:pStyle w:val="ListBullet"/>
        <w:numPr>
          <w:ilvl w:val="0"/>
          <w:numId w:val="1"/>
        </w:numPr>
        <w:rPr/>
      </w:pPr>
      <w:r>
        <w:rPr/>
        <w:t>объединение (группировку) одноимённых дисциплин, преподаваемых на разных языках или в разных филиалах, в единую логическую сущность для целей отчётности;</w:t>
      </w:r>
    </w:p>
    <w:p>
      <w:pPr>
        <w:pStyle w:val="ListBullet"/>
        <w:numPr>
          <w:ilvl w:val="0"/>
          <w:numId w:val="1"/>
        </w:numPr>
        <w:rPr/>
      </w:pPr>
      <w:r>
        <w:rPr/>
        <w:t>сохранение истории изменений по каждой дисциплине (кто и когда создал/изменил запись);</w:t>
      </w:r>
    </w:p>
    <w:p>
      <w:pPr>
        <w:pStyle w:val="ListBullet"/>
        <w:numPr>
          <w:ilvl w:val="0"/>
          <w:numId w:val="1"/>
        </w:numPr>
        <w:rPr/>
      </w:pPr>
      <w:r>
        <w:rPr/>
        <w:t>закрытие (архивирование) дисциплины без физического удаления из базы данных;</w:t>
      </w:r>
    </w:p>
    <w:p>
      <w:pPr>
        <w:pStyle w:val="ListBullet"/>
        <w:numPr>
          <w:ilvl w:val="0"/>
          <w:numId w:val="1"/>
        </w:numPr>
        <w:rPr/>
      </w:pPr>
      <w:r>
        <w:rPr/>
        <w:t>клонирование дисциплины с автоматическим формированием нового уникального кода для дисциплины-копии (например, при создании варианта дисциплины для другого филиала или языка обучения).</w:t>
      </w:r>
    </w:p>
    <w:p>
      <w:pPr>
        <w:pStyle w:val="Heading2"/>
        <w:rPr/>
      </w:pPr>
      <w:r>
        <w:rPr/>
        <w:t>Требования к функции ведения каталога дисциплин-пререквизитов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управления пререквизитами дисциплин — связями «предшествующая дисциплина → последующая дисциплина», а также логикой обязательности одного или нескольких пререквизитов.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корректную последовательность освоения дисциплин учебного плана;</w:t>
      </w:r>
    </w:p>
    <w:p>
      <w:pPr>
        <w:pStyle w:val="ListBullet"/>
        <w:numPr>
          <w:ilvl w:val="0"/>
          <w:numId w:val="1"/>
        </w:numPr>
        <w:rPr/>
      </w:pPr>
      <w:r>
        <w:rPr/>
        <w:t>заблаговременно предупреждать студента и эдвайзера о невыполненных пререквизитах при формировании ИУП;</w:t>
      </w:r>
    </w:p>
    <w:p>
      <w:pPr>
        <w:pStyle w:val="ListBullet"/>
        <w:numPr>
          <w:ilvl w:val="0"/>
          <w:numId w:val="1"/>
        </w:numPr>
        <w:rPr/>
      </w:pPr>
      <w:r>
        <w:rPr/>
        <w:t>поддерживать групповую логику обязательности пререквизитов (правило «И» — обязательны все пререквизиты группы, правило «ИЛИ» — достаточно одного из группы);</w:t>
      </w:r>
    </w:p>
    <w:p>
      <w:pPr>
        <w:pStyle w:val="ListBullet"/>
        <w:numPr>
          <w:ilvl w:val="0"/>
          <w:numId w:val="1"/>
        </w:numPr>
        <w:rPr/>
      </w:pPr>
      <w:r>
        <w:rPr/>
        <w:t>сохранять историю изменений цепочек пререквизитов.</w:t>
      </w:r>
    </w:p>
    <w:p>
      <w:pPr>
        <w:pStyle w:val="Normal"/>
        <w:rPr/>
      </w:pPr>
      <w:r>
        <w:rPr>
          <w:b w:val="false"/>
        </w:rPr>
        <w:t>При нажатии «Добавить пререквизит» должно выходить модальное окно со следующими полями и типом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95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поля и требования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Дисциплина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дисциплин каталога.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Дисциплина-пререквизит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дисциплин каталога.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Логика применения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Справочник: значения «И» (обязательны все пререквизиты группы) и «ИЛИ» (достаточно одного из группы). По умолчанию — не выбрано.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Комментарий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многострочное поле.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проверку отсутствия циклических зависимостей (дисциплина не может быть пререквизитом самой себе — ни напрямую, ни через цепочку связей);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фильтрацию списка по коду и/или названию дисциплины;</w:t>
      </w:r>
    </w:p>
    <w:p>
      <w:pPr>
        <w:pStyle w:val="ListBullet"/>
        <w:numPr>
          <w:ilvl w:val="0"/>
          <w:numId w:val="1"/>
        </w:numPr>
        <w:rPr/>
      </w:pPr>
      <w:r>
        <w:rPr/>
        <w:t>массовое добавление связок «пререквизит — дисциплина» из файла табличного формата;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и выгрузку полной карты пререквизитов образовательной программы в печатной форме.</w:t>
      </w:r>
    </w:p>
    <w:p>
      <w:pPr>
        <w:pStyle w:val="Heading2"/>
        <w:rPr/>
      </w:pPr>
      <w:r>
        <w:rPr/>
        <w:t>Требования к функции ведения каталога дисциплин программ профессиональной переподготовки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ведения отдельного каталога дисциплин, используемых исключительно в программах профессиональной переподготовки. Такие дисциплины должны вестись обособленно от основного каталога и быть связаны с соответствующими образовательными программами переподготовки.</w:t>
      </w:r>
    </w:p>
    <w:p>
      <w:pPr>
        <w:pStyle w:val="ListBullet"/>
        <w:numPr>
          <w:ilvl w:val="0"/>
          <w:numId w:val="1"/>
        </w:numPr>
        <w:rPr/>
      </w:pPr>
      <w:r>
        <w:rPr/>
        <w:t>обособить дисциплины переподготовки от основного каталога дисциплин;</w:t>
      </w:r>
    </w:p>
    <w:p>
      <w:pPr>
        <w:pStyle w:val="ListBullet"/>
        <w:numPr>
          <w:ilvl w:val="0"/>
          <w:numId w:val="1"/>
        </w:numPr>
        <w:rPr/>
      </w:pPr>
      <w:r>
        <w:rPr/>
        <w:t>исключить появление дисциплин переподготовки в индивидуальных учебных планах студентов бакалавриата и магистратуры;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учёт кредитов и часов дисциплин в соответствии со стандартом переподготовки.</w:t>
      </w:r>
    </w:p>
    <w:p>
      <w:pPr>
        <w:pStyle w:val="Normal"/>
        <w:rPr/>
      </w:pPr>
      <w:r>
        <w:rPr>
          <w:b w:val="false"/>
        </w:rPr>
        <w:t>При нажатии «Добавить дисциплину переподготовки» должно выходить модальное окно со следующими полями и типом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95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поля и требования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Кафедра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Название дисциплины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многострочное поле.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Код дисциплины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однострочное поле, уникальное в пределах каталога переподготовки.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Кредит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Числовое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Уровень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Язык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ведение списка дисциплин переподготовки отдельно от основного каталога;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фильтрацию списка по кафедре, языку обучения и учебному году;</w:t>
      </w:r>
    </w:p>
    <w:p>
      <w:pPr>
        <w:pStyle w:val="ListBullet"/>
        <w:numPr>
          <w:ilvl w:val="0"/>
          <w:numId w:val="1"/>
        </w:numPr>
        <w:rPr/>
      </w:pPr>
      <w:r>
        <w:rPr/>
        <w:t>программный запрет на использование дисциплин переподготовки при формировании рабочих учебных планов и ИУП бакалавриата/магистратуры.</w:t>
      </w:r>
    </w:p>
    <w:p>
      <w:pPr>
        <w:pStyle w:val="Heading2"/>
        <w:rPr/>
      </w:pPr>
      <w:r>
        <w:rPr/>
        <w:t>Требования к функции учёта практики студентов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планирования, организации и оценивания учебной, педагогической, производственной и преддипломной практики студентов, закрепления групп студентов за базами практики и руководителями практики от университета и от принимающей организации.</w:t>
      </w:r>
    </w:p>
    <w:p>
      <w:pPr>
        <w:pStyle w:val="ListBullet"/>
        <w:numPr>
          <w:ilvl w:val="0"/>
          <w:numId w:val="1"/>
        </w:numPr>
        <w:rPr/>
      </w:pPr>
      <w:r>
        <w:rPr/>
        <w:t>вести реестр практик с возможностью фильтрации по типу практики, учебному году, образовательной программе и базе практики;</w:t>
      </w:r>
    </w:p>
    <w:p>
      <w:pPr>
        <w:pStyle w:val="ListBullet"/>
        <w:numPr>
          <w:ilvl w:val="0"/>
          <w:numId w:val="1"/>
        </w:numPr>
        <w:rPr/>
      </w:pPr>
      <w:r>
        <w:rPr/>
        <w:t>закреплять группы студентов на практику единым действием;</w:t>
      </w:r>
    </w:p>
    <w:p>
      <w:pPr>
        <w:pStyle w:val="ListBullet"/>
        <w:numPr>
          <w:ilvl w:val="0"/>
          <w:numId w:val="1"/>
        </w:numPr>
        <w:rPr/>
      </w:pPr>
      <w:r>
        <w:rPr/>
        <w:t>принимать отчёт и дневник практики от студента в электронном виде;</w:t>
      </w:r>
    </w:p>
    <w:p>
      <w:pPr>
        <w:pStyle w:val="ListBullet"/>
        <w:numPr>
          <w:ilvl w:val="0"/>
          <w:numId w:val="1"/>
        </w:numPr>
        <w:rPr/>
      </w:pPr>
      <w:r>
        <w:rPr/>
        <w:t>выставлять итоговую оценку по практике и передавать её в транскрипт студента;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формировать печатную форму направления на практику.</w:t>
      </w:r>
    </w:p>
    <w:p>
      <w:pPr>
        <w:pStyle w:val="Normal"/>
        <w:rPr/>
      </w:pPr>
      <w:r>
        <w:rPr>
          <w:b w:val="false"/>
        </w:rPr>
        <w:t>При нажатии «Добавить практику» должно выходить модальное окно со следующими полями и типом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95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поля и требования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Учебный год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Тип практики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Справочник: учебная / педагогическая / производственная / преддипломная.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Образовательная программа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Курс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Дата начала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Поле выбора даты.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Дата окончания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Поле выбора даты.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База практики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организаций-партнёров.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Руководитель практики от университета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преподавателей.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Руководитель практики от базы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однострочное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Файл договора с базой практики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Загрузка файла (PDF).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групповое назначение студентов на практику;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проверку наличия действующего договора с базой практики перед закреплением студентов;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направления на практику и дневника практики в печатной форме;</w:t>
      </w:r>
    </w:p>
    <w:p>
      <w:pPr>
        <w:pStyle w:val="ListBullet"/>
        <w:numPr>
          <w:ilvl w:val="0"/>
          <w:numId w:val="1"/>
        </w:numPr>
        <w:rPr/>
      </w:pPr>
      <w:r>
        <w:rPr/>
        <w:t>приём отчёта студента и выставление итоговой оценки;</w:t>
      </w:r>
    </w:p>
    <w:p>
      <w:pPr>
        <w:pStyle w:val="ListBullet"/>
        <w:numPr>
          <w:ilvl w:val="0"/>
          <w:numId w:val="1"/>
        </w:numPr>
        <w:rPr/>
      </w:pPr>
      <w:r>
        <w:rPr/>
        <w:t>реестр практик с фильтрами по типу, учебному году и образовательной программе;</w:t>
      </w:r>
    </w:p>
    <w:p>
      <w:pPr>
        <w:pStyle w:val="ListBullet"/>
        <w:numPr>
          <w:ilvl w:val="0"/>
          <w:numId w:val="1"/>
        </w:numPr>
        <w:rPr/>
      </w:pPr>
      <w:r>
        <w:rPr/>
        <w:t>выгрузку списка практик в табличном формате.</w:t>
      </w:r>
    </w:p>
    <w:p>
      <w:pPr>
        <w:pStyle w:val="Heading2"/>
        <w:rPr/>
      </w:pPr>
      <w:r>
        <w:rPr/>
        <w:t>Требования к функции ведения основного каталога образовательных программ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формирования паспорта образовательной программы: код, наименование на трёх языках, форма и период обучения, направление подготовки, группа образовательных программ, кафедра и факультет, стандарт обучения, сведения о вузе-партнёре и договоре с ним (при наличии), цель образовательной программы.</w:t>
      </w:r>
    </w:p>
    <w:p>
      <w:pPr>
        <w:pStyle w:val="ListBullet"/>
        <w:numPr>
          <w:ilvl w:val="0"/>
          <w:numId w:val="1"/>
        </w:numPr>
        <w:rPr/>
      </w:pPr>
      <w:r>
        <w:rPr/>
        <w:t>вести единую карточку паспорта образовательной программы с отдельными разделами (параметры программы, учебный план, контингент студентов, приказы);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связь паспорта программы со справочниками области образования, направления подготовки и группы образовательных программ;</w:t>
      </w:r>
    </w:p>
    <w:p>
      <w:pPr>
        <w:pStyle w:val="ListBullet"/>
        <w:numPr>
          <w:ilvl w:val="0"/>
          <w:numId w:val="1"/>
        </w:numPr>
        <w:rPr/>
      </w:pPr>
      <w:r>
        <w:rPr/>
        <w:t>управлять признаками программы (педагогическая/непедагогическая, период обучения 2/3/4/5 лет, программа астанинского филиала, программа с обучением на туркменском языке, программа с закрытым набором);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формирование печатной формы паспорта образовательной программы;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передачу сведений о программе в приказы и государственные информационные системы учёта студентов.</w:t>
      </w:r>
    </w:p>
    <w:p>
      <w:pPr>
        <w:pStyle w:val="Normal"/>
        <w:rPr/>
      </w:pPr>
      <w:r>
        <w:rPr>
          <w:b w:val="false"/>
        </w:rPr>
        <w:t>При нажатии «Добавить паспорт ОП» должно выходить модальное окно со следующими полями и типом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95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поля и требования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Факультет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Кафедра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Год поступления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Выпадающий список годов.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Уровень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Область образования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Направление подготовки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Группа образовательных программ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Период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(2/3/4/5 лет).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Язык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Код образовательной программы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однострочное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Название образовательной программы (KZ/RU/EN)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Три свободных однострочных поля.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Цель образовательной программы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многострочное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ОВПО-партнёр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Договор с ОВПО-партнёром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Форма договора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Стандарт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«Приём открыт»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«Программа астанинского филиала»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«Программа с обучением на туркменском языке»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«Педагогическая образовательная программа»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фильтрацию по факультету, кафедре, году, группе программ, языку обучения и признакам программы;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печатной формы паспорта программы;</w:t>
      </w:r>
    </w:p>
    <w:p>
      <w:pPr>
        <w:pStyle w:val="ListBullet"/>
        <w:numPr>
          <w:ilvl w:val="0"/>
          <w:numId w:val="1"/>
        </w:numPr>
        <w:rPr/>
      </w:pPr>
      <w:r>
        <w:rPr/>
        <w:t>передачу данных паспорта программы в приказы и государственные информационные системы учёта студентов;</w:t>
      </w:r>
    </w:p>
    <w:p>
      <w:pPr>
        <w:pStyle w:val="ListBullet"/>
        <w:numPr>
          <w:ilvl w:val="0"/>
          <w:numId w:val="1"/>
        </w:numPr>
        <w:rPr/>
      </w:pPr>
      <w:r>
        <w:rPr/>
        <w:t>хранение истории изменений паспорта программы;</w:t>
      </w:r>
    </w:p>
    <w:p>
      <w:pPr>
        <w:pStyle w:val="ListBullet"/>
        <w:numPr>
          <w:ilvl w:val="0"/>
          <w:numId w:val="1"/>
        </w:numPr>
        <w:rPr/>
      </w:pPr>
      <w:r>
        <w:rPr/>
        <w:t>разделы (вкладки) карточки программы: параметры, учебный план, контингент студентов, приказы.</w:t>
      </w:r>
    </w:p>
    <w:p>
      <w:pPr>
        <w:pStyle w:val="Heading2"/>
        <w:rPr/>
      </w:pPr>
      <w:r>
        <w:rPr/>
        <w:t>Требования к функции ведения каталога образовательных программ астанинского филиала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ведения отдельного каталога образовательных программ, реализуемых астанинским филиалом университета.</w:t>
      </w:r>
    </w:p>
    <w:p>
      <w:pPr>
        <w:pStyle w:val="ListBullet"/>
        <w:numPr>
          <w:ilvl w:val="0"/>
          <w:numId w:val="1"/>
        </w:numPr>
        <w:rPr/>
      </w:pPr>
      <w:r>
        <w:rPr/>
        <w:t>обособить образовательные программы астанинского филиала от программ головного вуза;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автоматическое присвоение признака «программа астанинского филиала» при создании программы в данном каталоге;</w:t>
      </w:r>
    </w:p>
    <w:p>
      <w:pPr>
        <w:pStyle w:val="ListBullet"/>
        <w:numPr>
          <w:ilvl w:val="0"/>
          <w:numId w:val="1"/>
        </w:numPr>
        <w:rPr/>
      </w:pPr>
      <w:r>
        <w:rPr/>
        <w:t>исключить пересечение педагогической нагрузки между программами астанинского филиала и головного вуза при клонировании дисциплин;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ведение отдельной приёмной кампании для программ астанинского филиала.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автоматическую установку признака «программа астанинского филиала» при создании программы в данном каталоге;</w:t>
      </w:r>
    </w:p>
    <w:p>
      <w:pPr>
        <w:pStyle w:val="ListBullet"/>
        <w:numPr>
          <w:ilvl w:val="0"/>
          <w:numId w:val="1"/>
        </w:numPr>
        <w:rPr/>
      </w:pPr>
      <w:r>
        <w:rPr/>
        <w:t>при клонировании дисциплин для программ астанинского филиала — формирование отдельного, уникального кода и наименования дисциплины-копии, отличимого от дисциплины головного вуза;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фильтрацию по кафедре, учебному году и языку обучения;</w:t>
      </w:r>
    </w:p>
    <w:p>
      <w:pPr>
        <w:pStyle w:val="ListBullet"/>
        <w:numPr>
          <w:ilvl w:val="0"/>
          <w:numId w:val="1"/>
        </w:numPr>
        <w:rPr/>
      </w:pPr>
      <w:r>
        <w:rPr/>
        <w:t>отдельную выгрузку контингента студентов астанинского филиала.</w:t>
      </w:r>
    </w:p>
    <w:p>
      <w:pPr>
        <w:pStyle w:val="Heading2"/>
        <w:rPr/>
      </w:pPr>
      <w:r>
        <w:rPr/>
        <w:t>Требования к функции ведения супер-каталога образовательных программ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объединения языковых и годовых вариантов одной образовательной программы (KZ/RU/EN, разные годы поступления по одному коду специальности) в единую агрегированную сущность — «супер-программу» — для целей отчётности и исключения дублирования.</w:t>
      </w:r>
    </w:p>
    <w:p>
      <w:pPr>
        <w:pStyle w:val="ListBullet"/>
        <w:numPr>
          <w:ilvl w:val="0"/>
          <w:numId w:val="1"/>
        </w:numPr>
        <w:rPr/>
      </w:pPr>
      <w:r>
        <w:rPr/>
        <w:t>объединять эквивалентные образовательные программы (разные языки обучения и годы поступления) в одну супер-программу;</w:t>
      </w:r>
    </w:p>
    <w:p>
      <w:pPr>
        <w:pStyle w:val="ListBullet"/>
        <w:numPr>
          <w:ilvl w:val="0"/>
          <w:numId w:val="1"/>
        </w:numPr>
        <w:rPr/>
      </w:pPr>
      <w:r>
        <w:rPr/>
        <w:t>исключить дублирование образовательных программ при формировании отчётности, передаче данных в государственные информационные системы и в приёмной кампании;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использовать единое (каноническое) наименование супер-программы при отображении в отчётах;</w:t>
      </w:r>
    </w:p>
    <w:p>
      <w:pPr>
        <w:pStyle w:val="ListBullet"/>
        <w:numPr>
          <w:ilvl w:val="0"/>
          <w:numId w:val="1"/>
        </w:numPr>
        <w:rPr/>
      </w:pPr>
      <w:r>
        <w:rPr/>
        <w:t>вести количество программ, входящих в супер-программу, и историю пересборки её состава.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разделы карточки супер-программы: параметры, состав (входящие программы), каноническое наименование;</w:t>
      </w:r>
    </w:p>
    <w:p>
      <w:pPr>
        <w:pStyle w:val="ListBullet"/>
        <w:numPr>
          <w:ilvl w:val="0"/>
          <w:numId w:val="1"/>
        </w:numPr>
        <w:rPr/>
      </w:pPr>
      <w:r>
        <w:rPr/>
        <w:t>правило объединения программ в супер-программу — по совпадению кода специальности и года поступления;</w:t>
      </w:r>
    </w:p>
    <w:p>
      <w:pPr>
        <w:pStyle w:val="ListBullet"/>
        <w:numPr>
          <w:ilvl w:val="0"/>
          <w:numId w:val="1"/>
        </w:numPr>
        <w:rPr/>
      </w:pPr>
      <w:r>
        <w:rPr/>
        <w:t>исключение дублирования входящих программ при совпадении языка обучения и наименования;</w:t>
      </w:r>
    </w:p>
    <w:p>
      <w:pPr>
        <w:pStyle w:val="ListBullet"/>
        <w:numPr>
          <w:ilvl w:val="0"/>
          <w:numId w:val="1"/>
        </w:numPr>
        <w:rPr/>
      </w:pPr>
      <w:r>
        <w:rPr/>
        <w:t>ведение журнала (истории) пересборки состава супер-программ.</w:t>
      </w:r>
    </w:p>
    <w:p>
      <w:pPr>
        <w:pStyle w:val="Heading2"/>
        <w:rPr/>
      </w:pPr>
      <w:r>
        <w:rPr/>
        <w:t>Требования к функции ведения рабочих учебных планов (РУП)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формирования, структурирования, утверждения и хранения рабочих учебных планов по каждой образовательной программе, курсу и учебному году. РУП должен определять состав модулей, циклов и компонентов дисциплин, сами дисциплины, их кредиты, распределение по семестрам и нормы учебного времени.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единое цифровое ведение РУП с хранением истории версий;</w:t>
      </w:r>
    </w:p>
    <w:p>
      <w:pPr>
        <w:pStyle w:val="ListBullet"/>
        <w:numPr>
          <w:ilvl w:val="0"/>
          <w:numId w:val="1"/>
        </w:numPr>
        <w:rPr/>
      </w:pPr>
      <w:r>
        <w:rPr/>
        <w:t>поддерживать процесс утверждения и отмены утверждения РУП;</w:t>
      </w:r>
    </w:p>
    <w:p>
      <w:pPr>
        <w:pStyle w:val="ListBullet"/>
        <w:numPr>
          <w:ilvl w:val="0"/>
          <w:numId w:val="1"/>
        </w:numPr>
        <w:rPr/>
      </w:pPr>
      <w:r>
        <w:rPr/>
        <w:t>проверять корректность распределения кредитов по семестрам и учебному году;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согласованность РУП с педагогической нагрузкой, ИУП студентов и расписанием занятий;</w:t>
      </w:r>
    </w:p>
    <w:p>
      <w:pPr>
        <w:pStyle w:val="ListBullet"/>
        <w:numPr>
          <w:ilvl w:val="0"/>
          <w:numId w:val="1"/>
        </w:numPr>
        <w:rPr/>
      </w:pPr>
      <w:r>
        <w:rPr/>
        <w:t>соблюдать требования ГОСО, нормативных актов уполномоченного органа и внутренних регламентов университета.</w:t>
      </w:r>
    </w:p>
    <w:p>
      <w:pPr>
        <w:pStyle w:val="Normal"/>
        <w:rPr/>
      </w:pPr>
      <w:r>
        <w:rPr>
          <w:b w:val="false"/>
        </w:rPr>
        <w:t>При нажатии «Добавить дисциплину в РУП» должно выходить модальное окно со следующими полями и типом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95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поля и требования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Модуль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модулей учебного плана.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Цикл дисциплин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(общеобразовательные / базовые / профилирующие дисциплины).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(обязательный компонент / вузовский компонент / компонент по выбору).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Дисциплина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дисциплин каталога.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Кредит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Числовое поле.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Семестр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(с 1 по 8).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Количество часов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Рассчитывается автоматически на основании количества кредитов.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Язык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автоматически на основании выбранной дисциплины.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Группа дисциплин по выбору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используемый для исключения повторного учёта кредитов внутри одной группы дисциплин по выбору.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«Дисциплина майнора»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«Практика»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«Строка утверждена»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Флажок, устанавливается автоматически при утверждении РУП.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загрузку структуры модулей, циклов и компонентов из соответствующих справочников ГОСО;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проверку суммарного количества кредитов по семестру, учебному году и образовательной программе в целом, с исключением повторного учёта кредитов внутри одной группы дисциплин по выбору;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проверку непревышения предельно допустимой учебной нагрузки в рамках одного семестра;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печатной и табличной форм РУП;</w:t>
      </w:r>
    </w:p>
    <w:p>
      <w:pPr>
        <w:pStyle w:val="ListBullet"/>
        <w:numPr>
          <w:ilvl w:val="0"/>
          <w:numId w:val="1"/>
        </w:numPr>
        <w:rPr/>
      </w:pPr>
      <w:r>
        <w:rPr/>
        <w:t>сохранение истории изменений РУП (кто и когда внёс изменения);</w:t>
      </w:r>
    </w:p>
    <w:p>
      <w:pPr>
        <w:pStyle w:val="ListBullet"/>
        <w:numPr>
          <w:ilvl w:val="0"/>
          <w:numId w:val="1"/>
        </w:numPr>
        <w:rPr/>
      </w:pPr>
      <w:r>
        <w:rPr/>
        <w:t>запрет на редактирование утверждённого РУП без предварительной отмены утверждения;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автоматическое исключение из отображения архивных (закрытых) строк РУП.</w:t>
      </w:r>
    </w:p>
    <w:p>
      <w:pPr>
        <w:pStyle w:val="Heading3"/>
        <w:rPr/>
      </w:pPr>
      <w:r>
        <w:rPr/>
        <w:t>Сценарий утверждения РУП</w:t>
      </w:r>
    </w:p>
    <w:p>
      <w:pPr>
        <w:pStyle w:val="Normal"/>
        <w:rPr/>
      </w:pPr>
      <w:r>
        <w:rPr>
          <w:b w:val="false"/>
        </w:rPr>
        <w:t>Утверждение РУП должно инициироваться уполномоченным пользователем (методистом факультета/кафедры) и должно включать:</w:t>
      </w:r>
    </w:p>
    <w:p>
      <w:pPr>
        <w:pStyle w:val="ListNumber"/>
        <w:numPr>
          <w:ilvl w:val="0"/>
          <w:numId w:val="4"/>
        </w:numPr>
        <w:rPr/>
      </w:pPr>
      <w:r>
        <w:rPr/>
        <w:t>фиксацию (создание неизменяемого снимка) итоговой версии РУП на момент утверждения;</w:t>
      </w:r>
    </w:p>
    <w:p>
      <w:pPr>
        <w:pStyle w:val="ListNumber"/>
        <w:numPr>
          <w:ilvl w:val="0"/>
          <w:numId w:val="4"/>
        </w:numPr>
        <w:rPr/>
      </w:pPr>
      <w:r>
        <w:rPr/>
        <w:t>формирование агрегированных показателей по модулям, циклам и компонентам учебного плана;</w:t>
      </w:r>
    </w:p>
    <w:p>
      <w:pPr>
        <w:pStyle w:val="ListNumber"/>
        <w:numPr>
          <w:ilvl w:val="0"/>
          <w:numId w:val="4"/>
        </w:numPr>
        <w:rPr/>
      </w:pPr>
      <w:r>
        <w:rPr/>
        <w:t>присвоение статуса «Утверждён» для соответствующей комбинации «образовательная программа — курс — учебный год»;</w:t>
      </w:r>
    </w:p>
    <w:p>
      <w:pPr>
        <w:pStyle w:val="ListNumber"/>
        <w:numPr>
          <w:ilvl w:val="0"/>
          <w:numId w:val="4"/>
        </w:numPr>
        <w:rPr/>
      </w:pPr>
      <w:r>
        <w:rPr/>
        <w:t>автоматический предварительный (прогнозный) расчёт педагогической нагрузки на основании утверждённого РУП.</w:t>
      </w:r>
    </w:p>
    <w:p>
      <w:pPr>
        <w:pStyle w:val="Heading3"/>
        <w:rPr/>
      </w:pPr>
      <w:r>
        <w:rPr/>
        <w:t>Сценарий отмены утверждения РУП</w:t>
      </w:r>
    </w:p>
    <w:p>
      <w:pPr>
        <w:pStyle w:val="Normal"/>
        <w:rPr/>
      </w:pPr>
      <w:r>
        <w:rPr>
          <w:b w:val="false"/>
        </w:rPr>
        <w:t>Отмена утверждения РУП должна быть доступна только для РУП, уже находящегося в статусе «Утверждён»; при попытке отмены утверждения для неутверждённого РУП система должна выводить пользователю соответствующее предупреждающее сообщение и блокировать действие. Отмена утверждения должна включать:</w:t>
      </w:r>
    </w:p>
    <w:p>
      <w:pPr>
        <w:pStyle w:val="ListNumber"/>
        <w:numPr>
          <w:ilvl w:val="0"/>
          <w:numId w:val="4"/>
        </w:numPr>
        <w:rPr/>
      </w:pPr>
      <w:r>
        <w:rPr/>
        <w:t>удаление зафиксированного снимка утверждённой версии РУП;</w:t>
      </w:r>
    </w:p>
    <w:p>
      <w:pPr>
        <w:pStyle w:val="ListNumber"/>
        <w:numPr>
          <w:ilvl w:val="0"/>
          <w:numId w:val="4"/>
        </w:numPr>
        <w:rPr/>
      </w:pPr>
      <w:r>
        <w:rPr/>
        <w:t>удаление автоматически сформированных (прогнозных) строк педагогической нагрузки, не подтверждённых пользователем вручную;</w:t>
      </w:r>
    </w:p>
    <w:p>
      <w:pPr>
        <w:pStyle w:val="ListNumber"/>
        <w:numPr>
          <w:ilvl w:val="0"/>
          <w:numId w:val="4"/>
        </w:numPr>
        <w:rPr/>
      </w:pPr>
      <w:r>
        <w:rPr/>
        <w:t>снятие статуса «Утверждён» с соответствующей комбинации «образовательная программа — курс — учебный год».</w:t>
      </w:r>
    </w:p>
    <w:p>
      <w:pPr>
        <w:pStyle w:val="Normal"/>
        <w:rPr/>
      </w:pPr>
      <w:r>
        <w:rPr>
          <w:b w:val="false"/>
        </w:rPr>
        <w:t>Кнопка «Отменить утверждение» должна быть недоступна для нажатия, если РУП не находится в статусе «Утверждён».</w:t>
      </w:r>
    </w:p>
    <w:p>
      <w:pPr>
        <w:pStyle w:val="Heading2"/>
        <w:rPr/>
      </w:pPr>
      <w:r>
        <w:rPr/>
        <w:t>Требования к функции формирования педагогической нагрузки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расчёта, распределения, объединения потоков и утверждения педагогической нагрузки преподавателей на учебный год и семестр. Расчёт должен производиться на основании утверждённого РУП с учётом численности контингента студентов, норм учебного времени по видам занятий и правил объединения потоков.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автоматически формировать педагогическую нагрузку на основании утверждённого РУП;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обеспечивать возможность объединения потоков по идентичным дисциплинам (например, при чтении лекций для нескольких групп одновременно);</w:t>
      </w:r>
    </w:p>
    <w:p>
      <w:pPr>
        <w:pStyle w:val="ListBullet"/>
        <w:numPr>
          <w:ilvl w:val="0"/>
          <w:numId w:val="1"/>
        </w:numPr>
        <w:rPr/>
      </w:pPr>
      <w:r>
        <w:rPr/>
        <w:t>вычислять количество часов по видам учебной работы (лекции, семинары/практические занятия, лабораторные занятия, самостоятельная работа студента под руководством преподавателя, самостоятельная работа студента) в соответствии с утверждёнными нормами;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обеспечивать контроль непревышения нормативного объёма нагрузки преподавателя;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формировать отчёт по сформированной нагрузке кафедры.</w:t>
      </w:r>
    </w:p>
    <w:p>
      <w:pPr>
        <w:pStyle w:val="Normal"/>
        <w:rPr/>
      </w:pPr>
      <w:r>
        <w:rPr>
          <w:b w:val="false"/>
        </w:rPr>
        <w:t>При нажатии «Добавить/изменить строку педагогической нагрузки» должно выходить модальное окно со следующими полями и типом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95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поля и требования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Учебный год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Семестр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Образовательная программа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Дисциплина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дисциплин РУП. Обязательное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Вид учебной работы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(лекция / практическое занятие / лабораторное занятие / СРОП / СРО / экзамен / рубежный контроль).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Контингент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Числовое поле, заполняется автоматически на основании численности группы/потока.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Количество часов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Рассчитывается автоматически на основании утверждённых норм времени.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Количество групп/потоков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Числовое поле.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Преподаватель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преподавателей кафедры.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Признак «Прогнозная (предварительная) строка»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Флажок, устанавливается автоматически при предварительном расчёте.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предварительную проверку наличия утверждённого РУП перед автоматическим формированием нагрузки;</w:t>
      </w:r>
    </w:p>
    <w:p>
      <w:pPr>
        <w:pStyle w:val="ListBullet"/>
        <w:numPr>
          <w:ilvl w:val="0"/>
          <w:numId w:val="1"/>
        </w:numPr>
        <w:rPr/>
      </w:pPr>
      <w:r>
        <w:rPr/>
        <w:t>массовое назначение преподавателей на дисциплины кафедры;</w:t>
      </w:r>
    </w:p>
    <w:p>
      <w:pPr>
        <w:pStyle w:val="ListBullet"/>
        <w:numPr>
          <w:ilvl w:val="0"/>
          <w:numId w:val="1"/>
        </w:numPr>
        <w:rPr/>
      </w:pPr>
      <w:r>
        <w:rPr/>
        <w:t>уведомление ответственного сотрудника при превышении преподавателем нормативного объёма нагрузки (с учётом занимаемой ставки);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индивидуальной карты нагрузки преподавателя и сводной ведомости нагрузки кафедры;</w:t>
      </w:r>
    </w:p>
    <w:p>
      <w:pPr>
        <w:pStyle w:val="ListBullet"/>
        <w:numPr>
          <w:ilvl w:val="0"/>
          <w:numId w:val="1"/>
        </w:numPr>
        <w:rPr/>
      </w:pPr>
      <w:r>
        <w:rPr/>
        <w:t>сохранение истории всех изменений нагрузки (кто, когда и что изменил).</w:t>
      </w:r>
    </w:p>
    <w:p>
      <w:pPr>
        <w:pStyle w:val="Heading3"/>
        <w:rPr/>
      </w:pPr>
      <w:r>
        <w:rPr/>
        <w:t>Объединение и разделение потоков</w:t>
      </w:r>
    </w:p>
    <w:p>
      <w:pPr>
        <w:pStyle w:val="Normal"/>
        <w:rPr/>
      </w:pPr>
      <w:r>
        <w:rPr>
          <w:b w:val="false"/>
        </w:rPr>
        <w:t>При переходе в раздел объединения потоков по конкретной дисциплине и семестру система должна:</w:t>
      </w:r>
    </w:p>
    <w:p>
      <w:pPr>
        <w:pStyle w:val="ListBullet"/>
        <w:numPr>
          <w:ilvl w:val="0"/>
          <w:numId w:val="1"/>
        </w:numPr>
        <w:rPr/>
      </w:pPr>
      <w:r>
        <w:rPr/>
        <w:t>выводить список всех учебных групп, изучающих данную дисциплину в указанном семестре;</w:t>
      </w:r>
    </w:p>
    <w:p>
      <w:pPr>
        <w:pStyle w:val="ListBullet"/>
        <w:numPr>
          <w:ilvl w:val="0"/>
          <w:numId w:val="1"/>
        </w:numPr>
        <w:rPr/>
      </w:pPr>
      <w:r>
        <w:rPr/>
        <w:t>предоставлять возможность отметить группы для объединения в единый поток (в частности, для проведения лекционных занятий);</w:t>
      </w:r>
    </w:p>
    <w:p>
      <w:pPr>
        <w:pStyle w:val="ListBullet"/>
        <w:numPr>
          <w:ilvl w:val="0"/>
          <w:numId w:val="1"/>
        </w:numPr>
        <w:rPr/>
      </w:pPr>
      <w:r>
        <w:rPr/>
        <w:t>сохранять объединённые группы как единую строку педагогической нагрузки;</w:t>
      </w:r>
    </w:p>
    <w:p>
      <w:pPr>
        <w:pStyle w:val="ListBullet"/>
        <w:numPr>
          <w:ilvl w:val="0"/>
          <w:numId w:val="1"/>
        </w:numPr>
        <w:rPr/>
      </w:pPr>
      <w:r>
        <w:rPr/>
        <w:t>запрещать объединение в один поток групп, обучающихся по разным языковым или территориальным вариантам образовательной программы (например, групп разных филиалов или разных языков обучения);</w:t>
      </w:r>
    </w:p>
    <w:p>
      <w:pPr>
        <w:pStyle w:val="ListBullet"/>
        <w:numPr>
          <w:ilvl w:val="0"/>
          <w:numId w:val="1"/>
        </w:numPr>
        <w:rPr/>
      </w:pPr>
      <w:r>
        <w:rPr/>
        <w:t>предоставлять возможность обратного разделения ранее объединённого потока.</w:t>
      </w:r>
    </w:p>
    <w:p>
      <w:pPr>
        <w:pStyle w:val="Heading3"/>
        <w:rPr/>
      </w:pPr>
      <w:r>
        <w:rPr/>
        <w:t>Сформированная педагогическая нагрузка кафедры</w:t>
      </w:r>
    </w:p>
    <w:p>
      <w:pPr>
        <w:pStyle w:val="Normal"/>
        <w:rPr/>
      </w:pPr>
      <w:r>
        <w:rPr>
          <w:b w:val="false"/>
        </w:rPr>
        <w:t>Раздел сформированной нагрузки кафедры должен отображать:</w:t>
      </w:r>
    </w:p>
    <w:p>
      <w:pPr>
        <w:pStyle w:val="ListBullet"/>
        <w:numPr>
          <w:ilvl w:val="0"/>
          <w:numId w:val="1"/>
        </w:numPr>
        <w:rPr/>
      </w:pPr>
      <w:r>
        <w:rPr/>
        <w:t>список преподавателей кафедры с суммарным объёмом их учебной нагрузки;</w:t>
      </w:r>
    </w:p>
    <w:p>
      <w:pPr>
        <w:pStyle w:val="ListBullet"/>
        <w:numPr>
          <w:ilvl w:val="0"/>
          <w:numId w:val="1"/>
        </w:numPr>
        <w:rPr/>
      </w:pPr>
      <w:r>
        <w:rPr/>
        <w:t>детализацию нагрузки по дисциплинам, семестрам и видам учебной работы;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фильтрацию по учебному году, семестру и занимаемой ставке преподавателя;</w:t>
      </w:r>
    </w:p>
    <w:p>
      <w:pPr>
        <w:pStyle w:val="ListBullet"/>
        <w:numPr>
          <w:ilvl w:val="0"/>
          <w:numId w:val="1"/>
        </w:numPr>
        <w:rPr/>
      </w:pPr>
      <w:r>
        <w:rPr/>
        <w:t>выгрузку индивидуального плана преподавателя и сводной ведомости кафедры в печатном и табличном форматах.</w:t>
      </w:r>
    </w:p>
    <w:p>
      <w:pPr>
        <w:pStyle w:val="Heading2"/>
        <w:rPr/>
      </w:pPr>
      <w:r>
        <w:rPr/>
        <w:t>Требования к функции ведения расписания учебных занятий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автоматического и ручного формирования расписания учебных занятий на неделю/семестр с учётом данных РУП, педагогической нагрузки, контингента студентов, занятости преподавателей и доступности аудиторий.</w:t>
      </w:r>
    </w:p>
    <w:p>
      <w:pPr>
        <w:pStyle w:val="ListBullet"/>
        <w:numPr>
          <w:ilvl w:val="0"/>
          <w:numId w:val="1"/>
        </w:numPr>
        <w:rPr/>
      </w:pPr>
      <w:r>
        <w:rPr/>
        <w:t>исключить конфликты типа «преподаватель занят», «аудитория занята», «группа занята» при формировании расписания;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соответствие расписания утверждённому РУП (дисциплина должна быть запланирована в правильном семестре);</w:t>
      </w:r>
    </w:p>
    <w:p>
      <w:pPr>
        <w:pStyle w:val="ListBullet"/>
        <w:numPr>
          <w:ilvl w:val="0"/>
          <w:numId w:val="1"/>
        </w:numPr>
        <w:rPr/>
      </w:pPr>
      <w:r>
        <w:rPr/>
        <w:t>поддержать возможность переноса занятия перетаскиванием в другую ячейку расписания;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автоматическую генерацию расписания на основании заданных условий и ограничений;</w:t>
      </w:r>
    </w:p>
    <w:p>
      <w:pPr>
        <w:pStyle w:val="ListBullet"/>
        <w:numPr>
          <w:ilvl w:val="0"/>
          <w:numId w:val="1"/>
        </w:numPr>
        <w:rPr/>
      </w:pPr>
      <w:r>
        <w:rPr/>
        <w:t>предоставить единую точку публикации актуального расписания для студентов и преподавателей.</w:t>
      </w:r>
    </w:p>
    <w:p>
      <w:pPr>
        <w:pStyle w:val="Normal"/>
        <w:rPr/>
      </w:pPr>
      <w:r>
        <w:rPr>
          <w:b w:val="false"/>
        </w:rPr>
        <w:t>При нажатии «Добавить занятие» должно выходить модальное окно со следующими полями и типом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95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поля и требования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Корпус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Этаж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Аудитория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с указанием типа и вместимости аудитории.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День недели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Временной интервал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учебных пар университета.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Дисциплина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дисциплин РУП.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Вид занятия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(лекция / практическое занятие / лабораторное занятие).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Преподаватель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ограниченный преподавателями, за которыми закреплена данная дисциплина по педагогической нагрузке.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Группа/поток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учебных групп/потоков.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Язык обучения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Заполняется автоматически на основании РУП.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Семестр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автоматическую генерацию расписания с предварительной (пакетной) проверкой всех занятий на конфликты, а не последовательной проверкой по одной ячейке — во избежание частичных конфликтов при массовом формировании расписания;</w:t>
      </w:r>
    </w:p>
    <w:p>
      <w:pPr>
        <w:pStyle w:val="ListBullet"/>
        <w:numPr>
          <w:ilvl w:val="0"/>
          <w:numId w:val="1"/>
        </w:numPr>
        <w:rPr/>
      </w:pPr>
      <w:r>
        <w:rPr/>
        <w:t>блокировку сохранения занятия при выявлении конфликта по аудитории, преподавателю, группе, вместимости аудитории или типу аудитории (например, лекция в лаборатории);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проверку соответствия выбранной дисциплины и семестра утверждённому РУП;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автоматическое заполнение семестра, языка обучения и численности контингента на основании данных РУП;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расписания по неделям, по семестрам либо на весь учебный период;</w:t>
      </w:r>
    </w:p>
    <w:p>
      <w:pPr>
        <w:pStyle w:val="ListBullet"/>
        <w:numPr>
          <w:ilvl w:val="0"/>
          <w:numId w:val="1"/>
        </w:numPr>
        <w:rPr/>
      </w:pPr>
      <w:r>
        <w:rPr/>
        <w:t>выгрузку расписания в календарный формат (для внешних календарных приложений) и в печатном виде;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фильтрацию по корпусу, этажу, смене, дню недели, аудитории, группе/потоку, преподавателю, дисциплине, образовательной программе, виду занятия и языку обучения;</w:t>
      </w:r>
    </w:p>
    <w:p>
      <w:pPr>
        <w:pStyle w:val="ListBullet"/>
        <w:numPr>
          <w:ilvl w:val="0"/>
          <w:numId w:val="1"/>
        </w:numPr>
        <w:rPr/>
      </w:pPr>
      <w:r>
        <w:rPr/>
        <w:t>поиск по дисциплине, ФИО преподавателя, номеру аудитории, группе/потоку.</w:t>
      </w:r>
    </w:p>
    <w:p>
      <w:pPr>
        <w:pStyle w:val="Heading2"/>
        <w:rPr/>
      </w:pPr>
      <w:r>
        <w:rPr/>
        <w:t>Требования к функции формирования индивидуального учебного плана (ИУП) студента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выбора студентом (либо его эдвайзером) учебных дисциплин из утверждённого РУП на осенний и весенний семестры текущего учебного года, включая возможность добавления ранее не выбранных или незакрытых дисциплин для восполнения академической разницы.</w:t>
      </w:r>
    </w:p>
    <w:p>
      <w:pPr>
        <w:pStyle w:val="ListBullet"/>
        <w:numPr>
          <w:ilvl w:val="0"/>
          <w:numId w:val="1"/>
        </w:numPr>
        <w:rPr/>
      </w:pPr>
      <w:r>
        <w:rPr/>
        <w:t>предоставить студенту единый интерфейс формирования индивидуального учебного плана;</w:t>
      </w:r>
    </w:p>
    <w:p>
      <w:pPr>
        <w:pStyle w:val="ListBullet"/>
        <w:numPr>
          <w:ilvl w:val="0"/>
          <w:numId w:val="1"/>
        </w:numPr>
        <w:rPr/>
      </w:pPr>
      <w:r>
        <w:rPr/>
        <w:t>разделять выбор дисциплин по семестрам (осенний / весенний);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проверку (валидацию) суммарного количества выбранных кредитов по семестру относительно установленного лимита;</w:t>
      </w:r>
    </w:p>
    <w:p>
      <w:pPr>
        <w:pStyle w:val="ListBullet"/>
        <w:numPr>
          <w:ilvl w:val="0"/>
          <w:numId w:val="1"/>
        </w:numPr>
        <w:rPr/>
      </w:pPr>
      <w:r>
        <w:rPr/>
        <w:t>предоставить возможность добавления незакрытых дисциплин прошлых периодов;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формирование печатной формы утверждённого ИУП.</w:t>
      </w:r>
    </w:p>
    <w:p>
      <w:pPr>
        <w:pStyle w:val="Normal"/>
        <w:rPr/>
      </w:pPr>
      <w:r>
        <w:rPr>
          <w:b w:val="false"/>
        </w:rPr>
        <w:t>При открытии панели «Добавить незакрытую дисциплину» должны отображаться следующие элементы и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7"/>
        <w:gridCol w:w="5953"/>
      </w:tblGrid>
      <w:tr>
        <w:trPr/>
        <w:tc>
          <w:tcPr>
            <w:tcW w:w="3117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Элемент/поле</w:t>
            </w:r>
          </w:p>
        </w:tc>
        <w:tc>
          <w:tcPr>
            <w:tcW w:w="595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Поиск по названию или коду дисциплины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поле поиска, буквенно-цифровое значение, с поддержкой ввода на трёх языках (KZ/RU/EN).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Переключение семестра (осенний / весенний)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Переключатель (табы).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Группировка по номеру семестра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Список дисциплин, сгруппированных по семестру, с указанием количества выбранных пар относительно установленного лимита и остатка.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Название дисциплины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Отображается на языке обучения студента с указанием принадлежности к филиалу/языковому варианту при наличии.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Код дисциплины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Отображается.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Количество кредитов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Отображается.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Статус ведомости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Отображается пометкой «нет ведомости» либо «ведомость закрыта».</w:t>
            </w:r>
          </w:p>
        </w:tc>
      </w:tr>
      <w:tr>
        <w:trPr/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Кнопка «Добавить»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Кнопка добавления дисциплины в ИУП, размещённая напротив каждой дисциплины списка.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/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разделение экрана на разделы «Осенний семестр» и «Весенний семестр»;</w:t>
      </w:r>
    </w:p>
    <w:p>
      <w:pPr>
        <w:pStyle w:val="ListBullet"/>
        <w:numPr>
          <w:ilvl w:val="0"/>
          <w:numId w:val="1"/>
        </w:numPr>
        <w:rPr/>
      </w:pPr>
      <w:r>
        <w:rPr/>
        <w:t>индикатор суммарного количества выбранных кредитов с визуальным выделением при превышении установленного лимита;</w:t>
      </w:r>
    </w:p>
    <w:p>
      <w:pPr>
        <w:pStyle w:val="ListBullet"/>
        <w:numPr>
          <w:ilvl w:val="0"/>
          <w:numId w:val="1"/>
        </w:numPr>
        <w:rPr/>
      </w:pPr>
      <w:r>
        <w:rPr/>
        <w:t>формирование и выгрузку ИУП в печатной форме;</w:t>
      </w:r>
    </w:p>
    <w:p>
      <w:pPr>
        <w:pStyle w:val="ListBullet"/>
        <w:numPr>
          <w:ilvl w:val="0"/>
          <w:numId w:val="1"/>
        </w:numPr>
        <w:rPr/>
      </w:pPr>
      <w:r>
        <w:rPr/>
        <w:t>возможность добавления незакрытых дисциплин через отдельную панель;</w:t>
      </w:r>
    </w:p>
    <w:p>
      <w:pPr>
        <w:pStyle w:val="ListBullet"/>
        <w:numPr>
          <w:ilvl w:val="0"/>
          <w:numId w:val="1"/>
        </w:numPr>
        <w:rPr/>
      </w:pPr>
      <w:r>
        <w:rPr/>
        <w:t>блокировку добавления дисциплины в следующих случаях: дисциплина уже добавлена в ИУП; по дисциплине отсутствует открытая ведомость; превышен лимит кредитов по семестру; дисциплина реализуется на языке обучения, отличном от языка обучения студента;</w:t>
      </w:r>
    </w:p>
    <w:p>
      <w:pPr>
        <w:pStyle w:val="ListBullet"/>
        <w:numPr>
          <w:ilvl w:val="0"/>
          <w:numId w:val="1"/>
        </w:numPr>
        <w:rPr/>
      </w:pPr>
      <w:r>
        <w:rPr/>
        <w:t>при выборе дисциплины из группы дисциплин по выбору — автоматическое снятие выбора альтернативных дисциплин той же группы;</w:t>
      </w:r>
    </w:p>
    <w:p>
      <w:pPr>
        <w:pStyle w:val="ListBullet"/>
        <w:numPr>
          <w:ilvl w:val="0"/>
          <w:numId w:val="1"/>
        </w:numPr>
        <w:rPr/>
      </w:pPr>
      <w:r>
        <w:rPr/>
        <w:t>сохранение истории действий студента (кто и когда выбрал дисциплину);</w:t>
      </w:r>
    </w:p>
    <w:p>
      <w:pPr>
        <w:pStyle w:val="ListBullet"/>
        <w:numPr>
          <w:ilvl w:val="0"/>
          <w:numId w:val="1"/>
        </w:numPr>
        <w:rPr/>
      </w:pPr>
      <w:r>
        <w:rPr/>
        <w:t>запрет на редактирование ИУП студентом после его утверждения эдвайзером.</w:t>
      </w:r>
    </w:p>
    <w:p>
      <w:pPr>
        <w:pStyle w:val="Heading2"/>
        <w:rPr/>
      </w:pPr>
      <w:r>
        <w:rPr/>
        <w:t>Требования к функции учёта академических задолженностей</w:t>
      </w:r>
    </w:p>
    <w:p>
      <w:pPr>
        <w:pStyle w:val="Heading3"/>
        <w:rPr/>
      </w:pPr>
      <w:r>
        <w:rPr/>
        <w:t>Назначение и цель функции</w:t>
      </w:r>
    </w:p>
    <w:p>
      <w:pPr>
        <w:pStyle w:val="Normal"/>
        <w:rPr/>
      </w:pPr>
      <w:r>
        <w:rPr>
          <w:b w:val="false"/>
        </w:rPr>
        <w:t>Функция должна быть предназначена для учёта академических задолженностей студента (незакрытые ведомости, неудовлетворительные оценки), формирования перечня дисциплин для пересдачи в летнем семестре и записи студента на летнюю пересдачу.</w:t>
      </w:r>
    </w:p>
    <w:p>
      <w:pPr>
        <w:pStyle w:val="ListBullet"/>
        <w:numPr>
          <w:ilvl w:val="0"/>
          <w:numId w:val="1"/>
        </w:numPr>
        <w:rPr/>
      </w:pPr>
      <w:r>
        <w:rPr/>
        <w:t>вести актуальный перечень академических задолженностей студента;</w:t>
      </w:r>
    </w:p>
    <w:p>
      <w:pPr>
        <w:pStyle w:val="ListBullet"/>
        <w:numPr>
          <w:ilvl w:val="0"/>
          <w:numId w:val="1"/>
        </w:numPr>
        <w:rPr/>
      </w:pPr>
      <w:r>
        <w:rPr/>
        <w:t>предоставить студенту возможность записи на летнюю пересдачу задолженности;</w:t>
      </w:r>
    </w:p>
    <w:p>
      <w:pPr>
        <w:pStyle w:val="ListBullet"/>
        <w:numPr>
          <w:ilvl w:val="0"/>
          <w:numId w:val="1"/>
        </w:numPr>
        <w:rPr/>
      </w:pPr>
      <w:r>
        <w:rPr/>
        <w:t>своевременно предупреждать эдвайзера о студентах, имеющих академические задолженности;</w:t>
      </w:r>
    </w:p>
    <w:p>
      <w:pPr>
        <w:pStyle w:val="ListBullet"/>
        <w:numPr>
          <w:ilvl w:val="0"/>
          <w:numId w:val="1"/>
        </w:numPr>
        <w:rPr/>
      </w:pPr>
      <w:r>
        <w:rPr/>
        <w:t>при необходимости блокировать выдачу транскрипта до момента закрытия задолженностей.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Normal"/>
        <w:rPr>
          <w:u w:val="double"/>
        </w:rPr>
      </w:pPr>
      <w:r>
        <w:rPr>
          <w:b w:val="false"/>
        </w:rPr>
        <w:t>Функция должна обеспечивать:</w:t>
      </w:r>
    </w:p>
    <w:p>
      <w:pPr>
        <w:pStyle w:val="ListBullet"/>
        <w:numPr>
          <w:ilvl w:val="0"/>
          <w:numId w:val="1"/>
        </w:numPr>
        <w:rPr/>
      </w:pPr>
      <w:r>
        <w:rPr/>
        <w:t>отображение перечня задолженностей студента с указанием дисциплины, семестра, вида учебной работы, статуса ведомости и полученной оценки;</w:t>
      </w:r>
    </w:p>
    <w:p>
      <w:pPr>
        <w:pStyle w:val="ListBullet"/>
        <w:numPr>
          <w:ilvl w:val="0"/>
          <w:numId w:val="1"/>
        </w:numPr>
        <w:rPr/>
      </w:pPr>
      <w:r>
        <w:rPr/>
        <w:t>возможность записи студента на летнюю пересдачу через соответствующую форму;</w:t>
      </w:r>
    </w:p>
    <w:p>
      <w:pPr>
        <w:pStyle w:val="ListBullet"/>
        <w:numPr>
          <w:ilvl w:val="0"/>
          <w:numId w:val="1"/>
        </w:numPr>
        <w:rPr/>
      </w:pPr>
      <w:r>
        <w:rPr/>
        <w:t>отображение перечня активных наборов летних курсов, доступных для записи;</w:t>
      </w:r>
    </w:p>
    <w:p>
      <w:pPr>
        <w:pStyle w:val="ListBullet"/>
        <w:numPr>
          <w:ilvl w:val="0"/>
          <w:numId w:val="1"/>
        </w:numPr>
        <w:rPr/>
      </w:pPr>
      <w:r>
        <w:rPr/>
        <w:t>отслеживание статуса закрытия задолженности после прохождения летней пересдачи;</w:t>
      </w:r>
    </w:p>
    <w:p>
      <w:pPr>
        <w:pStyle w:val="ListBullet"/>
        <w:numPr>
          <w:ilvl w:val="0"/>
          <w:numId w:val="1"/>
        </w:numPr>
        <w:rPr/>
      </w:pPr>
      <w:r>
        <w:rPr/>
        <w:t>автоматическое уведомление студента при появлении новой академической задолженности;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формирование и выгрузку справки об академических задолженностях студента в печатной форме.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16DDCA-C3CB-4E73-8268-B1EEBD1A80A1}"/>
</file>

<file path=customXml/itemProps3.xml><?xml version="1.0" encoding="utf-8"?>
<ds:datastoreItem xmlns:ds="http://schemas.openxmlformats.org/officeDocument/2006/customXml" ds:itemID="{DF7FC492-F151-4B97-92F9-FDA2988A54BC}"/>
</file>

<file path=customXml/itemProps4.xml><?xml version="1.0" encoding="utf-8"?>
<ds:datastoreItem xmlns:ds="http://schemas.openxmlformats.org/officeDocument/2006/customXml" ds:itemID="{716B6449-0267-45F6-BE70-F90F1CBAD6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17</Pages>
  <Words>3579</Words>
  <Characters>26868</Characters>
  <CharactersWithSpaces>29844</CharactersWithSpaces>
  <Paragraphs>462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2</cp:revision>
  <dcterms:created xsi:type="dcterms:W3CDTF">2013-12-23T23:15:00Z</dcterms:created>
  <dcterms:modified xsi:type="dcterms:W3CDTF">2026-08-17T16:11:01Z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