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9F9C" w14:textId="77777777" w:rsidR="003A6B3F" w:rsidRPr="007E0896" w:rsidRDefault="003A6B3F" w:rsidP="003A6B3F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7E089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СҰРЫПТАУ</w:t>
      </w:r>
    </w:p>
    <w:p w14:paraId="289CD068" w14:textId="77777777" w:rsidR="003A6B3F" w:rsidRPr="007E0896" w:rsidRDefault="003A6B3F" w:rsidP="003A6B3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27F9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Программалауда сұрыптау</w:t>
      </w:r>
      <w:r w:rsidRPr="007E089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– бұл қандай да бір массив элементтерін кему немесе өсу ретімен ауыстыру процесі.</w:t>
      </w:r>
    </w:p>
    <w:p w14:paraId="22F3EA1E" w14:textId="77777777" w:rsidR="003A6B3F" w:rsidRPr="007E0896" w:rsidRDefault="003A6B3F" w:rsidP="003A6B3F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E089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Программалау процесінде бірөлшемді массивтерді сұрыптаудың бірнеше жалпыға танымал алгоритмдері бар. бұл сұрыптау алгоритмдері жұмыс істеу тиімділігіне қарай бөлінеді.</w:t>
      </w:r>
    </w:p>
    <w:p w14:paraId="02694D8E" w14:textId="77777777" w:rsidR="003A6B3F" w:rsidRPr="007E0896" w:rsidRDefault="003A6B3F" w:rsidP="003A6B3F">
      <w:pPr>
        <w:shd w:val="clear" w:color="auto" w:fill="FFFFFF"/>
        <w:spacing w:after="30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27F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3CC0C19" wp14:editId="7F4CEB02">
            <wp:extent cx="3078480" cy="2514600"/>
            <wp:effectExtent l="0" t="0" r="7620" b="0"/>
            <wp:docPr id="22" name="Рисунок 22" descr="https://ucarecdn.com/56059bd4-ee85-45cb-b612-5c2f512f81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56059bd4-ee85-45cb-b612-5c2f512f81b3/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ED19" w14:textId="77777777" w:rsidR="003A6B3F" w:rsidRPr="007E0896" w:rsidRDefault="003A6B3F" w:rsidP="003A6B3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27F9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Жылдам сұрыптау (Быстрая сортировка; Quick Sort)</w:t>
      </w:r>
      <w:r w:rsidRPr="007E089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сұрыптау әдістерінің арасындағы ең жылдам сұрыптаушы алгоритмдердің бірі саналады. Quick Sort – көмегімен сандық элементтерді өсу немесе кему ретімен, мәтіндік массив элементтерін алфавит ретімен сұрыптайды. Quick Sort-ты 1960 жылы Мәскеу мемлекеттік университетінің студенті ағылшын Чарль Хоармен әзірлеген. Хоармен бұл сұрыптауды көпіршік әдісінің жетілген түрі ретінде ұсынған болатын.</w:t>
      </w:r>
    </w:p>
    <w:p w14:paraId="16248784" w14:textId="77777777" w:rsidR="003A6B3F" w:rsidRPr="007E0896" w:rsidRDefault="003A6B3F" w:rsidP="003A6B3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27F9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Массивтерді сұрыптау алгоритмдеріне қойылатын басты талап</w:t>
      </w:r>
      <w:r w:rsidRPr="007E089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– жылдам сұрыптау және компьютер жадын үнемді пайдалану болып табылады.</w:t>
      </w:r>
    </w:p>
    <w:p w14:paraId="126F9C9C" w14:textId="77777777" w:rsidR="003A6B3F" w:rsidRDefault="003A6B3F" w:rsidP="003A6B3F">
      <w:pPr>
        <w:pStyle w:val="3"/>
        <w:shd w:val="clear" w:color="auto" w:fill="FFFFFF"/>
        <w:spacing w:before="0" w:beforeAutospacing="0" w:after="300" w:afterAutospacing="0"/>
        <w:jc w:val="center"/>
        <w:textAlignment w:val="baseline"/>
        <w:rPr>
          <w:noProof/>
          <w:sz w:val="28"/>
          <w:szCs w:val="28"/>
          <w:lang w:val="kk-KZ"/>
        </w:rPr>
      </w:pPr>
    </w:p>
    <w:p w14:paraId="5ED7D55A" w14:textId="77777777" w:rsidR="003A6B3F" w:rsidRPr="00027F9A" w:rsidRDefault="003A6B3F" w:rsidP="003A6B3F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noProof/>
          <w:sz w:val="28"/>
          <w:szCs w:val="28"/>
          <w:lang w:val="kk-KZ"/>
        </w:rPr>
      </w:pPr>
      <w:r w:rsidRPr="00027F9A">
        <w:rPr>
          <w:noProof/>
          <w:sz w:val="28"/>
          <w:szCs w:val="28"/>
          <w:lang w:val="kk-KZ"/>
        </w:rPr>
        <w:t>БІР</w:t>
      </w:r>
      <w:r>
        <w:rPr>
          <w:noProof/>
          <w:sz w:val="28"/>
          <w:szCs w:val="28"/>
          <w:lang w:val="kk-KZ"/>
        </w:rPr>
        <w:t xml:space="preserve"> </w:t>
      </w:r>
      <w:r w:rsidRPr="00027F9A">
        <w:rPr>
          <w:noProof/>
          <w:sz w:val="28"/>
          <w:szCs w:val="28"/>
          <w:lang w:val="kk-KZ"/>
        </w:rPr>
        <w:t>ӨЛШЕМДІ МАССИВ</w:t>
      </w:r>
    </w:p>
    <w:p w14:paraId="1920BEE1" w14:textId="77777777" w:rsidR="003A6B3F" w:rsidRPr="00027F9A" w:rsidRDefault="003A6B3F" w:rsidP="003A6B3F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noProof/>
          <w:sz w:val="28"/>
          <w:szCs w:val="28"/>
          <w:lang w:val="kk-KZ"/>
        </w:rPr>
      </w:pPr>
      <w:r w:rsidRPr="00027F9A">
        <w:rPr>
          <w:rStyle w:val="a4"/>
          <w:noProof/>
          <w:sz w:val="28"/>
          <w:szCs w:val="28"/>
          <w:bdr w:val="none" w:sz="0" w:space="0" w:color="auto" w:frame="1"/>
          <w:lang w:val="kk-KZ"/>
        </w:rPr>
        <w:t>Массив – (француз тілінен аударғанда massif – қуатты, тұтас дегенді білдіреді)</w:t>
      </w:r>
      <w:r w:rsidRPr="00027F9A">
        <w:rPr>
          <w:noProof/>
          <w:sz w:val="28"/>
          <w:szCs w:val="28"/>
          <w:lang w:val="kk-KZ"/>
        </w:rPr>
        <w:t> біртекті заттар немесе нысандардың тұтас алғандағы жиынтығын білдіретін ұғым. мысалы, тұрмыста тұрғын үй массивтері (тұрғын аудандар), орман массивтері (орман алқаптары) деген сияқты ұғымдармен бірге қолданылады.</w:t>
      </w:r>
    </w:p>
    <w:p w14:paraId="184787C5" w14:textId="77777777" w:rsidR="003A6B3F" w:rsidRPr="00027F9A" w:rsidRDefault="003A6B3F" w:rsidP="003A6B3F">
      <w:pPr>
        <w:pStyle w:val="a3"/>
        <w:shd w:val="clear" w:color="auto" w:fill="FFFFFF"/>
        <w:spacing w:before="0" w:beforeAutospacing="0" w:after="300" w:afterAutospacing="0"/>
        <w:jc w:val="center"/>
        <w:textAlignment w:val="baseline"/>
        <w:rPr>
          <w:noProof/>
          <w:sz w:val="28"/>
          <w:szCs w:val="28"/>
          <w:lang w:val="kk-KZ"/>
        </w:rPr>
      </w:pPr>
      <w:r w:rsidRPr="00027F9A">
        <w:rPr>
          <w:noProof/>
          <w:sz w:val="28"/>
          <w:szCs w:val="28"/>
        </w:rPr>
        <w:lastRenderedPageBreak/>
        <w:drawing>
          <wp:inline distT="0" distB="0" distL="0" distR="0" wp14:anchorId="3988828A" wp14:editId="4504B0F7">
            <wp:extent cx="4998720" cy="2499360"/>
            <wp:effectExtent l="0" t="0" r="0" b="0"/>
            <wp:docPr id="21" name="Рисунок 21" descr="https://ucarecdn.com/5360f7e6-9527-4735-8214-9eed1068a5f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360f7e6-9527-4735-8214-9eed1068a5f1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55BB" w14:textId="77777777" w:rsidR="003A6B3F" w:rsidRPr="00027F9A" w:rsidRDefault="003A6B3F" w:rsidP="003A6B3F">
      <w:pPr>
        <w:pStyle w:val="a3"/>
        <w:shd w:val="clear" w:color="auto" w:fill="FFFFFF"/>
        <w:spacing w:before="0" w:beforeAutospacing="0" w:after="300" w:afterAutospacing="0"/>
        <w:jc w:val="center"/>
        <w:textAlignment w:val="baseline"/>
        <w:rPr>
          <w:noProof/>
          <w:sz w:val="28"/>
          <w:szCs w:val="28"/>
          <w:lang w:val="kk-KZ"/>
        </w:rPr>
      </w:pPr>
      <w:r w:rsidRPr="00027F9A">
        <w:rPr>
          <w:noProof/>
          <w:sz w:val="28"/>
          <w:szCs w:val="28"/>
        </w:rPr>
        <w:drawing>
          <wp:inline distT="0" distB="0" distL="0" distR="0" wp14:anchorId="6005BC7C" wp14:editId="571CC932">
            <wp:extent cx="4479334" cy="2141220"/>
            <wp:effectExtent l="0" t="0" r="0" b="0"/>
            <wp:docPr id="9" name="Рисунок 9" descr="https://ucarecdn.com/f13cca69-2f0e-4efd-8bd4-5c39c75e60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f13cca69-2f0e-4efd-8bd4-5c39c75e6089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81" cy="21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8D25" w14:textId="77777777" w:rsidR="003A6B3F" w:rsidRPr="00027F9A" w:rsidRDefault="003A6B3F" w:rsidP="003A6B3F">
      <w:pPr>
        <w:pStyle w:val="3"/>
        <w:shd w:val="clear" w:color="auto" w:fill="FFFFFF"/>
        <w:spacing w:before="0" w:beforeAutospacing="0" w:after="300" w:afterAutospacing="0"/>
        <w:jc w:val="center"/>
        <w:textAlignment w:val="baseline"/>
        <w:rPr>
          <w:noProof/>
          <w:sz w:val="28"/>
          <w:szCs w:val="28"/>
          <w:lang w:val="kk-KZ"/>
        </w:rPr>
      </w:pPr>
      <w:r w:rsidRPr="00027F9A">
        <w:rPr>
          <w:noProof/>
          <w:sz w:val="28"/>
          <w:szCs w:val="28"/>
          <w:lang w:val="kk-KZ"/>
        </w:rPr>
        <w:t>Бір</w:t>
      </w:r>
      <w:r>
        <w:rPr>
          <w:noProof/>
          <w:sz w:val="28"/>
          <w:szCs w:val="28"/>
          <w:lang w:val="kk-KZ"/>
        </w:rPr>
        <w:t xml:space="preserve"> </w:t>
      </w:r>
      <w:r w:rsidRPr="00027F9A">
        <w:rPr>
          <w:noProof/>
          <w:sz w:val="28"/>
          <w:szCs w:val="28"/>
          <w:lang w:val="kk-KZ"/>
        </w:rPr>
        <w:t>өлшемді массив элементтерін енгізу</w:t>
      </w:r>
    </w:p>
    <w:p w14:paraId="6514B6B5" w14:textId="77777777" w:rsidR="003A6B3F" w:rsidRPr="00027F9A" w:rsidRDefault="003A6B3F" w:rsidP="003A6B3F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kk-KZ"/>
        </w:rPr>
        <w:t>Бірөлшемді массив элементтерін енгізу үшін from array import array-мен таныстырасың.</w:t>
      </w:r>
    </w:p>
    <w:p w14:paraId="66B217AA" w14:textId="77777777" w:rsidR="003A6B3F" w:rsidRPr="00027F9A" w:rsidRDefault="003A6B3F" w:rsidP="003A6B3F">
      <w:pPr>
        <w:pStyle w:val="a5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kk-KZ"/>
        </w:rPr>
        <w:t>N=int(input()) – массивтің ұзындығын енгізеді.</w:t>
      </w:r>
    </w:p>
    <w:p w14:paraId="5942D3C3" w14:textId="77777777" w:rsidR="003A6B3F" w:rsidRPr="00027F9A" w:rsidRDefault="003A6B3F" w:rsidP="003A6B3F">
      <w:pPr>
        <w:pStyle w:val="a5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kk-KZ"/>
        </w:rPr>
        <w:t>input()) операторы арқылы енгізілген деректер жолдық дерек болады. Оны санға айналдыру үшін int-ті пайдаланасың.</w:t>
      </w:r>
    </w:p>
    <w:p w14:paraId="73C2B51B" w14:textId="77777777" w:rsidR="003A6B3F" w:rsidRPr="00027F9A" w:rsidRDefault="003A6B3F" w:rsidP="003A6B3F">
      <w:pPr>
        <w:pStyle w:val="a5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kk-KZ"/>
        </w:rPr>
        <w:t>A=[0]*N компьютер жадынан массив элементтері үшін ұзындығы N орын бөледі. Мысалы, N=10 жағдайында A = [0, 0, 0, 0, 0 , 0, 0, 0, 0, 0]</w:t>
      </w:r>
    </w:p>
    <w:p w14:paraId="0FAAC1C6" w14:textId="77777777" w:rsidR="003A6B3F" w:rsidRPr="00027F9A" w:rsidRDefault="003A6B3F" w:rsidP="003A6B3F">
      <w:pPr>
        <w:pStyle w:val="a5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kk-KZ"/>
        </w:rPr>
        <w:t>for i in range (0,N): i үшін цикл мәні 0 мен 9 арасында өзгереді.</w:t>
      </w:r>
    </w:p>
    <w:p w14:paraId="24D8913D" w14:textId="77777777" w:rsidR="003A6B3F" w:rsidRPr="00027F9A" w:rsidRDefault="003A6B3F" w:rsidP="003A6B3F">
      <w:pPr>
        <w:pStyle w:val="a5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kk-KZ"/>
        </w:rPr>
        <w:t>A[i] = int(input()) – программа қатары массив элементтерін пернетақтадан жеке-жеке енгізеді.</w:t>
      </w:r>
    </w:p>
    <w:p w14:paraId="23488F81" w14:textId="77777777" w:rsidR="003A6B3F" w:rsidRDefault="003A6B3F" w:rsidP="003A6B3F">
      <w:pPr>
        <w:pStyle w:val="Default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1-мысал: </w:t>
      </w:r>
      <w:r w:rsidRPr="00C27584">
        <w:rPr>
          <w:sz w:val="28"/>
          <w:szCs w:val="28"/>
          <w:lang w:val="kk-KZ"/>
        </w:rPr>
        <w:t xml:space="preserve">Бір өлшемді массив берілген. Массивтегі жұп элементтерді жаңа массивке енгізіңіз. </w:t>
      </w:r>
      <w:r>
        <w:rPr>
          <w:sz w:val="28"/>
          <w:szCs w:val="28"/>
        </w:rPr>
        <w:t>Программасы:</w:t>
      </w:r>
    </w:p>
    <w:p w14:paraId="31B60023" w14:textId="035A2F12" w:rsidR="003A6B3F" w:rsidRDefault="005A2CF9" w:rsidP="003A6B3F">
      <w:pPr>
        <w:pStyle w:val="Default"/>
        <w:rPr>
          <w:sz w:val="28"/>
          <w:szCs w:val="28"/>
          <w:lang w:val="kk-KZ"/>
        </w:rPr>
      </w:pPr>
      <w:r>
        <w:rPr>
          <w:noProof/>
          <w:sz w:val="28"/>
          <w:szCs w:val="28"/>
          <w:lang w:val="kk-KZ"/>
        </w:rPr>
        <w:lastRenderedPageBreak/>
        <w:drawing>
          <wp:inline distT="0" distB="0" distL="0" distR="0" wp14:anchorId="6D518710" wp14:editId="120FCDE3">
            <wp:extent cx="5925820" cy="2018030"/>
            <wp:effectExtent l="0" t="0" r="0" b="1270"/>
            <wp:docPr id="28772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00200" w14:textId="77777777" w:rsidR="003A6B3F" w:rsidRDefault="003A6B3F" w:rsidP="003A6B3F">
      <w:pPr>
        <w:pStyle w:val="Defaul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Нәтижесі:</w:t>
      </w:r>
    </w:p>
    <w:p w14:paraId="02C99830" w14:textId="5880E6A3" w:rsidR="003A6B3F" w:rsidRDefault="005A2CF9" w:rsidP="003A6B3F">
      <w:pPr>
        <w:pStyle w:val="Default"/>
        <w:rPr>
          <w:sz w:val="28"/>
          <w:szCs w:val="28"/>
          <w:lang w:val="kk-KZ"/>
        </w:rPr>
      </w:pPr>
      <w:r>
        <w:rPr>
          <w:noProof/>
          <w:sz w:val="28"/>
          <w:szCs w:val="28"/>
          <w:lang w:val="kk-KZ"/>
        </w:rPr>
        <w:drawing>
          <wp:inline distT="0" distB="0" distL="0" distR="0" wp14:anchorId="6604933D" wp14:editId="75BFC1F6">
            <wp:extent cx="1920240" cy="1652270"/>
            <wp:effectExtent l="0" t="0" r="3810" b="5080"/>
            <wp:docPr id="5592467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02948" w14:textId="77777777" w:rsidR="003A6B3F" w:rsidRDefault="003A6B3F" w:rsidP="003A6B3F">
      <w:pPr>
        <w:pStyle w:val="a5"/>
        <w:rPr>
          <w:rFonts w:ascii="Times New Roman" w:hAnsi="Times New Roman" w:cs="Times New Roman"/>
          <w:sz w:val="28"/>
          <w:szCs w:val="28"/>
        </w:rPr>
      </w:pPr>
      <w:r w:rsidRPr="005911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2-мысал: </w:t>
      </w:r>
      <w:r w:rsidRPr="0059111A">
        <w:rPr>
          <w:rFonts w:ascii="Times New Roman" w:hAnsi="Times New Roman" w:cs="Times New Roman"/>
          <w:sz w:val="28"/>
          <w:szCs w:val="28"/>
        </w:rPr>
        <w:t>Бір өлшемді массив берілген. Массивтің 5 цифрымен аяқталатын элементтерінен жаңа массив құрыңыз.</w:t>
      </w:r>
    </w:p>
    <w:p w14:paraId="549C5958" w14:textId="2A153D15" w:rsidR="003A6B3F" w:rsidRDefault="005A2CF9" w:rsidP="003A6B3F">
      <w:pPr>
        <w:pStyle w:val="a5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drawing>
          <wp:inline distT="0" distB="0" distL="0" distR="0" wp14:anchorId="3FE3ABD5" wp14:editId="175B7146">
            <wp:extent cx="5846445" cy="1524000"/>
            <wp:effectExtent l="0" t="0" r="1905" b="0"/>
            <wp:docPr id="5283488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C598F" w14:textId="77777777" w:rsidR="003A6B3F" w:rsidRDefault="003A6B3F" w:rsidP="003A6B3F">
      <w:pPr>
        <w:pStyle w:val="a5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Нәтижесі:</w:t>
      </w:r>
    </w:p>
    <w:p w14:paraId="13A469EA" w14:textId="074AA960" w:rsidR="003A6B3F" w:rsidRPr="0059111A" w:rsidRDefault="005A2CF9" w:rsidP="003A6B3F">
      <w:pPr>
        <w:pStyle w:val="a5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drawing>
          <wp:inline distT="0" distB="0" distL="0" distR="0" wp14:anchorId="0960DD84" wp14:editId="6C25F591">
            <wp:extent cx="5937885" cy="475615"/>
            <wp:effectExtent l="0" t="0" r="5715" b="635"/>
            <wp:docPr id="216356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FFADE" w14:textId="77777777" w:rsidR="003A6B3F" w:rsidRPr="00027F9A" w:rsidRDefault="003A6B3F" w:rsidP="003A6B3F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b/>
          <w:sz w:val="28"/>
          <w:szCs w:val="28"/>
          <w:lang w:val="kk-KZ"/>
        </w:rPr>
        <w:t>ЕКІ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27F9A">
        <w:rPr>
          <w:rFonts w:ascii="Times New Roman" w:hAnsi="Times New Roman" w:cs="Times New Roman"/>
          <w:b/>
          <w:sz w:val="28"/>
          <w:szCs w:val="28"/>
          <w:lang w:val="kk-KZ"/>
        </w:rPr>
        <w:t>ӨЛШЕМДІ МАССИВ</w:t>
      </w:r>
    </w:p>
    <w:p w14:paraId="39C7EDB7" w14:textId="77777777" w:rsidR="003A6B3F" w:rsidRPr="0059111A" w:rsidRDefault="003A6B3F" w:rsidP="003A6B3F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F1154">
        <w:rPr>
          <w:rFonts w:ascii="Times New Roman" w:hAnsi="Times New Roman" w:cs="Times New Roman"/>
          <w:sz w:val="28"/>
          <w:szCs w:val="28"/>
          <w:lang w:val="kk-KZ"/>
        </w:rPr>
        <w:t>Өткен тақырыптарда танысқан бірөлшемді массивтердің кейінгі бір түрі – екі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F1154">
        <w:rPr>
          <w:rFonts w:ascii="Times New Roman" w:hAnsi="Times New Roman" w:cs="Times New Roman"/>
          <w:sz w:val="28"/>
          <w:szCs w:val="28"/>
          <w:lang w:val="kk-KZ"/>
        </w:rPr>
        <w:t>өлшемді массивтерді қарастырайық. Ол үшін матрица ұғымымен танысайық. </w:t>
      </w:r>
      <w:r w:rsidRPr="000F115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lang w:val="kk-KZ"/>
        </w:rPr>
        <w:t>Матрица (неміс тілінде «matrіse», латын тілінде «matrіx» – «аналық»)</w:t>
      </w:r>
      <w:r w:rsidRPr="000F1154">
        <w:rPr>
          <w:rFonts w:ascii="Times New Roman" w:hAnsi="Times New Roman" w:cs="Times New Roman"/>
          <w:sz w:val="28"/>
          <w:szCs w:val="28"/>
          <w:lang w:val="kk-KZ"/>
        </w:rPr>
        <w:t> — математикада кез келген жиынның элементтерінен құрылған және m жол мен n бағаннан тұратын тіктөртбұрышты кесте. матрицаны түзетін нысандар оның элементтері деп аталады (1-сурет). математикада және аналитикалық геометрияда матрицаларды (екіөлшемді кесте, массив) пайдаланып көптеген мәселелерді шешуге болады. программалауда түрлі салаларда туындаған көптеген мәселелердің шешімі матрицалардың көмегімен табылады.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F1154">
        <w:rPr>
          <w:rFonts w:ascii="Times New Roman" w:hAnsi="Times New Roman" w:cs="Times New Roman"/>
          <w:sz w:val="28"/>
          <w:szCs w:val="28"/>
          <w:lang w:val="kk-KZ"/>
        </w:rPr>
        <w:t xml:space="preserve">Есептерде деректерді кесте түрінде сақтау жиі кездеседі. </w:t>
      </w:r>
      <w:r w:rsidRPr="000F1154">
        <w:rPr>
          <w:rFonts w:ascii="Times New Roman" w:hAnsi="Times New Roman" w:cs="Times New Roman"/>
          <w:sz w:val="28"/>
          <w:szCs w:val="28"/>
        </w:rPr>
        <w:t xml:space="preserve">Мұндай деректер </w:t>
      </w:r>
      <w:r w:rsidRPr="000F1154">
        <w:rPr>
          <w:rFonts w:ascii="Times New Roman" w:hAnsi="Times New Roman" w:cs="Times New Roman"/>
          <w:b/>
          <w:bCs/>
          <w:sz w:val="28"/>
          <w:szCs w:val="28"/>
        </w:rPr>
        <w:t xml:space="preserve">матрица </w:t>
      </w:r>
      <w:r w:rsidRPr="000F1154">
        <w:rPr>
          <w:rFonts w:ascii="Times New Roman" w:hAnsi="Times New Roman" w:cs="Times New Roman"/>
          <w:sz w:val="28"/>
          <w:szCs w:val="28"/>
        </w:rPr>
        <w:t xml:space="preserve">немесе </w:t>
      </w:r>
      <w:r w:rsidRPr="000F1154">
        <w:rPr>
          <w:rFonts w:ascii="Times New Roman" w:hAnsi="Times New Roman" w:cs="Times New Roman"/>
          <w:b/>
          <w:bCs/>
          <w:sz w:val="28"/>
          <w:szCs w:val="28"/>
        </w:rPr>
        <w:t xml:space="preserve">екі өлшемді массив </w:t>
      </w:r>
      <w:r w:rsidRPr="000F1154">
        <w:rPr>
          <w:rFonts w:ascii="Times New Roman" w:hAnsi="Times New Roman" w:cs="Times New Roman"/>
          <w:sz w:val="28"/>
          <w:szCs w:val="28"/>
        </w:rPr>
        <w:t xml:space="preserve">деп аталады. Python программалау тілінде көпөлшемді массивтер жоқ. Алайда кез келген кесте </w:t>
      </w:r>
      <w:r w:rsidRPr="000F1154">
        <w:rPr>
          <w:rFonts w:ascii="Times New Roman" w:hAnsi="Times New Roman" w:cs="Times New Roman"/>
          <w:sz w:val="28"/>
          <w:szCs w:val="28"/>
        </w:rPr>
        <w:lastRenderedPageBreak/>
        <w:t xml:space="preserve">тізімдер тізімімен ұсынылуы мүмкін. Яғни тізімнің әрбір элементі тізім болып табылады.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F1154">
        <w:rPr>
          <w:rFonts w:ascii="Times New Roman" w:hAnsi="Times New Roman" w:cs="Times New Roman"/>
          <w:sz w:val="28"/>
          <w:szCs w:val="28"/>
        </w:rPr>
        <w:t>Бұл кесте 2х3 өлшемдегі екіөлшемді массив түрінде ұсынылуы мүмкін. Мұндай массивте 6 элемент болады.</w:t>
      </w:r>
    </w:p>
    <w:p w14:paraId="45F761DE" w14:textId="77777777" w:rsidR="003A6B3F" w:rsidRPr="000F1154" w:rsidRDefault="003A6B3F" w:rsidP="003A6B3F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708"/>
        <w:gridCol w:w="569"/>
      </w:tblGrid>
      <w:tr w:rsidR="003A6B3F" w:rsidRPr="000F1154" w14:paraId="30BA4485" w14:textId="77777777" w:rsidTr="00D76E47">
        <w:trPr>
          <w:trHeight w:hRule="exact" w:val="641"/>
          <w:jc w:val="center"/>
        </w:trPr>
        <w:tc>
          <w:tcPr>
            <w:tcW w:w="675" w:type="dxa"/>
          </w:tcPr>
          <w:p w14:paraId="3E725A10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110" w:lineRule="exact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</w:rPr>
            </w:pPr>
          </w:p>
          <w:p w14:paraId="43F5FE8A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708" w:type="dxa"/>
          </w:tcPr>
          <w:p w14:paraId="4F32CF18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110" w:lineRule="exact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</w:p>
          <w:p w14:paraId="6B3FB930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9</w:t>
            </w:r>
          </w:p>
        </w:tc>
        <w:tc>
          <w:tcPr>
            <w:tcW w:w="569" w:type="dxa"/>
          </w:tcPr>
          <w:p w14:paraId="06B04EBE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110" w:lineRule="exact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</w:p>
          <w:p w14:paraId="34C97C82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5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2</w:t>
            </w:r>
          </w:p>
        </w:tc>
      </w:tr>
      <w:tr w:rsidR="003A6B3F" w:rsidRPr="000F1154" w14:paraId="685A0719" w14:textId="77777777" w:rsidTr="00D76E47">
        <w:trPr>
          <w:trHeight w:hRule="exact" w:val="648"/>
          <w:jc w:val="center"/>
        </w:trPr>
        <w:tc>
          <w:tcPr>
            <w:tcW w:w="675" w:type="dxa"/>
          </w:tcPr>
          <w:p w14:paraId="74E36C1E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110" w:lineRule="exact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</w:p>
          <w:p w14:paraId="53B7B7E1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708" w:type="dxa"/>
          </w:tcPr>
          <w:p w14:paraId="4A160BAE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110" w:lineRule="exact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</w:p>
          <w:p w14:paraId="4ACADCFD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569" w:type="dxa"/>
          </w:tcPr>
          <w:p w14:paraId="638CBA63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110" w:lineRule="exact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</w:p>
          <w:p w14:paraId="28D7580F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5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8</w:t>
            </w:r>
          </w:p>
        </w:tc>
      </w:tr>
    </w:tbl>
    <w:p w14:paraId="60CF2724" w14:textId="77777777" w:rsidR="003A6B3F" w:rsidRPr="000F1154" w:rsidRDefault="003A6B3F" w:rsidP="003A6B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0F1154">
        <w:rPr>
          <w:rFonts w:ascii="Times New Roman" w:hAnsi="Times New Roman" w:cs="Times New Roman"/>
          <w:sz w:val="28"/>
          <w:szCs w:val="28"/>
        </w:rPr>
        <w:t>Массив элементтеріне сәйкес келетін индекстерді қарастырайық. Жолдар мен бағандардың индекстері 0-ден басталып, тік жақшаға жазылады.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"/>
        <w:gridCol w:w="994"/>
        <w:gridCol w:w="996"/>
      </w:tblGrid>
      <w:tr w:rsidR="003A6B3F" w:rsidRPr="000F1154" w14:paraId="14A5FF76" w14:textId="77777777" w:rsidTr="00D76E47">
        <w:trPr>
          <w:trHeight w:hRule="exact" w:val="616"/>
          <w:jc w:val="center"/>
        </w:trPr>
        <w:tc>
          <w:tcPr>
            <w:tcW w:w="994" w:type="dxa"/>
          </w:tcPr>
          <w:p w14:paraId="061D80D9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90" w:lineRule="exact"/>
              <w:ind w:right="186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a</w:t>
            </w:r>
          </w:p>
          <w:p w14:paraId="34E4C678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7" w:lineRule="exact"/>
              <w:ind w:right="22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0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  <w:r w:rsidRPr="000F1154">
              <w:rPr>
                <w:rFonts w:ascii="Times New Roman" w:hAnsi="Times New Roman" w:cs="Times New Roman"/>
                <w:noProof w:val="0"/>
                <w:spacing w:val="-3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0]</w:t>
            </w:r>
          </w:p>
        </w:tc>
        <w:tc>
          <w:tcPr>
            <w:tcW w:w="994" w:type="dxa"/>
          </w:tcPr>
          <w:p w14:paraId="479EC7EE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90" w:lineRule="exact"/>
              <w:ind w:right="186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a</w:t>
            </w:r>
          </w:p>
          <w:p w14:paraId="3168C33D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7" w:lineRule="exact"/>
              <w:ind w:right="22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[0]</w:t>
            </w:r>
            <w:r w:rsidRPr="000F1154">
              <w:rPr>
                <w:rFonts w:ascii="Times New Roman" w:hAnsi="Times New Roman" w:cs="Times New Roman"/>
                <w:noProof w:val="0"/>
                <w:spacing w:val="-2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1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</w:p>
        </w:tc>
        <w:tc>
          <w:tcPr>
            <w:tcW w:w="996" w:type="dxa"/>
          </w:tcPr>
          <w:p w14:paraId="1B16C378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290" w:lineRule="exact"/>
              <w:ind w:right="188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a</w:t>
            </w:r>
          </w:p>
          <w:p w14:paraId="535590EF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7" w:lineRule="exact"/>
              <w:ind w:right="224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0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  <w:r w:rsidRPr="000F1154">
              <w:rPr>
                <w:rFonts w:ascii="Times New Roman" w:hAnsi="Times New Roman" w:cs="Times New Roman"/>
                <w:noProof w:val="0"/>
                <w:spacing w:val="-3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2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</w:p>
        </w:tc>
      </w:tr>
      <w:tr w:rsidR="003A6B3F" w:rsidRPr="000F1154" w14:paraId="16D36E6F" w14:textId="77777777" w:rsidTr="00D76E47">
        <w:trPr>
          <w:trHeight w:hRule="exact" w:val="641"/>
          <w:jc w:val="center"/>
        </w:trPr>
        <w:tc>
          <w:tcPr>
            <w:tcW w:w="994" w:type="dxa"/>
          </w:tcPr>
          <w:p w14:paraId="3F461527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4" w:lineRule="exact"/>
              <w:ind w:right="186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a</w:t>
            </w:r>
          </w:p>
          <w:p w14:paraId="7EA65759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9" w:lineRule="exact"/>
              <w:ind w:right="22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1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  <w:r w:rsidRPr="000F1154">
              <w:rPr>
                <w:rFonts w:ascii="Times New Roman" w:hAnsi="Times New Roman" w:cs="Times New Roman"/>
                <w:noProof w:val="0"/>
                <w:spacing w:val="-3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0]</w:t>
            </w:r>
          </w:p>
        </w:tc>
        <w:tc>
          <w:tcPr>
            <w:tcW w:w="994" w:type="dxa"/>
          </w:tcPr>
          <w:p w14:paraId="4E71FDE6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4" w:lineRule="exact"/>
              <w:ind w:right="186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a</w:t>
            </w:r>
          </w:p>
          <w:p w14:paraId="0626311B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9" w:lineRule="exact"/>
              <w:ind w:right="222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1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  <w:r w:rsidRPr="000F1154">
              <w:rPr>
                <w:rFonts w:ascii="Times New Roman" w:hAnsi="Times New Roman" w:cs="Times New Roman"/>
                <w:noProof w:val="0"/>
                <w:spacing w:val="-3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1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</w:p>
        </w:tc>
        <w:tc>
          <w:tcPr>
            <w:tcW w:w="996" w:type="dxa"/>
          </w:tcPr>
          <w:p w14:paraId="02369667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4" w:lineRule="exact"/>
              <w:ind w:right="188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a</w:t>
            </w:r>
          </w:p>
          <w:p w14:paraId="0334ACBD" w14:textId="77777777" w:rsidR="003A6B3F" w:rsidRPr="000F1154" w:rsidRDefault="003A6B3F" w:rsidP="00D76E47">
            <w:pPr>
              <w:kinsoku w:val="0"/>
              <w:overflowPunct w:val="0"/>
              <w:autoSpaceDE w:val="0"/>
              <w:autoSpaceDN w:val="0"/>
              <w:adjustRightInd w:val="0"/>
              <w:spacing w:after="0" w:line="319" w:lineRule="exact"/>
              <w:ind w:right="224"/>
              <w:jc w:val="both"/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</w:pP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1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  <w:r w:rsidRPr="000F1154">
              <w:rPr>
                <w:rFonts w:ascii="Times New Roman" w:hAnsi="Times New Roman" w:cs="Times New Roman"/>
                <w:noProof w:val="0"/>
                <w:spacing w:val="-3"/>
                <w:sz w:val="28"/>
                <w:szCs w:val="28"/>
                <w:lang w:val="ru-RU"/>
              </w:rPr>
              <w:t>[</w:t>
            </w:r>
            <w:r w:rsidRPr="000F1154">
              <w:rPr>
                <w:rFonts w:ascii="Times New Roman" w:hAnsi="Times New Roman" w:cs="Times New Roman"/>
                <w:noProof w:val="0"/>
                <w:spacing w:val="1"/>
                <w:sz w:val="28"/>
                <w:szCs w:val="28"/>
                <w:lang w:val="ru-RU"/>
              </w:rPr>
              <w:t>2</w:t>
            </w:r>
            <w:r w:rsidRPr="000F1154">
              <w:rPr>
                <w:rFonts w:ascii="Times New Roman" w:hAnsi="Times New Roman" w:cs="Times New Roman"/>
                <w:noProof w:val="0"/>
                <w:sz w:val="28"/>
                <w:szCs w:val="28"/>
                <w:lang w:val="ru-RU"/>
              </w:rPr>
              <w:t>]</w:t>
            </w:r>
          </w:p>
        </w:tc>
      </w:tr>
    </w:tbl>
    <w:p w14:paraId="48406366" w14:textId="77777777" w:rsidR="003A6B3F" w:rsidRPr="000F1154" w:rsidRDefault="003A6B3F" w:rsidP="003A6B3F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F1154">
        <w:rPr>
          <w:rFonts w:ascii="Times New Roman" w:hAnsi="Times New Roman" w:cs="Times New Roman"/>
          <w:sz w:val="28"/>
          <w:szCs w:val="28"/>
          <w:lang w:val="kk-KZ"/>
        </w:rPr>
        <w:t xml:space="preserve">Python-да екіөлшемді массивтермен жұмыс істеу үшін кіріктірілген тізімдерді пайдалануға болады. Мысалы, кестедегі массивтің программасын a = [ [45, 69, 52], [12, 64, 78] ] түрінде жазуға болады. </w:t>
      </w:r>
    </w:p>
    <w:p w14:paraId="6932126B" w14:textId="77777777" w:rsidR="003A6B3F" w:rsidRDefault="003A6B3F" w:rsidP="003A6B3F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F1154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 xml:space="preserve">а тізімі </w:t>
      </w:r>
      <w:r w:rsidRPr="000F1154">
        <w:rPr>
          <w:rFonts w:ascii="Times New Roman" w:hAnsi="Times New Roman" w:cs="Times New Roman"/>
          <w:sz w:val="28"/>
          <w:szCs w:val="28"/>
          <w:lang w:val="kk-KZ"/>
        </w:rPr>
        <w:t>әрқайсысы үш саннан тұратын және белгілі бір массив мерзіміне сәйкес келетін екі кіріктірілген тізімнен тұрады. Екіөлшемді массивтің барлық жолымен жұмыс істегенде кіріктірілген тізімнің индек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сін көрсету керек. </w:t>
      </w:r>
      <w:r w:rsidRPr="000C132B">
        <w:rPr>
          <w:rFonts w:ascii="Times New Roman" w:hAnsi="Times New Roman" w:cs="Times New Roman"/>
          <w:color w:val="auto"/>
          <w:sz w:val="28"/>
          <w:szCs w:val="28"/>
          <w:lang w:val="kk-KZ"/>
        </w:rPr>
        <w:t>Екіөлшемді массивтің барлық элементін кіріктірілген циклдер арқылы көрсетуге болады. Сыртқы цикл жол индекстерінің, ішкі цикл баған индекстерінің мәнін көрсетеді</w:t>
      </w:r>
      <w:r w:rsidRPr="000F115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0F97CBF" w14:textId="77777777" w:rsidR="003A6B3F" w:rsidRDefault="003A6B3F" w:rsidP="003A6B3F">
      <w:pPr>
        <w:pStyle w:val="Default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1-мысал есеп: </w:t>
      </w:r>
      <w:r w:rsidRPr="007D58AC">
        <w:rPr>
          <w:sz w:val="28"/>
          <w:szCs w:val="28"/>
          <w:lang w:val="kk-KZ"/>
        </w:rPr>
        <w:t>Екі массивтің қосындысын табу. Массивтің мазмұнын экранға шығару.</w:t>
      </w:r>
    </w:p>
    <w:p w14:paraId="3E33781D" w14:textId="59D4FE64" w:rsidR="003A6B3F" w:rsidRDefault="005A2CF9" w:rsidP="003A6B3F">
      <w:pPr>
        <w:pStyle w:val="Defaul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332C5EAD" wp14:editId="1066FBC2">
            <wp:extent cx="5194300" cy="3176270"/>
            <wp:effectExtent l="0" t="0" r="6350" b="5080"/>
            <wp:docPr id="1953301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3CA60" w14:textId="77777777" w:rsidR="003A6B3F" w:rsidRDefault="003A6B3F" w:rsidP="003A6B3F">
      <w:pPr>
        <w:pStyle w:val="Default"/>
        <w:rPr>
          <w:rFonts w:ascii="Times New Roman" w:hAnsi="Times New Roman" w:cs="Times New Roman"/>
          <w:sz w:val="28"/>
          <w:szCs w:val="28"/>
          <w:lang w:val="kk-KZ"/>
        </w:rPr>
      </w:pPr>
    </w:p>
    <w:p w14:paraId="5BC7968C" w14:textId="77777777" w:rsidR="003A6B3F" w:rsidRDefault="003A6B3F" w:rsidP="003A6B3F">
      <w:pPr>
        <w:pStyle w:val="Defaul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Нәтижесі:</w:t>
      </w:r>
    </w:p>
    <w:p w14:paraId="12E75240" w14:textId="34291814" w:rsidR="003A6B3F" w:rsidRDefault="005A2CF9" w:rsidP="003A6B3F">
      <w:pPr>
        <w:pStyle w:val="Defaul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drawing>
          <wp:inline distT="0" distB="0" distL="0" distR="0" wp14:anchorId="664ED4A3" wp14:editId="4F20B0BD">
            <wp:extent cx="3103245" cy="2950845"/>
            <wp:effectExtent l="0" t="0" r="1905" b="1905"/>
            <wp:docPr id="1814737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B2F79" w14:textId="77777777" w:rsidR="003A6B3F" w:rsidRPr="00C27584" w:rsidRDefault="003A6B3F" w:rsidP="003A6B3F">
      <w:pPr>
        <w:pStyle w:val="Default"/>
        <w:rPr>
          <w:rFonts w:ascii="Times New Roman" w:hAnsi="Times New Roman" w:cs="Times New Roman"/>
          <w:sz w:val="28"/>
          <w:szCs w:val="28"/>
          <w:lang w:val="kk-KZ"/>
        </w:rPr>
      </w:pPr>
      <w:r w:rsidRPr="00C27584">
        <w:rPr>
          <w:rFonts w:ascii="Times New Roman" w:hAnsi="Times New Roman" w:cs="Times New Roman"/>
          <w:sz w:val="28"/>
          <w:szCs w:val="28"/>
          <w:lang w:val="kk-KZ"/>
        </w:rPr>
        <w:t xml:space="preserve">2-мысал: Массивтің жұп элементтерінің индекстерін анықтаңыз.  </w:t>
      </w:r>
      <w:r w:rsidRPr="005A2CF9">
        <w:rPr>
          <w:rFonts w:ascii="Times New Roman" w:hAnsi="Times New Roman" w:cs="Times New Roman"/>
          <w:sz w:val="28"/>
          <w:szCs w:val="28"/>
          <w:lang w:val="kk-KZ"/>
        </w:rPr>
        <w:t>Программасы:</w:t>
      </w:r>
    </w:p>
    <w:p w14:paraId="12692713" w14:textId="6F84F1D9" w:rsidR="003A6B3F" w:rsidRDefault="005A2CF9" w:rsidP="003A6B3F">
      <w:pPr>
        <w:pStyle w:val="Defaul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kk-KZ"/>
        </w:rPr>
        <w:drawing>
          <wp:inline distT="0" distB="0" distL="0" distR="0" wp14:anchorId="6A94DF6C" wp14:editId="6381396D">
            <wp:extent cx="3956685" cy="1969135"/>
            <wp:effectExtent l="0" t="0" r="5715" b="0"/>
            <wp:docPr id="9983447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CCFE1" w14:textId="77777777" w:rsidR="003A6B3F" w:rsidRDefault="003A6B3F" w:rsidP="003A6B3F">
      <w:pPr>
        <w:pStyle w:val="Defaul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Нәтижесі: </w:t>
      </w:r>
    </w:p>
    <w:p w14:paraId="718FCB9E" w14:textId="0C07EE09" w:rsidR="003A6B3F" w:rsidRDefault="005A2CF9" w:rsidP="003A6B3F">
      <w:pPr>
        <w:pStyle w:val="Defaul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kk-KZ"/>
        </w:rPr>
        <w:drawing>
          <wp:inline distT="0" distB="0" distL="0" distR="0" wp14:anchorId="7B2A1AD0" wp14:editId="230EDB83">
            <wp:extent cx="5187950" cy="487680"/>
            <wp:effectExtent l="0" t="0" r="0" b="7620"/>
            <wp:docPr id="498940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36748" w14:textId="77777777" w:rsidR="003A6B3F" w:rsidRPr="00C27584" w:rsidRDefault="003A6B3F" w:rsidP="003A6B3F">
      <w:pPr>
        <w:pStyle w:val="Default"/>
        <w:rPr>
          <w:lang w:val="kk-KZ"/>
        </w:rPr>
      </w:pPr>
      <w:r>
        <w:rPr>
          <w:lang w:val="kk-KZ"/>
        </w:rPr>
        <w:t xml:space="preserve">3-мысал-есеп. </w:t>
      </w:r>
      <w:r w:rsidRPr="00C27584">
        <w:rPr>
          <w:lang w:val="kk-KZ"/>
        </w:rPr>
        <w:t xml:space="preserve">Массивтің жұп оң элементтерінің қосындысын табу. </w:t>
      </w:r>
    </w:p>
    <w:p w14:paraId="301E0ACD" w14:textId="77777777" w:rsidR="003A6B3F" w:rsidRDefault="003A6B3F" w:rsidP="003A6B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Программасы: </w:t>
      </w:r>
    </w:p>
    <w:p w14:paraId="0B91258E" w14:textId="3C82F273" w:rsidR="003A6B3F" w:rsidRDefault="003A6B3F" w:rsidP="003A6B3F">
      <w:pPr>
        <w:pStyle w:val="Default"/>
        <w:rPr>
          <w:sz w:val="28"/>
          <w:szCs w:val="28"/>
        </w:rPr>
      </w:pPr>
    </w:p>
    <w:p w14:paraId="5A5A6C36" w14:textId="3A724001" w:rsidR="003A6B3F" w:rsidRDefault="005A2CF9" w:rsidP="003A6B3F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928B44" wp14:editId="7B59ADEC">
            <wp:extent cx="3926205" cy="2219325"/>
            <wp:effectExtent l="0" t="0" r="0" b="9525"/>
            <wp:docPr id="4917715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63339" w14:textId="77777777" w:rsidR="003A6B3F" w:rsidRDefault="003A6B3F" w:rsidP="003A6B3F">
      <w:pPr>
        <w:pStyle w:val="Default"/>
        <w:rPr>
          <w:sz w:val="28"/>
          <w:szCs w:val="28"/>
        </w:rPr>
      </w:pPr>
    </w:p>
    <w:p w14:paraId="55180937" w14:textId="77777777" w:rsidR="003A6B3F" w:rsidRDefault="003A6B3F" w:rsidP="003A6B3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Нәтижесі:</w:t>
      </w:r>
    </w:p>
    <w:p w14:paraId="16267852" w14:textId="7B73BFE1" w:rsidR="003A6B3F" w:rsidRDefault="005A2CF9" w:rsidP="003A6B3F">
      <w:pPr>
        <w:pStyle w:val="Defaul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kk-KZ"/>
        </w:rPr>
        <w:drawing>
          <wp:inline distT="0" distB="0" distL="0" distR="0" wp14:anchorId="10A2AFE0" wp14:editId="0B9F5B07">
            <wp:extent cx="3694430" cy="664210"/>
            <wp:effectExtent l="0" t="0" r="1270" b="2540"/>
            <wp:docPr id="16748054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2A67F" w14:textId="77777777" w:rsidR="003A6B3F" w:rsidRDefault="003A6B3F" w:rsidP="003A6B3F">
      <w:pPr>
        <w:pStyle w:val="Default"/>
        <w:ind w:firstLine="708"/>
        <w:rPr>
          <w:color w:val="3C4651"/>
          <w:sz w:val="28"/>
          <w:szCs w:val="28"/>
          <w:lang w:val="kk-KZ"/>
        </w:rPr>
      </w:pPr>
      <w:r w:rsidRPr="00C27584">
        <w:rPr>
          <w:color w:val="3C4651"/>
          <w:sz w:val="28"/>
          <w:szCs w:val="28"/>
          <w:lang w:val="kk-KZ"/>
        </w:rPr>
        <w:t>Python-да массив элементтерін жою немесе кірістіру үшін кіріктірілген тізім функциялары мен әдістерін қолдануға болады.</w:t>
      </w:r>
    </w:p>
    <w:p w14:paraId="7E1A45A0" w14:textId="77777777" w:rsidR="003A6B3F" w:rsidRPr="00797913" w:rsidRDefault="003A6B3F" w:rsidP="003A6B3F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W w:w="958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4"/>
        <w:gridCol w:w="4794"/>
      </w:tblGrid>
      <w:tr w:rsidR="003A6B3F" w:rsidRPr="00C27584" w14:paraId="3E62E5F4" w14:textId="77777777" w:rsidTr="00D76E47">
        <w:trPr>
          <w:trHeight w:val="267"/>
        </w:trPr>
        <w:tc>
          <w:tcPr>
            <w:tcW w:w="4794" w:type="dxa"/>
          </w:tcPr>
          <w:p w14:paraId="50EE161E" w14:textId="77777777" w:rsidR="003A6B3F" w:rsidRPr="00C27584" w:rsidRDefault="003A6B3F" w:rsidP="00D76E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8"/>
                <w:szCs w:val="28"/>
                <w:lang w:val="ru-RU"/>
              </w:rPr>
            </w:pPr>
            <w:r w:rsidRPr="00C27584">
              <w:rPr>
                <w:rFonts w:ascii="Times New Roman" w:hAnsi="Times New Roman" w:cs="Times New Roman"/>
                <w:noProof w:val="0"/>
                <w:color w:val="000000"/>
                <w:sz w:val="28"/>
                <w:szCs w:val="28"/>
                <w:lang w:val="ru-RU"/>
              </w:rPr>
              <w:t xml:space="preserve">Әдіс </w:t>
            </w:r>
          </w:p>
        </w:tc>
        <w:tc>
          <w:tcPr>
            <w:tcW w:w="4794" w:type="dxa"/>
          </w:tcPr>
          <w:p w14:paraId="58D354A3" w14:textId="77777777" w:rsidR="003A6B3F" w:rsidRPr="00C27584" w:rsidRDefault="003A6B3F" w:rsidP="00D76E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8"/>
                <w:szCs w:val="28"/>
                <w:lang w:val="ru-RU"/>
              </w:rPr>
            </w:pPr>
            <w:r w:rsidRPr="00C27584">
              <w:rPr>
                <w:rFonts w:ascii="Times New Roman" w:hAnsi="Times New Roman" w:cs="Times New Roman"/>
                <w:noProof w:val="0"/>
                <w:color w:val="000000"/>
                <w:sz w:val="28"/>
                <w:szCs w:val="28"/>
                <w:lang w:val="ru-RU"/>
              </w:rPr>
              <w:t xml:space="preserve">Мақсаты </w:t>
            </w:r>
          </w:p>
        </w:tc>
      </w:tr>
      <w:tr w:rsidR="003A6B3F" w:rsidRPr="00C27584" w14:paraId="614C9BAA" w14:textId="77777777" w:rsidTr="00D76E47">
        <w:trPr>
          <w:trHeight w:val="267"/>
        </w:trPr>
        <w:tc>
          <w:tcPr>
            <w:tcW w:w="4794" w:type="dxa"/>
          </w:tcPr>
          <w:p w14:paraId="731C9B54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list.append(x) </w:t>
            </w:r>
          </w:p>
        </w:tc>
        <w:tc>
          <w:tcPr>
            <w:tcW w:w="4794" w:type="dxa"/>
          </w:tcPr>
          <w:p w14:paraId="2B7FCF9E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тізімнің соңына x элементін қосу </w:t>
            </w:r>
          </w:p>
        </w:tc>
      </w:tr>
      <w:tr w:rsidR="003A6B3F" w:rsidRPr="00C27584" w14:paraId="48D3B410" w14:textId="77777777" w:rsidTr="00D76E47">
        <w:trPr>
          <w:trHeight w:val="267"/>
        </w:trPr>
        <w:tc>
          <w:tcPr>
            <w:tcW w:w="4794" w:type="dxa"/>
          </w:tcPr>
          <w:p w14:paraId="52FCBC99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list.extend(L) </w:t>
            </w:r>
          </w:p>
        </w:tc>
        <w:tc>
          <w:tcPr>
            <w:tcW w:w="4794" w:type="dxa"/>
          </w:tcPr>
          <w:p w14:paraId="44DC0C61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тізімнің соңына L тізімінің элементтерін қосу </w:t>
            </w:r>
          </w:p>
        </w:tc>
      </w:tr>
      <w:tr w:rsidR="003A6B3F" w:rsidRPr="00C27584" w14:paraId="38418956" w14:textId="77777777" w:rsidTr="00D76E47">
        <w:trPr>
          <w:trHeight w:val="267"/>
        </w:trPr>
        <w:tc>
          <w:tcPr>
            <w:tcW w:w="4794" w:type="dxa"/>
          </w:tcPr>
          <w:p w14:paraId="7CAFA6F2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list.insert(i, x) </w:t>
            </w:r>
          </w:p>
        </w:tc>
        <w:tc>
          <w:tcPr>
            <w:tcW w:w="4794" w:type="dxa"/>
          </w:tcPr>
          <w:p w14:paraId="79A489A5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мәні бар i индексіне элементті орнына қою </w:t>
            </w:r>
          </w:p>
        </w:tc>
      </w:tr>
      <w:tr w:rsidR="003A6B3F" w:rsidRPr="00C27584" w14:paraId="5119A4CA" w14:textId="77777777" w:rsidTr="00D76E47">
        <w:trPr>
          <w:trHeight w:val="267"/>
        </w:trPr>
        <w:tc>
          <w:tcPr>
            <w:tcW w:w="4794" w:type="dxa"/>
          </w:tcPr>
          <w:p w14:paraId="453E6E9A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list.remove(x) </w:t>
            </w:r>
          </w:p>
        </w:tc>
        <w:tc>
          <w:tcPr>
            <w:tcW w:w="4794" w:type="dxa"/>
          </w:tcPr>
          <w:p w14:paraId="0725D2EE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мәні бар элементті жою </w:t>
            </w:r>
          </w:p>
        </w:tc>
      </w:tr>
      <w:tr w:rsidR="003A6B3F" w:rsidRPr="00C27584" w14:paraId="172BDAC6" w14:textId="77777777" w:rsidTr="00D76E47">
        <w:trPr>
          <w:trHeight w:val="267"/>
        </w:trPr>
        <w:tc>
          <w:tcPr>
            <w:tcW w:w="4794" w:type="dxa"/>
          </w:tcPr>
          <w:p w14:paraId="5FD3B94A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list.pop(i) </w:t>
            </w:r>
          </w:p>
        </w:tc>
        <w:tc>
          <w:tcPr>
            <w:tcW w:w="4794" w:type="dxa"/>
          </w:tcPr>
          <w:p w14:paraId="587838E7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индексі бар элементті жою </w:t>
            </w:r>
          </w:p>
        </w:tc>
      </w:tr>
      <w:tr w:rsidR="003A6B3F" w:rsidRPr="00C27584" w14:paraId="3E0FE832" w14:textId="77777777" w:rsidTr="00D76E47">
        <w:trPr>
          <w:trHeight w:val="267"/>
        </w:trPr>
        <w:tc>
          <w:tcPr>
            <w:tcW w:w="4794" w:type="dxa"/>
          </w:tcPr>
          <w:p w14:paraId="0874A424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list.copy() </w:t>
            </w:r>
          </w:p>
        </w:tc>
        <w:tc>
          <w:tcPr>
            <w:tcW w:w="4794" w:type="dxa"/>
          </w:tcPr>
          <w:p w14:paraId="7DC9B41E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тізімін көшіру </w:t>
            </w:r>
          </w:p>
        </w:tc>
      </w:tr>
      <w:tr w:rsidR="003A6B3F" w:rsidRPr="00C27584" w14:paraId="2AE2B2CA" w14:textId="77777777" w:rsidTr="00D76E47">
        <w:trPr>
          <w:trHeight w:val="267"/>
        </w:trPr>
        <w:tc>
          <w:tcPr>
            <w:tcW w:w="4794" w:type="dxa"/>
          </w:tcPr>
          <w:p w14:paraId="034BA567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list.clear() </w:t>
            </w:r>
          </w:p>
        </w:tc>
        <w:tc>
          <w:tcPr>
            <w:tcW w:w="4794" w:type="dxa"/>
          </w:tcPr>
          <w:p w14:paraId="08150EBA" w14:textId="77777777" w:rsidR="003A6B3F" w:rsidRDefault="003A6B3F" w:rsidP="00D76E4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тізімін тазарту (барлық элементтерді жою) </w:t>
            </w:r>
          </w:p>
        </w:tc>
      </w:tr>
    </w:tbl>
    <w:p w14:paraId="55F1C936" w14:textId="77777777" w:rsidR="003A6B3F" w:rsidRDefault="003A6B3F" w:rsidP="003A6B3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10568" w14:textId="77777777" w:rsidR="003A6B3F" w:rsidRPr="00C27584" w:rsidRDefault="003A6B3F" w:rsidP="003A6B3F">
      <w:pPr>
        <w:pStyle w:val="Default"/>
        <w:rPr>
          <w:sz w:val="28"/>
          <w:szCs w:val="28"/>
          <w:lang w:val="tr-TR"/>
        </w:rPr>
      </w:pPr>
      <w:r w:rsidRPr="00C27584">
        <w:rPr>
          <w:b/>
          <w:bCs/>
          <w:sz w:val="28"/>
          <w:szCs w:val="28"/>
          <w:lang w:val="tr-TR"/>
        </w:rPr>
        <w:t xml:space="preserve">Элементтерді кірістіру </w:t>
      </w:r>
    </w:p>
    <w:p w14:paraId="02F92E6B" w14:textId="77777777" w:rsidR="003A6B3F" w:rsidRPr="00C27584" w:rsidRDefault="003A6B3F" w:rsidP="003A6B3F">
      <w:pPr>
        <w:pStyle w:val="Default"/>
        <w:rPr>
          <w:sz w:val="28"/>
          <w:szCs w:val="28"/>
          <w:lang w:val="tr-TR"/>
        </w:rPr>
      </w:pPr>
      <w:r w:rsidRPr="00C27584">
        <w:rPr>
          <w:b/>
          <w:bCs/>
          <w:sz w:val="28"/>
          <w:szCs w:val="28"/>
          <w:lang w:val="tr-TR"/>
        </w:rPr>
        <w:t xml:space="preserve">insert() </w:t>
      </w:r>
      <w:r w:rsidRPr="00C27584">
        <w:rPr>
          <w:sz w:val="28"/>
          <w:szCs w:val="28"/>
          <w:lang w:val="tr-TR"/>
        </w:rPr>
        <w:t xml:space="preserve">әдісі белгілі бір позицияға массивке жаңа элемент қосуға мүмкіндік береді. Барлық кейінгі элементтер оңға жылжытылады. Массив элементтерінің саны 1-ге көбейтіледі. </w:t>
      </w:r>
      <w:r w:rsidRPr="00C27584">
        <w:rPr>
          <w:b/>
          <w:bCs/>
          <w:sz w:val="28"/>
          <w:szCs w:val="28"/>
          <w:lang w:val="tr-TR"/>
        </w:rPr>
        <w:t xml:space="preserve">insert() </w:t>
      </w:r>
      <w:r w:rsidRPr="00C27584">
        <w:rPr>
          <w:sz w:val="28"/>
          <w:szCs w:val="28"/>
          <w:lang w:val="tr-TR"/>
        </w:rPr>
        <w:t xml:space="preserve">әдісін шақырған кезде екі аргумент көрсетіледі: </w:t>
      </w:r>
    </w:p>
    <w:p w14:paraId="2C7664DC" w14:textId="77777777" w:rsidR="003A6B3F" w:rsidRPr="00C27584" w:rsidRDefault="003A6B3F" w:rsidP="003A6B3F">
      <w:pPr>
        <w:pStyle w:val="Default"/>
        <w:numPr>
          <w:ilvl w:val="0"/>
          <w:numId w:val="1"/>
        </w:numPr>
        <w:spacing w:after="31"/>
        <w:rPr>
          <w:sz w:val="28"/>
          <w:szCs w:val="28"/>
          <w:lang w:val="tr-TR"/>
        </w:rPr>
      </w:pPr>
      <w:r w:rsidRPr="00C27584">
        <w:rPr>
          <w:sz w:val="28"/>
          <w:szCs w:val="28"/>
          <w:lang w:val="tr-TR"/>
        </w:rPr>
        <w:t xml:space="preserve">жаңа элементтің индексі; </w:t>
      </w:r>
    </w:p>
    <w:p w14:paraId="55082949" w14:textId="77777777" w:rsidR="003A6B3F" w:rsidRPr="00C27584" w:rsidRDefault="003A6B3F" w:rsidP="003A6B3F">
      <w:pPr>
        <w:pStyle w:val="Default"/>
        <w:numPr>
          <w:ilvl w:val="0"/>
          <w:numId w:val="1"/>
        </w:numPr>
        <w:rPr>
          <w:sz w:val="28"/>
          <w:szCs w:val="28"/>
          <w:lang w:val="tr-TR"/>
        </w:rPr>
      </w:pPr>
      <w:r w:rsidRPr="00C27584">
        <w:rPr>
          <w:sz w:val="28"/>
          <w:szCs w:val="28"/>
          <w:lang w:val="tr-TR"/>
        </w:rPr>
        <w:t xml:space="preserve">жаңа элементтің мәні. </w:t>
      </w:r>
    </w:p>
    <w:p w14:paraId="3524AC70" w14:textId="77777777" w:rsidR="003A6B3F" w:rsidRPr="00C27584" w:rsidRDefault="003A6B3F" w:rsidP="003A6B3F">
      <w:pPr>
        <w:pStyle w:val="Default"/>
        <w:rPr>
          <w:sz w:val="28"/>
          <w:szCs w:val="28"/>
          <w:lang w:val="tr-TR"/>
        </w:rPr>
      </w:pPr>
    </w:p>
    <w:p w14:paraId="5AF81323" w14:textId="77777777" w:rsidR="003A6B3F" w:rsidRDefault="003A6B3F" w:rsidP="003A6B3F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C27584">
        <w:rPr>
          <w:rFonts w:ascii="Times New Roman" w:hAnsi="Times New Roman" w:cs="Times New Roman"/>
          <w:sz w:val="28"/>
          <w:szCs w:val="28"/>
          <w:lang w:val="kk-KZ"/>
        </w:rPr>
        <w:t xml:space="preserve">-мысал: </w:t>
      </w:r>
      <w:r w:rsidRPr="00C27584">
        <w:rPr>
          <w:sz w:val="28"/>
          <w:szCs w:val="28"/>
          <w:lang w:val="tr-TR"/>
        </w:rPr>
        <w:t>Сандық массив берілген. Үшінші орынға «11» санын кірістіру</w:t>
      </w:r>
      <w:r>
        <w:rPr>
          <w:sz w:val="28"/>
          <w:szCs w:val="28"/>
          <w:lang w:val="kk-KZ"/>
        </w:rPr>
        <w:t xml:space="preserve"> </w:t>
      </w:r>
      <w:r w:rsidRPr="00C27584">
        <w:rPr>
          <w:sz w:val="28"/>
          <w:szCs w:val="28"/>
          <w:lang w:val="tr-TR"/>
        </w:rPr>
        <w:t>керек</w:t>
      </w:r>
      <w:r>
        <w:rPr>
          <w:sz w:val="28"/>
          <w:szCs w:val="28"/>
          <w:lang w:val="tr-TR"/>
        </w:rPr>
        <w:t xml:space="preserve">. </w:t>
      </w:r>
      <w:r>
        <w:rPr>
          <w:sz w:val="28"/>
          <w:szCs w:val="28"/>
        </w:rPr>
        <w:t>Программасы:</w:t>
      </w:r>
    </w:p>
    <w:p w14:paraId="7A03065E" w14:textId="5BD9655D" w:rsidR="003A6B3F" w:rsidRDefault="005A2CF9" w:rsidP="003A6B3F">
      <w:pPr>
        <w:pStyle w:val="Default"/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17E0BBDA" wp14:editId="3D0DF76A">
            <wp:extent cx="2755900" cy="676910"/>
            <wp:effectExtent l="0" t="0" r="6350" b="8890"/>
            <wp:docPr id="3913138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18507D" w14:textId="77777777" w:rsidR="003A6B3F" w:rsidRDefault="003A6B3F" w:rsidP="003A6B3F">
      <w:pPr>
        <w:pStyle w:val="Default"/>
        <w:rPr>
          <w:sz w:val="28"/>
          <w:szCs w:val="28"/>
          <w:lang w:val="tr-TR"/>
        </w:rPr>
      </w:pPr>
      <w:r>
        <w:rPr>
          <w:sz w:val="28"/>
          <w:szCs w:val="28"/>
        </w:rPr>
        <w:t>Нәтижесі:</w:t>
      </w:r>
    </w:p>
    <w:p w14:paraId="7CD4AD7D" w14:textId="1EE53B07" w:rsidR="003A6B3F" w:rsidRPr="00C27584" w:rsidRDefault="005A2CF9" w:rsidP="003A6B3F">
      <w:pPr>
        <w:pStyle w:val="Default"/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30D43AFF" wp14:editId="296B92A3">
            <wp:extent cx="2755900" cy="201295"/>
            <wp:effectExtent l="0" t="0" r="6350" b="8255"/>
            <wp:docPr id="20777207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08BB3" w14:textId="77777777" w:rsidR="001F68FE" w:rsidRDefault="001F68FE"/>
    <w:sectPr w:rsidR="001F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S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B7F1C"/>
    <w:multiLevelType w:val="hybridMultilevel"/>
    <w:tmpl w:val="B12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5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3F"/>
    <w:rsid w:val="001F68FE"/>
    <w:rsid w:val="00332D54"/>
    <w:rsid w:val="003A6B3F"/>
    <w:rsid w:val="005A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473E"/>
  <w15:chartTrackingRefBased/>
  <w15:docId w15:val="{203AB37B-32BA-46C3-8A85-13087B14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B3F"/>
    <w:rPr>
      <w:noProof/>
      <w:lang w:val="tr-TR"/>
    </w:rPr>
  </w:style>
  <w:style w:type="paragraph" w:styleId="3">
    <w:name w:val="heading 3"/>
    <w:basedOn w:val="a"/>
    <w:link w:val="30"/>
    <w:uiPriority w:val="9"/>
    <w:qFormat/>
    <w:rsid w:val="003A6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6B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3A6B3F"/>
    <w:pPr>
      <w:autoSpaceDE w:val="0"/>
      <w:autoSpaceDN w:val="0"/>
      <w:adjustRightInd w:val="0"/>
      <w:spacing w:after="0" w:line="240" w:lineRule="auto"/>
    </w:pPr>
    <w:rPr>
      <w:rFonts w:ascii="DS SchoolBook" w:hAnsi="DS SchoolBook" w:cs="DS SchoolBook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3A6B3F"/>
    <w:rPr>
      <w:b/>
      <w:bCs/>
    </w:rPr>
  </w:style>
  <w:style w:type="paragraph" w:styleId="a5">
    <w:name w:val="No Spacing"/>
    <w:uiPriority w:val="1"/>
    <w:qFormat/>
    <w:rsid w:val="003A6B3F"/>
    <w:pPr>
      <w:spacing w:after="0" w:line="240" w:lineRule="auto"/>
    </w:pPr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Nurkhat Duzelbaev</cp:lastModifiedBy>
  <cp:revision>2</cp:revision>
  <dcterms:created xsi:type="dcterms:W3CDTF">2025-03-04T15:33:00Z</dcterms:created>
  <dcterms:modified xsi:type="dcterms:W3CDTF">2025-03-20T11:53:00Z</dcterms:modified>
</cp:coreProperties>
</file>