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768C6" w14:textId="77777777" w:rsidR="0040635D" w:rsidRDefault="00000000">
      <w:pPr>
        <w:spacing w:after="60"/>
      </w:pPr>
      <w:r>
        <w:rPr>
          <w:b/>
          <w:bCs/>
          <w:color w:val="1F3550"/>
          <w:sz w:val="34"/>
          <w:szCs w:val="34"/>
        </w:rPr>
        <w:t>Day 9 — Verification Planning Materials</w:t>
      </w:r>
    </w:p>
    <w:p w14:paraId="351B69F1" w14:textId="77777777" w:rsidR="0040635D" w:rsidRDefault="00000000">
      <w:pPr>
        <w:pBdr>
          <w:bottom w:val="single" w:sz="8" w:space="8" w:color="9FB3C8"/>
        </w:pBdr>
        <w:spacing w:after="240"/>
      </w:pPr>
      <w:r>
        <w:rPr>
          <w:i/>
          <w:iCs/>
          <w:color w:val="595959"/>
          <w:sz w:val="20"/>
          <w:szCs w:val="20"/>
        </w:rPr>
        <w:t>Refined FIFO feature list with categories and Req-IDs, entry/exit criteria for the sequence detector, and a traceability table.</w:t>
      </w:r>
    </w:p>
    <w:p w14:paraId="77BC1FAF" w14:textId="77777777" w:rsidR="0040635D" w:rsidRDefault="00000000">
      <w:pPr>
        <w:pStyle w:val="Heading1"/>
        <w:spacing w:before="0"/>
      </w:pPr>
      <w:r>
        <w:rPr>
          <w:sz w:val="21"/>
          <w:szCs w:val="21"/>
        </w:rPr>
        <w:t>Items 1–3 — Refined FIFO Feature List, Test Categories, and Req-IDs</w:t>
      </w:r>
    </w:p>
    <w:p w14:paraId="07187450" w14:textId="77777777" w:rsidR="0040635D" w:rsidRDefault="00000000">
      <w:pPr>
        <w:pStyle w:val="Heading2"/>
      </w:pPr>
      <w:r>
        <w:rPr>
          <w:sz w:val="21"/>
          <w:szCs w:val="21"/>
        </w:rPr>
        <w:t>Starting point: the Day 3 list</w:t>
      </w:r>
    </w:p>
    <w:p w14:paraId="5032DEBA" w14:textId="77777777" w:rsidR="0040635D" w:rsidRDefault="00000000">
      <w:pPr>
        <w:spacing w:after="120" w:line="268" w:lineRule="auto"/>
      </w:pPr>
      <w:r>
        <w:t>Day 3’s original 5 features (written before any RTL existed, from the spec alone):</w:t>
      </w:r>
    </w:p>
    <w:p w14:paraId="4A977237" w14:textId="77777777" w:rsidR="0040635D" w:rsidRDefault="00000000">
      <w:pPr>
        <w:pStyle w:val="ListParagraph"/>
        <w:numPr>
          <w:ilvl w:val="0"/>
          <w:numId w:val="2"/>
        </w:numPr>
        <w:spacing w:after="70" w:line="260" w:lineRule="auto"/>
      </w:pPr>
      <w:r>
        <w:t>Reset initializes the FIFO to empty</w:t>
      </w:r>
    </w:p>
    <w:p w14:paraId="2F05905B" w14:textId="77777777" w:rsidR="0040635D" w:rsidRDefault="00000000">
      <w:pPr>
        <w:pStyle w:val="ListParagraph"/>
        <w:numPr>
          <w:ilvl w:val="0"/>
          <w:numId w:val="2"/>
        </w:numPr>
        <w:spacing w:after="70" w:line="260" w:lineRule="auto"/>
      </w:pPr>
      <w:r>
        <w:t>Basic write increments count and stores data correctly</w:t>
      </w:r>
    </w:p>
    <w:p w14:paraId="037FCDE0" w14:textId="77777777" w:rsidR="0040635D" w:rsidRDefault="00000000">
      <w:pPr>
        <w:pStyle w:val="ListParagraph"/>
        <w:numPr>
          <w:ilvl w:val="0"/>
          <w:numId w:val="2"/>
        </w:numPr>
        <w:spacing w:after="70" w:line="260" w:lineRule="auto"/>
      </w:pPr>
      <w:r>
        <w:t>Basic read returns data in FIFO order</w:t>
      </w:r>
    </w:p>
    <w:p w14:paraId="5909C38B" w14:textId="77777777" w:rsidR="0040635D" w:rsidRDefault="00000000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onsolas" w:eastAsia="Consolas" w:hAnsi="Consolas" w:cs="Consolas"/>
          <w:color w:val="9A2617"/>
          <w:sz w:val="18"/>
          <w:szCs w:val="18"/>
        </w:rPr>
        <w:t>full</w:t>
      </w:r>
      <w:r>
        <w:t xml:space="preserve"> asserts exactly when </w:t>
      </w:r>
      <w:r>
        <w:rPr>
          <w:rFonts w:ascii="Consolas" w:eastAsia="Consolas" w:hAnsi="Consolas" w:cs="Consolas"/>
          <w:color w:val="9A2617"/>
          <w:sz w:val="18"/>
          <w:szCs w:val="18"/>
        </w:rPr>
        <w:t>count == DEPTH</w:t>
      </w:r>
      <w:r>
        <w:t xml:space="preserve"> </w:t>
      </w:r>
      <w:r>
        <w:rPr>
          <w:b/>
          <w:bCs/>
        </w:rPr>
        <w:t>and</w:t>
      </w:r>
      <w:r>
        <w:t xml:space="preserve"> blocks further writes</w:t>
      </w:r>
    </w:p>
    <w:p w14:paraId="669F9C09" w14:textId="77777777" w:rsidR="0040635D" w:rsidRDefault="00000000">
      <w:pPr>
        <w:pStyle w:val="ListParagraph"/>
        <w:numPr>
          <w:ilvl w:val="0"/>
          <w:numId w:val="2"/>
        </w:numPr>
        <w:spacing w:after="70" w:line="260" w:lineRule="auto"/>
      </w:pPr>
      <w:r>
        <w:t xml:space="preserve">Simultaneous </w:t>
      </w:r>
      <w:proofErr w:type="spellStart"/>
      <w:r>
        <w:t>read+write</w:t>
      </w:r>
      <w:proofErr w:type="spellEnd"/>
      <w:r>
        <w:t xml:space="preserve"> (neither empty nor full) leaves count unchanged</w:t>
      </w:r>
    </w:p>
    <w:p w14:paraId="1431FEBB" w14:textId="77777777" w:rsidR="0040635D" w:rsidRDefault="00000000">
      <w:pPr>
        <w:pStyle w:val="Heading2"/>
      </w:pPr>
      <w:r>
        <w:rPr>
          <w:sz w:val="21"/>
          <w:szCs w:val="21"/>
        </w:rPr>
        <w:t>Refinement — what changed and why</w:t>
      </w:r>
    </w:p>
    <w:p w14:paraId="5D061044" w14:textId="77777777" w:rsidR="0040635D" w:rsidRDefault="00000000">
      <w:pPr>
        <w:spacing w:after="140" w:line="268" w:lineRule="auto"/>
      </w:pPr>
      <w:r>
        <w:rPr>
          <w:b/>
          <w:bCs/>
        </w:rPr>
        <w:t>Feature 4 was too coarse.</w:t>
      </w:r>
      <w:r>
        <w:t xml:space="preserve"> It bundles two independently-testable </w:t>
      </w:r>
      <w:proofErr w:type="spellStart"/>
      <w:r>
        <w:t>behaviors</w:t>
      </w:r>
      <w:proofErr w:type="spellEnd"/>
      <w:r>
        <w:t xml:space="preserve">: (a) the </w:t>
      </w:r>
      <w:r>
        <w:rPr>
          <w:i/>
          <w:iCs/>
        </w:rPr>
        <w:t>flag</w:t>
      </w:r>
      <w:r>
        <w:t xml:space="preserve"> asserting correctly, and (b) a </w:t>
      </w:r>
      <w:r>
        <w:rPr>
          <w:i/>
          <w:iCs/>
        </w:rPr>
        <w:t>write actually being blocked</w:t>
      </w:r>
      <w:r>
        <w:t xml:space="preserve"> as a consequence. You could break one without breaking the other (e.g., </w:t>
      </w:r>
      <w:r>
        <w:rPr>
          <w:rFonts w:ascii="Consolas" w:eastAsia="Consolas" w:hAnsi="Consolas" w:cs="Consolas"/>
          <w:color w:val="9A2617"/>
          <w:sz w:val="18"/>
          <w:szCs w:val="18"/>
        </w:rPr>
        <w:t>full</w:t>
      </w:r>
      <w:r>
        <w:t xml:space="preserve"> could assert correctly but a write could still incorrectly sneak through) — so per Learning Topic 9.2’s granularity guidance, I split it into two.</w:t>
      </w:r>
    </w:p>
    <w:p w14:paraId="4CAAF3B8" w14:textId="77777777" w:rsidR="0040635D" w:rsidRDefault="00000000">
      <w:pPr>
        <w:spacing w:after="140" w:line="268" w:lineRule="auto"/>
      </w:pPr>
      <w:r>
        <w:rPr>
          <w:b/>
          <w:bCs/>
        </w:rPr>
        <w:t>A missing feature, found by checking for symmetry.</w:t>
      </w:r>
      <w:r>
        <w:t xml:space="preserve"> The original list only ever mentions </w:t>
      </w:r>
      <w:r>
        <w:rPr>
          <w:rFonts w:ascii="Consolas" w:eastAsia="Consolas" w:hAnsi="Consolas" w:cs="Consolas"/>
          <w:color w:val="9A2617"/>
          <w:sz w:val="18"/>
          <w:szCs w:val="18"/>
        </w:rPr>
        <w:t>full</w:t>
      </w:r>
      <w:r>
        <w:t xml:space="preserve">/write-blocking — there’s no equivalent entry for </w:t>
      </w:r>
      <w:r>
        <w:rPr>
          <w:rFonts w:ascii="Consolas" w:eastAsia="Consolas" w:hAnsi="Consolas" w:cs="Consolas"/>
          <w:color w:val="9A2617"/>
          <w:sz w:val="18"/>
          <w:szCs w:val="18"/>
        </w:rPr>
        <w:t>empty</w:t>
      </w:r>
      <w:r>
        <w:t xml:space="preserve">/read-blocking anywhere in the Day 3 list, even though it’s exactly as important and exactly as likely to break independently. This wasn’t a granularity problem, it was a </w:t>
      </w:r>
      <w:r>
        <w:rPr>
          <w:b/>
          <w:bCs/>
        </w:rPr>
        <w:t>gap</w:t>
      </w:r>
      <w:r>
        <w:t xml:space="preserve"> — I only found it by deliberately checking “is there a mirror-image feature for every one-sided one,” which is a habit worth calling out explicitly rather than silently fixing.</w:t>
      </w:r>
    </w:p>
    <w:p w14:paraId="5554ACB7" w14:textId="77777777" w:rsidR="0040635D" w:rsidRDefault="00000000">
      <w:pPr>
        <w:spacing w:after="140" w:line="268" w:lineRule="auto"/>
      </w:pPr>
      <w:r>
        <w:rPr>
          <w:b/>
          <w:bCs/>
        </w:rPr>
        <w:t>Feature 5 was NOT split further.</w:t>
      </w:r>
      <w:r>
        <w:t xml:space="preserve"> I considered breaking simultaneous </w:t>
      </w:r>
      <w:proofErr w:type="spellStart"/>
      <w:r>
        <w:t>read+write</w:t>
      </w:r>
      <w:proofErr w:type="spellEnd"/>
      <w:r>
        <w:t xml:space="preserve"> into three (while full / while empty / while partially-filled) — this is exactly how the Day 6 testbench actually tested it — but Learning Topic 9.2 explicitly cites </w:t>
      </w:r>
      <w:proofErr w:type="spellStart"/>
      <w:r>
        <w:rPr>
          <w:rFonts w:ascii="Consolas" w:eastAsia="Consolas" w:hAnsi="Consolas" w:cs="Consolas"/>
          <w:color w:val="9A2617"/>
          <w:sz w:val="18"/>
          <w:szCs w:val="18"/>
        </w:rPr>
        <w:t>data_preserved_on_simultaneous_read_write</w:t>
      </w:r>
      <w:proofErr w:type="spellEnd"/>
      <w:r>
        <w:t xml:space="preserve"> as a </w:t>
      </w:r>
      <w:r>
        <w:rPr>
          <w:i/>
          <w:iCs/>
        </w:rPr>
        <w:t>good</w:t>
      </w:r>
      <w:r>
        <w:t xml:space="preserve"> (not too fine) example, so I kept it as one feature. The test description for it can (and should) mention that all three sub-cases get exercised, without needing three separate Req-IDs.</w:t>
      </w:r>
    </w:p>
    <w:p w14:paraId="2C72BE46" w14:textId="77777777" w:rsidR="0040635D" w:rsidRDefault="00000000">
      <w:pPr>
        <w:pStyle w:val="Heading2"/>
      </w:pPr>
      <w:r>
        <w:rPr>
          <w:sz w:val="21"/>
          <w:szCs w:val="21"/>
        </w:rPr>
        <w:t>Refined list — 8 features, with category and Req-ID</w:t>
      </w:r>
    </w:p>
    <w:tbl>
      <w:tblPr>
        <w:tblW w:w="9026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B0B0B0"/>
          <w:insideV w:val="single" w:sz="4" w:space="0" w:color="B0B0B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"/>
        <w:gridCol w:w="2520"/>
        <w:gridCol w:w="1000"/>
        <w:gridCol w:w="1350"/>
        <w:gridCol w:w="3696"/>
      </w:tblGrid>
      <w:tr w:rsidR="0040635D" w14:paraId="172419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" w:type="dxa"/>
            <w:shd w:val="clear" w:color="auto" w:fill="DDE5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FA5C72" w14:textId="77777777" w:rsidR="0040635D" w:rsidRDefault="00000000">
            <w:pPr>
              <w:spacing w:line="245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520" w:type="dxa"/>
            <w:shd w:val="clear" w:color="auto" w:fill="DDE5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B95329" w14:textId="77777777" w:rsidR="0040635D" w:rsidRDefault="00000000">
            <w:pPr>
              <w:spacing w:line="245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Feature</w:t>
            </w:r>
          </w:p>
        </w:tc>
        <w:tc>
          <w:tcPr>
            <w:tcW w:w="1000" w:type="dxa"/>
            <w:shd w:val="clear" w:color="auto" w:fill="DDE5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B82C41" w14:textId="77777777" w:rsidR="0040635D" w:rsidRDefault="00000000">
            <w:pPr>
              <w:spacing w:line="245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Category</w:t>
            </w:r>
          </w:p>
        </w:tc>
        <w:tc>
          <w:tcPr>
            <w:tcW w:w="1350" w:type="dxa"/>
            <w:shd w:val="clear" w:color="auto" w:fill="DDE5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8683B7" w14:textId="77777777" w:rsidR="0040635D" w:rsidRDefault="00000000">
            <w:pPr>
              <w:spacing w:line="245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Req-ID</w:t>
            </w:r>
          </w:p>
        </w:tc>
        <w:tc>
          <w:tcPr>
            <w:tcW w:w="3696" w:type="dxa"/>
            <w:shd w:val="clear" w:color="auto" w:fill="DDE5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77F5F8" w14:textId="77777777" w:rsidR="0040635D" w:rsidRDefault="00000000">
            <w:pPr>
              <w:spacing w:line="245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Justification for category</w:t>
            </w:r>
          </w:p>
        </w:tc>
      </w:tr>
      <w:tr w:rsidR="0040635D" w14:paraId="5536DE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02F249" w14:textId="77777777" w:rsidR="0040635D" w:rsidRDefault="00000000">
            <w:pPr>
              <w:spacing w:line="245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5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15B0EA" w14:textId="77777777" w:rsidR="0040635D" w:rsidRDefault="00000000">
            <w:pPr>
              <w:spacing w:line="245" w:lineRule="auto"/>
            </w:pPr>
            <w:r>
              <w:rPr>
                <w:rFonts w:ascii="Consolas" w:eastAsia="Consolas" w:hAnsi="Consolas" w:cs="Consolas"/>
                <w:color w:val="9A2617"/>
                <w:sz w:val="16"/>
                <w:szCs w:val="16"/>
              </w:rPr>
              <w:t>reset_​initializes_​</w:t>
            </w:r>
            <w:proofErr w:type="spellStart"/>
            <w:r>
              <w:rPr>
                <w:rFonts w:ascii="Consolas" w:eastAsia="Consolas" w:hAnsi="Consolas" w:cs="Consolas"/>
                <w:color w:val="9A2617"/>
                <w:sz w:val="16"/>
                <w:szCs w:val="16"/>
              </w:rPr>
              <w:t>fifo</w:t>
            </w:r>
            <w:proofErr w:type="spellEnd"/>
            <w:r>
              <w:rPr>
                <w:rFonts w:ascii="Consolas" w:eastAsia="Consolas" w:hAnsi="Consolas" w:cs="Consolas"/>
                <w:color w:val="9A2617"/>
                <w:sz w:val="16"/>
                <w:szCs w:val="16"/>
              </w:rPr>
              <w:t>_​to_​empty</w:t>
            </w:r>
          </w:p>
        </w:tc>
        <w:tc>
          <w:tcPr>
            <w:tcW w:w="1000" w:type="dxa"/>
            <w:shd w:val="clear" w:color="auto" w:fill="E9E3F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30C50B" w14:textId="77777777" w:rsidR="0040635D" w:rsidRDefault="00000000">
            <w:pPr>
              <w:jc w:val="center"/>
            </w:pPr>
            <w:r>
              <w:rPr>
                <w:b/>
                <w:bCs/>
                <w:color w:val="4B3B7A"/>
                <w:sz w:val="18"/>
                <w:szCs w:val="18"/>
              </w:rPr>
              <w:t>RST</w:t>
            </w:r>
          </w:p>
        </w:tc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040E23" w14:textId="77777777" w:rsidR="0040635D" w:rsidRDefault="00000000">
            <w:pPr>
              <w:spacing w:line="245" w:lineRule="auto"/>
              <w:jc w:val="center"/>
            </w:pPr>
            <w:r>
              <w:rPr>
                <w:rFonts w:ascii="Consolas" w:eastAsia="Consolas" w:hAnsi="Consolas" w:cs="Consolas"/>
                <w:color w:val="9A2617"/>
                <w:sz w:val="16"/>
                <w:szCs w:val="16"/>
              </w:rPr>
              <w:t>RST_001</w:t>
            </w:r>
          </w:p>
        </w:tc>
        <w:tc>
          <w:tcPr>
            <w:tcW w:w="36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9F3811" w14:textId="77777777" w:rsidR="0040635D" w:rsidRDefault="00000000">
            <w:pPr>
              <w:spacing w:line="245" w:lineRule="auto"/>
            </w:pPr>
            <w:r>
              <w:rPr>
                <w:sz w:val="18"/>
                <w:szCs w:val="18"/>
              </w:rPr>
              <w:t>Verifies startup state — the definition of a Reset/Initialization test.</w:t>
            </w:r>
          </w:p>
        </w:tc>
      </w:tr>
      <w:tr w:rsidR="0040635D" w14:paraId="3E89DD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0F788E" w14:textId="77777777" w:rsidR="0040635D" w:rsidRDefault="00000000">
            <w:pPr>
              <w:spacing w:line="245" w:lineRule="auto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52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90BDFF" w14:textId="77777777" w:rsidR="0040635D" w:rsidRDefault="00000000">
            <w:pPr>
              <w:spacing w:line="245" w:lineRule="auto"/>
            </w:pPr>
            <w:r>
              <w:rPr>
                <w:rFonts w:ascii="Consolas" w:eastAsia="Consolas" w:hAnsi="Consolas" w:cs="Consolas"/>
                <w:color w:val="9A2617"/>
                <w:sz w:val="16"/>
                <w:szCs w:val="16"/>
              </w:rPr>
              <w:t>write_​increments_​count_​and_​stores_​data_​correctly</w:t>
            </w:r>
          </w:p>
        </w:tc>
        <w:tc>
          <w:tcPr>
            <w:tcW w:w="1000" w:type="dxa"/>
            <w:shd w:val="clear" w:color="auto" w:fill="D9E8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D5B462" w14:textId="77777777" w:rsidR="0040635D" w:rsidRDefault="00000000">
            <w:pPr>
              <w:jc w:val="center"/>
            </w:pPr>
            <w:r>
              <w:rPr>
                <w:b/>
                <w:bCs/>
                <w:color w:val="1C4E7A"/>
                <w:sz w:val="18"/>
                <w:szCs w:val="18"/>
              </w:rPr>
              <w:t>FUNC</w:t>
            </w:r>
          </w:p>
        </w:tc>
        <w:tc>
          <w:tcPr>
            <w:tcW w:w="13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75D7CA" w14:textId="77777777" w:rsidR="0040635D" w:rsidRDefault="00000000">
            <w:pPr>
              <w:spacing w:line="245" w:lineRule="auto"/>
              <w:jc w:val="center"/>
            </w:pPr>
            <w:r>
              <w:rPr>
                <w:rFonts w:ascii="Consolas" w:eastAsia="Consolas" w:hAnsi="Consolas" w:cs="Consolas"/>
                <w:color w:val="9A2617"/>
                <w:sz w:val="16"/>
                <w:szCs w:val="16"/>
              </w:rPr>
              <w:t>FUNC_001</w:t>
            </w:r>
          </w:p>
        </w:tc>
        <w:tc>
          <w:tcPr>
            <w:tcW w:w="3696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E41F1A" w14:textId="77777777" w:rsidR="0040635D" w:rsidRDefault="00000000">
            <w:pPr>
              <w:spacing w:line="245" w:lineRule="auto"/>
            </w:pPr>
            <w:r>
              <w:rPr>
                <w:sz w:val="18"/>
                <w:szCs w:val="18"/>
              </w:rPr>
              <w:t xml:space="preserve">Core intended </w:t>
            </w:r>
            <w:proofErr w:type="spellStart"/>
            <w:r>
              <w:rPr>
                <w:sz w:val="18"/>
                <w:szCs w:val="18"/>
              </w:rPr>
              <w:t>behavior</w:t>
            </w:r>
            <w:proofErr w:type="spellEnd"/>
            <w:r>
              <w:rPr>
                <w:sz w:val="18"/>
                <w:szCs w:val="18"/>
              </w:rPr>
              <w:t xml:space="preserve"> — the write-side happy path.</w:t>
            </w:r>
          </w:p>
        </w:tc>
      </w:tr>
      <w:tr w:rsidR="0040635D" w14:paraId="47F604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F79C35" w14:textId="77777777" w:rsidR="0040635D" w:rsidRDefault="00000000">
            <w:pPr>
              <w:spacing w:line="245" w:lineRule="auto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5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307D50" w14:textId="77777777" w:rsidR="0040635D" w:rsidRDefault="00000000">
            <w:pPr>
              <w:spacing w:line="245" w:lineRule="auto"/>
            </w:pPr>
            <w:r>
              <w:rPr>
                <w:rFonts w:ascii="Consolas" w:eastAsia="Consolas" w:hAnsi="Consolas" w:cs="Consolas"/>
                <w:color w:val="9A2617"/>
                <w:sz w:val="16"/>
                <w:szCs w:val="16"/>
              </w:rPr>
              <w:t>read_​returns_​data_​in_​</w:t>
            </w:r>
            <w:proofErr w:type="spellStart"/>
            <w:r>
              <w:rPr>
                <w:rFonts w:ascii="Consolas" w:eastAsia="Consolas" w:hAnsi="Consolas" w:cs="Consolas"/>
                <w:color w:val="9A2617"/>
                <w:sz w:val="16"/>
                <w:szCs w:val="16"/>
              </w:rPr>
              <w:t>fifo</w:t>
            </w:r>
            <w:proofErr w:type="spellEnd"/>
            <w:r>
              <w:rPr>
                <w:rFonts w:ascii="Consolas" w:eastAsia="Consolas" w:hAnsi="Consolas" w:cs="Consolas"/>
                <w:color w:val="9A2617"/>
                <w:sz w:val="16"/>
                <w:szCs w:val="16"/>
              </w:rPr>
              <w:t>_​order</w:t>
            </w:r>
          </w:p>
        </w:tc>
        <w:tc>
          <w:tcPr>
            <w:tcW w:w="1000" w:type="dxa"/>
            <w:shd w:val="clear" w:color="auto" w:fill="D9E8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443AA8" w14:textId="77777777" w:rsidR="0040635D" w:rsidRDefault="00000000">
            <w:pPr>
              <w:jc w:val="center"/>
            </w:pPr>
            <w:r>
              <w:rPr>
                <w:b/>
                <w:bCs/>
                <w:color w:val="1C4E7A"/>
                <w:sz w:val="18"/>
                <w:szCs w:val="18"/>
              </w:rPr>
              <w:t>FUNC</w:t>
            </w:r>
          </w:p>
        </w:tc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8B1BA5" w14:textId="77777777" w:rsidR="0040635D" w:rsidRDefault="00000000">
            <w:pPr>
              <w:spacing w:line="245" w:lineRule="auto"/>
              <w:jc w:val="center"/>
            </w:pPr>
            <w:r>
              <w:rPr>
                <w:rFonts w:ascii="Consolas" w:eastAsia="Consolas" w:hAnsi="Consolas" w:cs="Consolas"/>
                <w:color w:val="9A2617"/>
                <w:sz w:val="16"/>
                <w:szCs w:val="16"/>
              </w:rPr>
              <w:t>FUNC_002</w:t>
            </w:r>
          </w:p>
        </w:tc>
        <w:tc>
          <w:tcPr>
            <w:tcW w:w="36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B04FE6" w14:textId="77777777" w:rsidR="0040635D" w:rsidRDefault="00000000">
            <w:pPr>
              <w:spacing w:line="245" w:lineRule="auto"/>
            </w:pPr>
            <w:r>
              <w:rPr>
                <w:sz w:val="18"/>
                <w:szCs w:val="18"/>
              </w:rPr>
              <w:t xml:space="preserve">Core intended </w:t>
            </w:r>
            <w:proofErr w:type="spellStart"/>
            <w:r>
              <w:rPr>
                <w:sz w:val="18"/>
                <w:szCs w:val="18"/>
              </w:rPr>
              <w:t>behavior</w:t>
            </w:r>
            <w:proofErr w:type="spellEnd"/>
            <w:r>
              <w:rPr>
                <w:sz w:val="18"/>
                <w:szCs w:val="18"/>
              </w:rPr>
              <w:t xml:space="preserve"> — the read-side happy path.</w:t>
            </w:r>
          </w:p>
        </w:tc>
      </w:tr>
      <w:tr w:rsidR="0040635D" w14:paraId="3875C7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278775" w14:textId="77777777" w:rsidR="0040635D" w:rsidRDefault="00000000">
            <w:pPr>
              <w:spacing w:line="245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52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847669" w14:textId="77777777" w:rsidR="0040635D" w:rsidRDefault="00000000">
            <w:pPr>
              <w:spacing w:line="245" w:lineRule="auto"/>
            </w:pPr>
            <w:r>
              <w:rPr>
                <w:rFonts w:ascii="Consolas" w:eastAsia="Consolas" w:hAnsi="Consolas" w:cs="Consolas"/>
                <w:color w:val="9A2617"/>
                <w:sz w:val="16"/>
                <w:szCs w:val="16"/>
              </w:rPr>
              <w:t>full_​flag_​asserts_​when_​count_​equals_​depth</w:t>
            </w:r>
          </w:p>
        </w:tc>
        <w:tc>
          <w:tcPr>
            <w:tcW w:w="1000" w:type="dxa"/>
            <w:shd w:val="clear" w:color="auto" w:fill="FBEBC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BF6AFE" w14:textId="77777777" w:rsidR="0040635D" w:rsidRDefault="00000000">
            <w:pPr>
              <w:jc w:val="center"/>
            </w:pPr>
            <w:r>
              <w:rPr>
                <w:b/>
                <w:bCs/>
                <w:color w:val="7A5410"/>
                <w:sz w:val="18"/>
                <w:szCs w:val="18"/>
              </w:rPr>
              <w:t>CORNER</w:t>
            </w:r>
          </w:p>
        </w:tc>
        <w:tc>
          <w:tcPr>
            <w:tcW w:w="13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86BBD" w14:textId="77777777" w:rsidR="0040635D" w:rsidRDefault="00000000">
            <w:pPr>
              <w:spacing w:line="245" w:lineRule="auto"/>
              <w:jc w:val="center"/>
            </w:pPr>
            <w:r>
              <w:rPr>
                <w:rFonts w:ascii="Consolas" w:eastAsia="Consolas" w:hAnsi="Consolas" w:cs="Consolas"/>
                <w:color w:val="9A2617"/>
                <w:sz w:val="16"/>
                <w:szCs w:val="16"/>
              </w:rPr>
              <w:t>CORNER_001</w:t>
            </w:r>
          </w:p>
        </w:tc>
        <w:tc>
          <w:tcPr>
            <w:tcW w:w="3696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CA06DB" w14:textId="77777777" w:rsidR="0040635D" w:rsidRDefault="00000000">
            <w:pPr>
              <w:spacing w:line="245" w:lineRule="auto"/>
            </w:pPr>
            <w:r>
              <w:rPr>
                <w:sz w:val="18"/>
                <w:szCs w:val="18"/>
              </w:rPr>
              <w:t>Tests the exact boundary value (</w:t>
            </w:r>
            <w:r>
              <w:rPr>
                <w:rFonts w:ascii="Consolas" w:eastAsia="Consolas" w:hAnsi="Consolas" w:cs="Consolas"/>
                <w:color w:val="9A2617"/>
                <w:sz w:val="15"/>
                <w:szCs w:val="15"/>
              </w:rPr>
              <w:t>count==DEPTH</w:t>
            </w:r>
            <w:r>
              <w:rPr>
                <w:sz w:val="18"/>
                <w:szCs w:val="18"/>
              </w:rPr>
              <w:t>), not general functionality.</w:t>
            </w:r>
          </w:p>
        </w:tc>
      </w:tr>
      <w:tr w:rsidR="0040635D" w14:paraId="5543BD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676F28" w14:textId="77777777" w:rsidR="0040635D" w:rsidRDefault="00000000">
            <w:pPr>
              <w:spacing w:line="245" w:lineRule="auto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5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200888" w14:textId="77777777" w:rsidR="0040635D" w:rsidRDefault="00000000">
            <w:pPr>
              <w:spacing w:line="245" w:lineRule="auto"/>
            </w:pPr>
            <w:r>
              <w:rPr>
                <w:rFonts w:ascii="Consolas" w:eastAsia="Consolas" w:hAnsi="Consolas" w:cs="Consolas"/>
                <w:color w:val="9A2617"/>
                <w:sz w:val="16"/>
                <w:szCs w:val="16"/>
              </w:rPr>
              <w:t>write_​blocked_​when_​full</w:t>
            </w:r>
          </w:p>
        </w:tc>
        <w:tc>
          <w:tcPr>
            <w:tcW w:w="1000" w:type="dxa"/>
            <w:shd w:val="clear" w:color="auto" w:fill="F7DED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F40952" w14:textId="77777777" w:rsidR="0040635D" w:rsidRDefault="00000000">
            <w:pPr>
              <w:jc w:val="center"/>
            </w:pPr>
            <w:r>
              <w:rPr>
                <w:b/>
                <w:bCs/>
                <w:color w:val="8A2C2C"/>
                <w:sz w:val="18"/>
                <w:szCs w:val="18"/>
              </w:rPr>
              <w:t>NEG</w:t>
            </w:r>
          </w:p>
        </w:tc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16664E" w14:textId="77777777" w:rsidR="0040635D" w:rsidRDefault="00000000">
            <w:pPr>
              <w:spacing w:line="245" w:lineRule="auto"/>
              <w:jc w:val="center"/>
            </w:pPr>
            <w:r>
              <w:rPr>
                <w:rFonts w:ascii="Consolas" w:eastAsia="Consolas" w:hAnsi="Consolas" w:cs="Consolas"/>
                <w:color w:val="9A2617"/>
                <w:sz w:val="16"/>
                <w:szCs w:val="16"/>
              </w:rPr>
              <w:t>NEG_001</w:t>
            </w:r>
          </w:p>
        </w:tc>
        <w:tc>
          <w:tcPr>
            <w:tcW w:w="36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5F9E2C" w14:textId="77777777" w:rsidR="0040635D" w:rsidRDefault="00000000">
            <w:pPr>
              <w:spacing w:line="245" w:lineRule="auto"/>
            </w:pPr>
            <w:r>
              <w:rPr>
                <w:sz w:val="18"/>
                <w:szCs w:val="18"/>
              </w:rPr>
              <w:t>Tests handling of an illegal input (writing with no room) — the definition of a negative test.</w:t>
            </w:r>
          </w:p>
        </w:tc>
      </w:tr>
      <w:tr w:rsidR="0040635D" w14:paraId="182395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D05876" w14:textId="77777777" w:rsidR="0040635D" w:rsidRDefault="00000000">
            <w:pPr>
              <w:spacing w:line="245" w:lineRule="auto"/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52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DE6CB4" w14:textId="77777777" w:rsidR="0040635D" w:rsidRDefault="00000000">
            <w:pPr>
              <w:spacing w:line="245" w:lineRule="auto"/>
            </w:pPr>
            <w:r>
              <w:rPr>
                <w:rFonts w:ascii="Consolas" w:eastAsia="Consolas" w:hAnsi="Consolas" w:cs="Consolas"/>
                <w:color w:val="9A2617"/>
                <w:sz w:val="16"/>
                <w:szCs w:val="16"/>
              </w:rPr>
              <w:t>empty_​flag_​asserts_​when_​count_​equals_​zero</w:t>
            </w:r>
          </w:p>
        </w:tc>
        <w:tc>
          <w:tcPr>
            <w:tcW w:w="1000" w:type="dxa"/>
            <w:shd w:val="clear" w:color="auto" w:fill="FBEBC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FCF3F5" w14:textId="77777777" w:rsidR="0040635D" w:rsidRDefault="00000000">
            <w:pPr>
              <w:jc w:val="center"/>
            </w:pPr>
            <w:r>
              <w:rPr>
                <w:b/>
                <w:bCs/>
                <w:color w:val="7A5410"/>
                <w:sz w:val="18"/>
                <w:szCs w:val="18"/>
              </w:rPr>
              <w:t>CORNER</w:t>
            </w:r>
          </w:p>
        </w:tc>
        <w:tc>
          <w:tcPr>
            <w:tcW w:w="13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27CB2F" w14:textId="77777777" w:rsidR="0040635D" w:rsidRDefault="00000000">
            <w:pPr>
              <w:spacing w:line="245" w:lineRule="auto"/>
              <w:jc w:val="center"/>
            </w:pPr>
            <w:r>
              <w:rPr>
                <w:rFonts w:ascii="Consolas" w:eastAsia="Consolas" w:hAnsi="Consolas" w:cs="Consolas"/>
                <w:color w:val="9A2617"/>
                <w:sz w:val="16"/>
                <w:szCs w:val="16"/>
              </w:rPr>
              <w:t>CORNER_002</w:t>
            </w:r>
          </w:p>
        </w:tc>
        <w:tc>
          <w:tcPr>
            <w:tcW w:w="3696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AA80FF" w14:textId="77777777" w:rsidR="0040635D" w:rsidRDefault="00000000">
            <w:pPr>
              <w:spacing w:line="245" w:lineRule="auto"/>
            </w:pPr>
            <w:r>
              <w:rPr>
                <w:sz w:val="18"/>
                <w:szCs w:val="18"/>
              </w:rPr>
              <w:t>Boundary value at the opposite extreme (</w:t>
            </w:r>
            <w:r>
              <w:rPr>
                <w:rFonts w:ascii="Consolas" w:eastAsia="Consolas" w:hAnsi="Consolas" w:cs="Consolas"/>
                <w:color w:val="9A2617"/>
                <w:sz w:val="15"/>
                <w:szCs w:val="15"/>
              </w:rPr>
              <w:t>count==0</w:t>
            </w:r>
            <w:r>
              <w:rPr>
                <w:sz w:val="18"/>
                <w:szCs w:val="18"/>
              </w:rPr>
              <w:t>), symmetric to #4.</w:t>
            </w:r>
          </w:p>
        </w:tc>
      </w:tr>
      <w:tr w:rsidR="0040635D" w14:paraId="4CFC0F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3C408E" w14:textId="77777777" w:rsidR="0040635D" w:rsidRDefault="00000000">
            <w:pPr>
              <w:spacing w:line="245" w:lineRule="auto"/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5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8540AF" w14:textId="77777777" w:rsidR="0040635D" w:rsidRDefault="00000000">
            <w:pPr>
              <w:spacing w:line="245" w:lineRule="auto"/>
            </w:pPr>
            <w:r>
              <w:rPr>
                <w:rFonts w:ascii="Consolas" w:eastAsia="Consolas" w:hAnsi="Consolas" w:cs="Consolas"/>
                <w:color w:val="9A2617"/>
                <w:sz w:val="16"/>
                <w:szCs w:val="16"/>
              </w:rPr>
              <w:t>read_​blocked_​when_​empty</w:t>
            </w:r>
          </w:p>
        </w:tc>
        <w:tc>
          <w:tcPr>
            <w:tcW w:w="1000" w:type="dxa"/>
            <w:shd w:val="clear" w:color="auto" w:fill="F7DED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0F3CC9" w14:textId="77777777" w:rsidR="0040635D" w:rsidRDefault="00000000">
            <w:pPr>
              <w:jc w:val="center"/>
            </w:pPr>
            <w:r>
              <w:rPr>
                <w:b/>
                <w:bCs/>
                <w:color w:val="8A2C2C"/>
                <w:sz w:val="18"/>
                <w:szCs w:val="18"/>
              </w:rPr>
              <w:t>NEG</w:t>
            </w:r>
          </w:p>
        </w:tc>
        <w:tc>
          <w:tcPr>
            <w:tcW w:w="13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9BC23C" w14:textId="77777777" w:rsidR="0040635D" w:rsidRDefault="00000000">
            <w:pPr>
              <w:spacing w:line="245" w:lineRule="auto"/>
              <w:jc w:val="center"/>
            </w:pPr>
            <w:r>
              <w:rPr>
                <w:rFonts w:ascii="Consolas" w:eastAsia="Consolas" w:hAnsi="Consolas" w:cs="Consolas"/>
                <w:color w:val="9A2617"/>
                <w:sz w:val="16"/>
                <w:szCs w:val="16"/>
              </w:rPr>
              <w:t>NEG_002</w:t>
            </w:r>
          </w:p>
        </w:tc>
        <w:tc>
          <w:tcPr>
            <w:tcW w:w="36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77621F" w14:textId="77777777" w:rsidR="0040635D" w:rsidRDefault="00000000">
            <w:pPr>
              <w:spacing w:line="245" w:lineRule="auto"/>
            </w:pPr>
            <w:r>
              <w:rPr>
                <w:sz w:val="18"/>
                <w:szCs w:val="18"/>
              </w:rPr>
              <w:t>Illegal input handling (reading with nothing valid) — symmetric to #5.</w:t>
            </w:r>
          </w:p>
        </w:tc>
      </w:tr>
      <w:tr w:rsidR="0040635D" w14:paraId="41E3C7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E8FCCC" w14:textId="77777777" w:rsidR="0040635D" w:rsidRDefault="00000000">
            <w:pPr>
              <w:spacing w:line="245" w:lineRule="auto"/>
              <w:jc w:val="center"/>
            </w:pPr>
            <w:r>
              <w:rPr>
                <w:sz w:val="19"/>
                <w:szCs w:val="19"/>
              </w:rPr>
              <w:lastRenderedPageBreak/>
              <w:t>8</w:t>
            </w:r>
          </w:p>
        </w:tc>
        <w:tc>
          <w:tcPr>
            <w:tcW w:w="252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371865" w14:textId="77777777" w:rsidR="0040635D" w:rsidRDefault="00000000">
            <w:pPr>
              <w:spacing w:line="245" w:lineRule="auto"/>
            </w:pPr>
            <w:r>
              <w:rPr>
                <w:rFonts w:ascii="Consolas" w:eastAsia="Consolas" w:hAnsi="Consolas" w:cs="Consolas"/>
                <w:color w:val="9A2617"/>
                <w:sz w:val="16"/>
                <w:szCs w:val="16"/>
              </w:rPr>
              <w:t>count_​unchanged_​on_​simultaneous_​read_​write</w:t>
            </w:r>
          </w:p>
        </w:tc>
        <w:tc>
          <w:tcPr>
            <w:tcW w:w="1000" w:type="dxa"/>
            <w:shd w:val="clear" w:color="auto" w:fill="FBEBC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AF9EF4" w14:textId="77777777" w:rsidR="0040635D" w:rsidRDefault="00000000">
            <w:pPr>
              <w:jc w:val="center"/>
            </w:pPr>
            <w:r>
              <w:rPr>
                <w:b/>
                <w:bCs/>
                <w:color w:val="7A5410"/>
                <w:sz w:val="18"/>
                <w:szCs w:val="18"/>
              </w:rPr>
              <w:t>CORNER</w:t>
            </w:r>
          </w:p>
        </w:tc>
        <w:tc>
          <w:tcPr>
            <w:tcW w:w="13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71BC53" w14:textId="77777777" w:rsidR="0040635D" w:rsidRDefault="00000000">
            <w:pPr>
              <w:spacing w:line="245" w:lineRule="auto"/>
              <w:jc w:val="center"/>
            </w:pPr>
            <w:r>
              <w:rPr>
                <w:rFonts w:ascii="Consolas" w:eastAsia="Consolas" w:hAnsi="Consolas" w:cs="Consolas"/>
                <w:color w:val="9A2617"/>
                <w:sz w:val="16"/>
                <w:szCs w:val="16"/>
              </w:rPr>
              <w:t>CORNER_003</w:t>
            </w:r>
          </w:p>
        </w:tc>
        <w:tc>
          <w:tcPr>
            <w:tcW w:w="3696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529324" w14:textId="77777777" w:rsidR="0040635D" w:rsidRDefault="00000000">
            <w:pPr>
              <w:spacing w:line="245" w:lineRule="auto"/>
            </w:pPr>
            <w:r>
              <w:rPr>
                <w:sz w:val="18"/>
                <w:szCs w:val="18"/>
              </w:rPr>
              <w:t xml:space="preserve">A legal but tricky </w:t>
            </w:r>
            <w:r>
              <w:rPr>
                <w:i/>
                <w:iCs/>
                <w:sz w:val="18"/>
                <w:szCs w:val="18"/>
              </w:rPr>
              <w:t>interaction</w:t>
            </w:r>
            <w:r>
              <w:rPr>
                <w:sz w:val="18"/>
                <w:szCs w:val="18"/>
              </w:rPr>
              <w:t xml:space="preserve"> at the edge of normal operation, not itself illegal input (so not NEG) and not the plain happy path (so not FUNC).</w:t>
            </w:r>
          </w:p>
        </w:tc>
      </w:tr>
    </w:tbl>
    <w:p w14:paraId="5A771F75" w14:textId="77777777" w:rsidR="0040635D" w:rsidRDefault="00000000">
      <w:pPr>
        <w:pStyle w:val="Heading1"/>
      </w:pPr>
      <w:r>
        <w:rPr>
          <w:sz w:val="21"/>
          <w:szCs w:val="21"/>
        </w:rPr>
        <w:t>Item 4 — Entry and Exit Criteria: Sequence Detector</w:t>
      </w:r>
    </w:p>
    <w:p w14:paraId="26FEB1DC" w14:textId="77777777" w:rsidR="0040635D" w:rsidRDefault="00000000">
      <w:pPr>
        <w:spacing w:after="60" w:line="268" w:lineRule="auto"/>
      </w:pPr>
      <w:r>
        <w:t>Being specific about what “done” actually means, per the assignment’s instruction — not just restating the general definitions from Learning Topic 9.5.</w:t>
      </w:r>
    </w:p>
    <w:p w14:paraId="13F9FD0C" w14:textId="77777777" w:rsidR="0040635D" w:rsidRDefault="00000000">
      <w:pPr>
        <w:pStyle w:val="Heading2"/>
      </w:pPr>
      <w:r>
        <w:rPr>
          <w:sz w:val="21"/>
          <w:szCs w:val="21"/>
        </w:rPr>
        <w:t>Entry criteria</w:t>
      </w:r>
    </w:p>
    <w:p w14:paraId="786D6AB5" w14:textId="77777777" w:rsidR="0040635D" w:rsidRDefault="00000000">
      <w:pPr>
        <w:spacing w:after="120" w:line="268" w:lineRule="auto"/>
      </w:pPr>
      <w:r>
        <w:rPr>
          <w:i/>
          <w:iCs/>
        </w:rPr>
        <w:t>Must all be true before verification planning/testing begins.</w:t>
      </w:r>
    </w:p>
    <w:p w14:paraId="18A3882F" w14:textId="77777777" w:rsidR="0040635D" w:rsidRDefault="00000000">
      <w:pPr>
        <w:pStyle w:val="ListParagraph"/>
        <w:numPr>
          <w:ilvl w:val="0"/>
          <w:numId w:val="3"/>
        </w:numPr>
        <w:spacing w:after="130" w:line="268" w:lineRule="auto"/>
      </w:pPr>
      <w:r>
        <w:rPr>
          <w:b/>
          <w:bCs/>
        </w:rPr>
        <w:t>RTL is frozen:</w:t>
      </w:r>
      <w:r>
        <w:t xml:space="preserve"> </w:t>
      </w:r>
      <w:r>
        <w:rPr>
          <w:rFonts w:ascii="Consolas" w:eastAsia="Consolas" w:hAnsi="Consolas" w:cs="Consolas"/>
          <w:color w:val="9A2617"/>
          <w:sz w:val="18"/>
          <w:szCs w:val="18"/>
        </w:rPr>
        <w:t>seq_detect_1011.sv</w:t>
      </w:r>
      <w:r>
        <w:t xml:space="preserve"> matches exactly what’s in </w:t>
      </w:r>
      <w:r>
        <w:rPr>
          <w:rFonts w:ascii="Consolas" w:eastAsia="Consolas" w:hAnsi="Consolas" w:cs="Consolas"/>
          <w:color w:val="9A2617"/>
          <w:sz w:val="18"/>
          <w:szCs w:val="18"/>
        </w:rPr>
        <w:t>RTL_Specifications.docx</w:t>
      </w:r>
      <w:r>
        <w:t xml:space="preserve"> — confirmed via the Day 8 re-read pass, which found and closed the last outstanding inconsistencies (</w:t>
      </w:r>
      <w:r>
        <w:rPr>
          <w:rFonts w:ascii="Consolas" w:eastAsia="Consolas" w:hAnsi="Consolas" w:cs="Consolas"/>
          <w:color w:val="9A2617"/>
          <w:sz w:val="18"/>
          <w:szCs w:val="18"/>
        </w:rPr>
        <w:t>ISSUE-D8-01</w:t>
      </w:r>
      <w:r>
        <w:t>).</w:t>
      </w:r>
    </w:p>
    <w:p w14:paraId="54AC323D" w14:textId="77777777" w:rsidR="0040635D" w:rsidRDefault="00000000">
      <w:pPr>
        <w:pStyle w:val="ListParagraph"/>
        <w:numPr>
          <w:ilvl w:val="0"/>
          <w:numId w:val="3"/>
        </w:numPr>
        <w:spacing w:after="130" w:line="268" w:lineRule="auto"/>
      </w:pPr>
      <w:r>
        <w:rPr>
          <w:b/>
          <w:bCs/>
        </w:rPr>
        <w:t>Spec is complete:</w:t>
      </w:r>
      <w:r>
        <w:t xml:space="preserve"> interface table, state encoding, transition table, and corner-case list are all written and verified against the actual RTL (Days 7–8).</w:t>
      </w:r>
    </w:p>
    <w:p w14:paraId="6D102CB8" w14:textId="77777777" w:rsidR="0040635D" w:rsidRDefault="00000000">
      <w:pPr>
        <w:pStyle w:val="ListParagraph"/>
        <w:numPr>
          <w:ilvl w:val="0"/>
          <w:numId w:val="3"/>
        </w:numPr>
        <w:spacing w:after="130" w:line="268" w:lineRule="auto"/>
      </w:pPr>
      <w:r>
        <w:rPr>
          <w:b/>
          <w:bCs/>
        </w:rPr>
        <w:t>Simulation environment confirmed working:</w:t>
      </w:r>
      <w:r>
        <w:t xml:space="preserve"> Icarus Verilog v12.0 toolchain, already used successfully for this exact design (Day 4).</w:t>
      </w:r>
    </w:p>
    <w:p w14:paraId="20907187" w14:textId="77777777" w:rsidR="0040635D" w:rsidRDefault="00000000">
      <w:pPr>
        <w:pStyle w:val="ListParagraph"/>
        <w:numPr>
          <w:ilvl w:val="0"/>
          <w:numId w:val="3"/>
        </w:numPr>
        <w:spacing w:after="130" w:line="268" w:lineRule="auto"/>
      </w:pPr>
      <w:r>
        <w:rPr>
          <w:b/>
          <w:bCs/>
        </w:rPr>
        <w:t>No known open issues</w:t>
      </w:r>
      <w:r>
        <w:t xml:space="preserve"> remain for this design, in documentation or RTL (</w:t>
      </w:r>
      <w:r>
        <w:rPr>
          <w:rFonts w:ascii="Consolas" w:eastAsia="Consolas" w:hAnsi="Consolas" w:cs="Consolas"/>
          <w:color w:val="9A2617"/>
          <w:sz w:val="18"/>
          <w:szCs w:val="18"/>
        </w:rPr>
        <w:t>ISSUE-D4-01</w:t>
      </w:r>
      <w:r>
        <w:t xml:space="preserve"> closed on Day 8).</w:t>
      </w:r>
    </w:p>
    <w:p w14:paraId="6060040F" w14:textId="77777777" w:rsidR="0040635D" w:rsidRDefault="00000000">
      <w:pPr>
        <w:pStyle w:val="Heading2"/>
      </w:pPr>
      <w:r>
        <w:rPr>
          <w:sz w:val="21"/>
          <w:szCs w:val="21"/>
        </w:rPr>
        <w:t>Exit criteria</w:t>
      </w:r>
    </w:p>
    <w:p w14:paraId="5E88A03E" w14:textId="77777777" w:rsidR="0040635D" w:rsidRDefault="00000000">
      <w:pPr>
        <w:spacing w:after="120" w:line="268" w:lineRule="auto"/>
      </w:pPr>
      <w:r>
        <w:rPr>
          <w:i/>
          <w:iCs/>
        </w:rPr>
        <w:t>Specific, measurable conditions that define “done.”</w:t>
      </w:r>
    </w:p>
    <w:p w14:paraId="3A7860D6" w14:textId="77777777" w:rsidR="0040635D" w:rsidRDefault="00000000">
      <w:pPr>
        <w:pStyle w:val="ListParagraph"/>
        <w:numPr>
          <w:ilvl w:val="0"/>
          <w:numId w:val="3"/>
        </w:numPr>
        <w:spacing w:after="130" w:line="268" w:lineRule="auto"/>
      </w:pPr>
      <w:r>
        <w:rPr>
          <w:b/>
          <w:bCs/>
        </w:rPr>
        <w:t>Corner-case traceability.</w:t>
      </w:r>
      <w:r>
        <w:t xml:space="preserve"> All 4 corner cases identified in Day 7 have at least one passing test with a linked coverage item — full traceability, no orphaned corner case.</w:t>
      </w:r>
    </w:p>
    <w:p w14:paraId="3727C450" w14:textId="77777777" w:rsidR="0040635D" w:rsidRDefault="00000000">
      <w:pPr>
        <w:pStyle w:val="ListParagraph"/>
        <w:numPr>
          <w:ilvl w:val="0"/>
          <w:numId w:val="3"/>
        </w:numPr>
        <w:spacing w:after="130" w:line="268" w:lineRule="auto"/>
      </w:pPr>
      <w:r>
        <w:rPr>
          <w:b/>
          <w:bCs/>
        </w:rPr>
        <w:t>100% FSM state coverage.</w:t>
      </w:r>
      <w:r>
        <w:t xml:space="preserve"> All 5 states (</w:t>
      </w:r>
      <w:r>
        <w:rPr>
          <w:rFonts w:ascii="Consolas" w:eastAsia="Consolas" w:hAnsi="Consolas" w:cs="Consolas"/>
          <w:color w:val="9A2617"/>
          <w:sz w:val="18"/>
          <w:szCs w:val="18"/>
        </w:rPr>
        <w:t>IDLE</w:t>
      </w:r>
      <w:r>
        <w:t xml:space="preserve">, </w:t>
      </w:r>
      <w:r>
        <w:rPr>
          <w:rFonts w:ascii="Consolas" w:eastAsia="Consolas" w:hAnsi="Consolas" w:cs="Consolas"/>
          <w:color w:val="9A2617"/>
          <w:sz w:val="18"/>
          <w:szCs w:val="18"/>
        </w:rPr>
        <w:t>S1</w:t>
      </w:r>
      <w:r>
        <w:t xml:space="preserve">, </w:t>
      </w:r>
      <w:r>
        <w:rPr>
          <w:rFonts w:ascii="Consolas" w:eastAsia="Consolas" w:hAnsi="Consolas" w:cs="Consolas"/>
          <w:color w:val="9A2617"/>
          <w:sz w:val="18"/>
          <w:szCs w:val="18"/>
        </w:rPr>
        <w:t>S10</w:t>
      </w:r>
      <w:r>
        <w:t xml:space="preserve">, </w:t>
      </w:r>
      <w:r>
        <w:rPr>
          <w:rFonts w:ascii="Consolas" w:eastAsia="Consolas" w:hAnsi="Consolas" w:cs="Consolas"/>
          <w:color w:val="9A2617"/>
          <w:sz w:val="18"/>
          <w:szCs w:val="18"/>
        </w:rPr>
        <w:t>S101</w:t>
      </w:r>
      <w:r>
        <w:t xml:space="preserve">, </w:t>
      </w:r>
      <w:r>
        <w:rPr>
          <w:rFonts w:ascii="Consolas" w:eastAsia="Consolas" w:hAnsi="Consolas" w:cs="Consolas"/>
          <w:color w:val="9A2617"/>
          <w:sz w:val="18"/>
          <w:szCs w:val="18"/>
        </w:rPr>
        <w:t>S1011</w:t>
      </w:r>
      <w:r>
        <w:t>) entered at least once. Given this design only has 5 states, 100% is the right bar here — not the general “90%” guideline, which exists for much larger designs where full closure is impractical.</w:t>
      </w:r>
    </w:p>
    <w:p w14:paraId="0BA31159" w14:textId="77777777" w:rsidR="0040635D" w:rsidRDefault="00000000">
      <w:pPr>
        <w:pStyle w:val="ListParagraph"/>
        <w:numPr>
          <w:ilvl w:val="0"/>
          <w:numId w:val="3"/>
        </w:numPr>
        <w:spacing w:after="130" w:line="268" w:lineRule="auto"/>
      </w:pPr>
      <w:r>
        <w:rPr>
          <w:b/>
          <w:bCs/>
        </w:rPr>
        <w:t>100% FSM transition coverage.</w:t>
      </w:r>
      <w:r>
        <w:t xml:space="preserve"> All 10 transition arcs (5 states × 2 input values) traversed at least once — not just each state visited, but every edge in the transition table actually exercised. The 10 arcs are: </w:t>
      </w:r>
      <w:r>
        <w:rPr>
          <w:rFonts w:ascii="Consolas" w:eastAsia="Consolas" w:hAnsi="Consolas" w:cs="Consolas"/>
          <w:color w:val="9A2617"/>
          <w:sz w:val="18"/>
          <w:szCs w:val="18"/>
        </w:rPr>
        <w:t>IDLE</w:t>
      </w:r>
      <w:r>
        <w:t>→</w:t>
      </w:r>
      <w:proofErr w:type="gramStart"/>
      <w:r>
        <w:rPr>
          <w:rFonts w:ascii="Consolas" w:eastAsia="Consolas" w:hAnsi="Consolas" w:cs="Consolas"/>
          <w:color w:val="9A2617"/>
          <w:sz w:val="18"/>
          <w:szCs w:val="18"/>
        </w:rPr>
        <w:t>IDLE</w:t>
      </w:r>
      <w:r>
        <w:t>(</w:t>
      </w:r>
      <w:proofErr w:type="gramEnd"/>
      <w:r>
        <w:t xml:space="preserve">0), </w:t>
      </w:r>
      <w:r>
        <w:rPr>
          <w:rFonts w:ascii="Consolas" w:eastAsia="Consolas" w:hAnsi="Consolas" w:cs="Consolas"/>
          <w:color w:val="9A2617"/>
          <w:sz w:val="18"/>
          <w:szCs w:val="18"/>
        </w:rPr>
        <w:t>IDLE</w:t>
      </w:r>
      <w:r>
        <w:t>→</w:t>
      </w:r>
      <w:r>
        <w:rPr>
          <w:rFonts w:ascii="Consolas" w:eastAsia="Consolas" w:hAnsi="Consolas" w:cs="Consolas"/>
          <w:color w:val="9A2617"/>
          <w:sz w:val="18"/>
          <w:szCs w:val="18"/>
        </w:rPr>
        <w:t>S1</w:t>
      </w:r>
      <w:r>
        <w:t xml:space="preserve">(1), </w:t>
      </w:r>
      <w:r>
        <w:rPr>
          <w:rFonts w:ascii="Consolas" w:eastAsia="Consolas" w:hAnsi="Consolas" w:cs="Consolas"/>
          <w:color w:val="9A2617"/>
          <w:sz w:val="18"/>
          <w:szCs w:val="18"/>
        </w:rPr>
        <w:t>S1</w:t>
      </w:r>
      <w:r>
        <w:t>→</w:t>
      </w:r>
      <w:r>
        <w:rPr>
          <w:rFonts w:ascii="Consolas" w:eastAsia="Consolas" w:hAnsi="Consolas" w:cs="Consolas"/>
          <w:color w:val="9A2617"/>
          <w:sz w:val="18"/>
          <w:szCs w:val="18"/>
        </w:rPr>
        <w:t>S10</w:t>
      </w:r>
      <w:r>
        <w:t xml:space="preserve">(0), </w:t>
      </w:r>
      <w:r>
        <w:rPr>
          <w:rFonts w:ascii="Consolas" w:eastAsia="Consolas" w:hAnsi="Consolas" w:cs="Consolas"/>
          <w:color w:val="9A2617"/>
          <w:sz w:val="18"/>
          <w:szCs w:val="18"/>
        </w:rPr>
        <w:t>S1</w:t>
      </w:r>
      <w:r>
        <w:t>→</w:t>
      </w:r>
      <w:r>
        <w:rPr>
          <w:rFonts w:ascii="Consolas" w:eastAsia="Consolas" w:hAnsi="Consolas" w:cs="Consolas"/>
          <w:color w:val="9A2617"/>
          <w:sz w:val="18"/>
          <w:szCs w:val="18"/>
        </w:rPr>
        <w:t>S1</w:t>
      </w:r>
      <w:r>
        <w:t xml:space="preserve">(1), </w:t>
      </w:r>
      <w:r>
        <w:rPr>
          <w:rFonts w:ascii="Consolas" w:eastAsia="Consolas" w:hAnsi="Consolas" w:cs="Consolas"/>
          <w:color w:val="9A2617"/>
          <w:sz w:val="18"/>
          <w:szCs w:val="18"/>
        </w:rPr>
        <w:t>S10</w:t>
      </w:r>
      <w:r>
        <w:t>→</w:t>
      </w:r>
      <w:proofErr w:type="gramStart"/>
      <w:r>
        <w:rPr>
          <w:rFonts w:ascii="Consolas" w:eastAsia="Consolas" w:hAnsi="Consolas" w:cs="Consolas"/>
          <w:color w:val="9A2617"/>
          <w:sz w:val="18"/>
          <w:szCs w:val="18"/>
        </w:rPr>
        <w:t>IDLE</w:t>
      </w:r>
      <w:r>
        <w:t>(</w:t>
      </w:r>
      <w:proofErr w:type="gramEnd"/>
      <w:r>
        <w:t xml:space="preserve">0), </w:t>
      </w:r>
      <w:r>
        <w:rPr>
          <w:rFonts w:ascii="Consolas" w:eastAsia="Consolas" w:hAnsi="Consolas" w:cs="Consolas"/>
          <w:color w:val="9A2617"/>
          <w:sz w:val="18"/>
          <w:szCs w:val="18"/>
        </w:rPr>
        <w:t>S10</w:t>
      </w:r>
      <w:r>
        <w:t>→</w:t>
      </w:r>
      <w:r>
        <w:rPr>
          <w:rFonts w:ascii="Consolas" w:eastAsia="Consolas" w:hAnsi="Consolas" w:cs="Consolas"/>
          <w:color w:val="9A2617"/>
          <w:sz w:val="18"/>
          <w:szCs w:val="18"/>
        </w:rPr>
        <w:t>S101</w:t>
      </w:r>
      <w:r>
        <w:t xml:space="preserve">(1), </w:t>
      </w:r>
      <w:r>
        <w:rPr>
          <w:rFonts w:ascii="Consolas" w:eastAsia="Consolas" w:hAnsi="Consolas" w:cs="Consolas"/>
          <w:color w:val="9A2617"/>
          <w:sz w:val="18"/>
          <w:szCs w:val="18"/>
        </w:rPr>
        <w:t>S101</w:t>
      </w:r>
      <w:r>
        <w:t>→</w:t>
      </w:r>
      <w:r>
        <w:rPr>
          <w:rFonts w:ascii="Consolas" w:eastAsia="Consolas" w:hAnsi="Consolas" w:cs="Consolas"/>
          <w:color w:val="9A2617"/>
          <w:sz w:val="18"/>
          <w:szCs w:val="18"/>
        </w:rPr>
        <w:t>S10</w:t>
      </w:r>
      <w:r>
        <w:t xml:space="preserve">(0), </w:t>
      </w:r>
      <w:r>
        <w:rPr>
          <w:rFonts w:ascii="Consolas" w:eastAsia="Consolas" w:hAnsi="Consolas" w:cs="Consolas"/>
          <w:color w:val="9A2617"/>
          <w:sz w:val="18"/>
          <w:szCs w:val="18"/>
        </w:rPr>
        <w:t>S101</w:t>
      </w:r>
      <w:r>
        <w:t>→</w:t>
      </w:r>
      <w:r>
        <w:rPr>
          <w:rFonts w:ascii="Consolas" w:eastAsia="Consolas" w:hAnsi="Consolas" w:cs="Consolas"/>
          <w:color w:val="9A2617"/>
          <w:sz w:val="18"/>
          <w:szCs w:val="18"/>
        </w:rPr>
        <w:t>S1011</w:t>
      </w:r>
      <w:r>
        <w:t xml:space="preserve">(1, match), </w:t>
      </w:r>
      <w:r>
        <w:rPr>
          <w:rFonts w:ascii="Consolas" w:eastAsia="Consolas" w:hAnsi="Consolas" w:cs="Consolas"/>
          <w:color w:val="9A2617"/>
          <w:sz w:val="18"/>
          <w:szCs w:val="18"/>
        </w:rPr>
        <w:t>S1011</w:t>
      </w:r>
      <w:r>
        <w:t>→</w:t>
      </w:r>
      <w:r>
        <w:rPr>
          <w:rFonts w:ascii="Consolas" w:eastAsia="Consolas" w:hAnsi="Consolas" w:cs="Consolas"/>
          <w:color w:val="9A2617"/>
          <w:sz w:val="18"/>
          <w:szCs w:val="18"/>
        </w:rPr>
        <w:t>S10</w:t>
      </w:r>
      <w:r>
        <w:t xml:space="preserve">(0), </w:t>
      </w:r>
      <w:r>
        <w:rPr>
          <w:rFonts w:ascii="Consolas" w:eastAsia="Consolas" w:hAnsi="Consolas" w:cs="Consolas"/>
          <w:color w:val="9A2617"/>
          <w:sz w:val="18"/>
          <w:szCs w:val="18"/>
        </w:rPr>
        <w:t>S1011</w:t>
      </w:r>
      <w:r>
        <w:t>→</w:t>
      </w:r>
      <w:r>
        <w:rPr>
          <w:rFonts w:ascii="Consolas" w:eastAsia="Consolas" w:hAnsi="Consolas" w:cs="Consolas"/>
          <w:color w:val="9A2617"/>
          <w:sz w:val="18"/>
          <w:szCs w:val="18"/>
        </w:rPr>
        <w:t>S1</w:t>
      </w:r>
      <w:r>
        <w:t>(1, overlap) — including both self-loops (</w:t>
      </w:r>
      <w:r>
        <w:rPr>
          <w:rFonts w:ascii="Consolas" w:eastAsia="Consolas" w:hAnsi="Consolas" w:cs="Consolas"/>
          <w:color w:val="9A2617"/>
          <w:sz w:val="18"/>
          <w:szCs w:val="18"/>
        </w:rPr>
        <w:t>IDLE</w:t>
      </w:r>
      <w:r>
        <w:t>→</w:t>
      </w:r>
      <w:r>
        <w:rPr>
          <w:rFonts w:ascii="Consolas" w:eastAsia="Consolas" w:hAnsi="Consolas" w:cs="Consolas"/>
          <w:color w:val="9A2617"/>
          <w:sz w:val="18"/>
          <w:szCs w:val="18"/>
        </w:rPr>
        <w:t>IDLE</w:t>
      </w:r>
      <w:r>
        <w:t xml:space="preserve">, </w:t>
      </w:r>
      <w:r>
        <w:rPr>
          <w:rFonts w:ascii="Consolas" w:eastAsia="Consolas" w:hAnsi="Consolas" w:cs="Consolas"/>
          <w:color w:val="9A2617"/>
          <w:sz w:val="18"/>
          <w:szCs w:val="18"/>
        </w:rPr>
        <w:t>S1</w:t>
      </w:r>
      <w:r>
        <w:t>→</w:t>
      </w:r>
      <w:r>
        <w:rPr>
          <w:rFonts w:ascii="Consolas" w:eastAsia="Consolas" w:hAnsi="Consolas" w:cs="Consolas"/>
          <w:color w:val="9A2617"/>
          <w:sz w:val="18"/>
          <w:szCs w:val="18"/>
        </w:rPr>
        <w:t>S1</w:t>
      </w:r>
      <w:r>
        <w:t>).</w:t>
      </w:r>
    </w:p>
    <w:p w14:paraId="09DD4679" w14:textId="77777777" w:rsidR="0040635D" w:rsidRDefault="00000000">
      <w:pPr>
        <w:pStyle w:val="ListParagraph"/>
        <w:numPr>
          <w:ilvl w:val="0"/>
          <w:numId w:val="3"/>
        </w:numPr>
        <w:spacing w:after="130" w:line="268" w:lineRule="auto"/>
      </w:pPr>
      <w:r>
        <w:rPr>
          <w:b/>
          <w:bCs/>
        </w:rPr>
        <w:t>Zero open P0 bugs.</w:t>
      </w:r>
      <w:r>
        <w:t xml:space="preserve"> For this design specifically, P0 = correct detection of </w:t>
      </w:r>
      <w:r>
        <w:rPr>
          <w:rFonts w:ascii="Consolas" w:eastAsia="Consolas" w:hAnsi="Consolas" w:cs="Consolas"/>
          <w:color w:val="9A2617"/>
          <w:sz w:val="18"/>
          <w:szCs w:val="18"/>
        </w:rPr>
        <w:t>1011</w:t>
      </w:r>
      <w:r>
        <w:t xml:space="preserve"> (including the overlapping case) and correct reset </w:t>
      </w:r>
      <w:proofErr w:type="spellStart"/>
      <w:r>
        <w:t>behavior</w:t>
      </w:r>
      <w:proofErr w:type="spellEnd"/>
      <w:r>
        <w:t xml:space="preserve">; P1 = the specific cycle-timing of </w:t>
      </w:r>
      <w:r>
        <w:rPr>
          <w:rFonts w:ascii="Consolas" w:eastAsia="Consolas" w:hAnsi="Consolas" w:cs="Consolas"/>
          <w:color w:val="9A2617"/>
          <w:sz w:val="18"/>
          <w:szCs w:val="18"/>
        </w:rPr>
        <w:t>detected</w:t>
      </w:r>
      <w:r>
        <w:t xml:space="preserve"> (unambiguous in the Moore design: the pulse is HIGH exactly in state </w:t>
      </w:r>
      <w:r>
        <w:rPr>
          <w:rFonts w:ascii="Consolas" w:eastAsia="Consolas" w:hAnsi="Consolas" w:cs="Consolas"/>
          <w:color w:val="9A2617"/>
          <w:sz w:val="18"/>
          <w:szCs w:val="18"/>
        </w:rPr>
        <w:t>S1011</w:t>
      </w:r>
      <w:r>
        <w:t xml:space="preserve">; see </w:t>
      </w:r>
      <w:r>
        <w:rPr>
          <w:rFonts w:ascii="Consolas" w:eastAsia="Consolas" w:hAnsi="Consolas" w:cs="Consolas"/>
          <w:color w:val="9A2617"/>
          <w:sz w:val="18"/>
          <w:szCs w:val="18"/>
        </w:rPr>
        <w:t>ISSUE-D4-01</w:t>
      </w:r>
      <w:r>
        <w:t>, corrected).</w:t>
      </w:r>
    </w:p>
    <w:p w14:paraId="08E539D8" w14:textId="77777777" w:rsidR="0040635D" w:rsidRDefault="00000000">
      <w:pPr>
        <w:pStyle w:val="ListParagraph"/>
        <w:numPr>
          <w:ilvl w:val="0"/>
          <w:numId w:val="3"/>
        </w:numPr>
        <w:spacing w:after="130" w:line="268" w:lineRule="auto"/>
      </w:pPr>
      <w:r>
        <w:rPr>
          <w:b/>
          <w:bCs/>
        </w:rPr>
        <w:t>Overlap confirmed by a dedicated test.</w:t>
      </w:r>
      <w:r>
        <w:t xml:space="preserve"> The overlapping-detection corner case (#1 in the Day 7 list) is confirmed by a dedicated, clearly-</w:t>
      </w:r>
      <w:proofErr w:type="spellStart"/>
      <w:r>
        <w:t>labeled</w:t>
      </w:r>
      <w:proofErr w:type="spellEnd"/>
      <w:r>
        <w:t xml:space="preserve">, self-checking test — not merely by a smoke test that happens to exercise it. The </w:t>
      </w:r>
      <w:r>
        <w:rPr>
          <w:rFonts w:ascii="Consolas" w:eastAsia="Consolas" w:hAnsi="Consolas" w:cs="Consolas"/>
          <w:color w:val="9A2617"/>
          <w:sz w:val="18"/>
          <w:szCs w:val="18"/>
        </w:rPr>
        <w:t>seq_detect_1011_overlap_tb</w:t>
      </w:r>
      <w:r>
        <w:t xml:space="preserve"> drives </w:t>
      </w:r>
      <w:r>
        <w:rPr>
          <w:rFonts w:ascii="Consolas" w:eastAsia="Consolas" w:hAnsi="Consolas" w:cs="Consolas"/>
          <w:color w:val="9A2617"/>
          <w:sz w:val="18"/>
          <w:szCs w:val="18"/>
        </w:rPr>
        <w:t>1011011</w:t>
      </w:r>
      <w:r>
        <w:t xml:space="preserve"> (two </w:t>
      </w:r>
      <w:r>
        <w:rPr>
          <w:rFonts w:ascii="Consolas" w:eastAsia="Consolas" w:hAnsi="Consolas" w:cs="Consolas"/>
          <w:color w:val="9A2617"/>
          <w:sz w:val="18"/>
          <w:szCs w:val="18"/>
        </w:rPr>
        <w:t>1011</w:t>
      </w:r>
      <w:r>
        <w:t xml:space="preserve"> occurrences sharing the middle </w:t>
      </w:r>
      <w:r>
        <w:rPr>
          <w:rFonts w:ascii="Consolas" w:eastAsia="Consolas" w:hAnsi="Consolas" w:cs="Consolas"/>
          <w:color w:val="9A2617"/>
          <w:sz w:val="18"/>
          <w:szCs w:val="18"/>
        </w:rPr>
        <w:t>1</w:t>
      </w:r>
      <w:r>
        <w:t xml:space="preserve">) and asserts exactly two detections, 3 cycles apart. Note: </w:t>
      </w:r>
      <w:proofErr w:type="gramStart"/>
      <w:r>
        <w:t>the</w:t>
      </w:r>
      <w:proofErr w:type="gramEnd"/>
      <w:r>
        <w:t xml:space="preserve"> Day 4 smoke vector </w:t>
      </w:r>
      <w:r>
        <w:rPr>
          <w:rFonts w:ascii="Consolas" w:eastAsia="Consolas" w:hAnsi="Consolas" w:cs="Consolas"/>
          <w:color w:val="9A2617"/>
          <w:sz w:val="18"/>
          <w:szCs w:val="18"/>
        </w:rPr>
        <w:t>1101011</w:t>
      </w:r>
      <w:r>
        <w:t xml:space="preserve"> does </w:t>
      </w:r>
      <w:r>
        <w:rPr>
          <w:b/>
          <w:bCs/>
        </w:rPr>
        <w:t>not</w:t>
      </w:r>
      <w:r>
        <w:t xml:space="preserve"> contain two overlapping matches — it has a single </w:t>
      </w:r>
      <w:r>
        <w:rPr>
          <w:rFonts w:ascii="Consolas" w:eastAsia="Consolas" w:hAnsi="Consolas" w:cs="Consolas"/>
          <w:color w:val="9A2617"/>
          <w:sz w:val="18"/>
          <w:szCs w:val="18"/>
        </w:rPr>
        <w:t>1011</w:t>
      </w:r>
      <w:r>
        <w:t xml:space="preserve"> at bits 4–7 — so it cannot stand in for this criterion.</w:t>
      </w:r>
    </w:p>
    <w:p w14:paraId="5CE8DB8C" w14:textId="77777777" w:rsidR="0040635D" w:rsidRDefault="00000000">
      <w:pPr>
        <w:pStyle w:val="Heading1"/>
      </w:pPr>
      <w:r>
        <w:rPr>
          <w:sz w:val="21"/>
          <w:szCs w:val="21"/>
        </w:rPr>
        <w:t>Item 5 — Traceability Table: 3 FIFO Features</w:t>
      </w:r>
    </w:p>
    <w:tbl>
      <w:tblPr>
        <w:tblW w:w="9026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B0B0B0"/>
          <w:insideV w:val="single" w:sz="4" w:space="0" w:color="B0B0B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0"/>
        <w:gridCol w:w="1200"/>
        <w:gridCol w:w="3000"/>
        <w:gridCol w:w="2676"/>
      </w:tblGrid>
      <w:tr w:rsidR="0040635D" w14:paraId="434BBA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50" w:type="dxa"/>
            <w:shd w:val="clear" w:color="auto" w:fill="DDE5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3B8005" w14:textId="77777777" w:rsidR="0040635D" w:rsidRDefault="00000000">
            <w:pPr>
              <w:spacing w:line="245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Feature Name</w:t>
            </w:r>
          </w:p>
        </w:tc>
        <w:tc>
          <w:tcPr>
            <w:tcW w:w="1200" w:type="dxa"/>
            <w:shd w:val="clear" w:color="auto" w:fill="DDE5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AB2AD0" w14:textId="77777777" w:rsidR="0040635D" w:rsidRDefault="00000000">
            <w:pPr>
              <w:spacing w:line="245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Req-ID</w:t>
            </w:r>
          </w:p>
        </w:tc>
        <w:tc>
          <w:tcPr>
            <w:tcW w:w="3000" w:type="dxa"/>
            <w:shd w:val="clear" w:color="auto" w:fill="DDE5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965616" w14:textId="77777777" w:rsidR="0040635D" w:rsidRDefault="00000000">
            <w:pPr>
              <w:spacing w:line="245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Test Description</w:t>
            </w:r>
          </w:p>
        </w:tc>
        <w:tc>
          <w:tcPr>
            <w:tcW w:w="2676" w:type="dxa"/>
            <w:shd w:val="clear" w:color="auto" w:fill="DDE5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7172BE" w14:textId="77777777" w:rsidR="0040635D" w:rsidRDefault="00000000">
            <w:pPr>
              <w:spacing w:line="245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Coverage Item</w:t>
            </w:r>
          </w:p>
        </w:tc>
      </w:tr>
      <w:tr w:rsidR="0040635D" w14:paraId="26CD36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37805B" w14:textId="77777777" w:rsidR="0040635D" w:rsidRDefault="00000000">
            <w:pPr>
              <w:spacing w:line="245" w:lineRule="auto"/>
            </w:pPr>
            <w:r>
              <w:rPr>
                <w:rFonts w:ascii="Consolas" w:eastAsia="Consolas" w:hAnsi="Consolas" w:cs="Consolas"/>
                <w:color w:val="9A2617"/>
                <w:sz w:val="16"/>
                <w:szCs w:val="16"/>
              </w:rPr>
              <w:t>full_​flag_​asserts_​when_​count_​equals_​depth</w:t>
            </w: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43EF1D" w14:textId="77777777" w:rsidR="0040635D" w:rsidRDefault="00000000">
            <w:pPr>
              <w:spacing w:line="245" w:lineRule="auto"/>
              <w:jc w:val="center"/>
            </w:pPr>
            <w:r>
              <w:rPr>
                <w:rFonts w:ascii="Consolas" w:eastAsia="Consolas" w:hAnsi="Consolas" w:cs="Consolas"/>
                <w:color w:val="9A2617"/>
                <w:sz w:val="16"/>
                <w:szCs w:val="16"/>
              </w:rPr>
              <w:t>CORNER_001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38ED05" w14:textId="77777777" w:rsidR="0040635D" w:rsidRDefault="00000000">
            <w:pPr>
              <w:spacing w:line="245" w:lineRule="auto"/>
            </w:pPr>
            <w:r>
              <w:rPr>
                <w:sz w:val="18"/>
                <w:szCs w:val="18"/>
              </w:rPr>
              <w:t xml:space="preserve">Fill the FIFO with exactly </w:t>
            </w:r>
            <w:r>
              <w:rPr>
                <w:rFonts w:ascii="Consolas" w:eastAsia="Consolas" w:hAnsi="Consolas" w:cs="Consolas"/>
                <w:color w:val="9A2617"/>
                <w:sz w:val="15"/>
                <w:szCs w:val="15"/>
              </w:rPr>
              <w:t>DEPTH</w:t>
            </w:r>
            <w:r>
              <w:rPr>
                <w:sz w:val="18"/>
                <w:szCs w:val="18"/>
              </w:rPr>
              <w:t xml:space="preserve"> writes; confirm </w:t>
            </w:r>
            <w:r>
              <w:rPr>
                <w:rFonts w:ascii="Consolas" w:eastAsia="Consolas" w:hAnsi="Consolas" w:cs="Consolas"/>
                <w:color w:val="9A2617"/>
                <w:sz w:val="15"/>
                <w:szCs w:val="15"/>
              </w:rPr>
              <w:t>full</w:t>
            </w:r>
            <w:r>
              <w:rPr>
                <w:sz w:val="18"/>
                <w:szCs w:val="18"/>
              </w:rPr>
              <w:t xml:space="preserve"> asserts on the same cycle </w:t>
            </w:r>
            <w:r>
              <w:rPr>
                <w:rFonts w:ascii="Consolas" w:eastAsia="Consolas" w:hAnsi="Consolas" w:cs="Consolas"/>
                <w:color w:val="9A2617"/>
                <w:sz w:val="15"/>
                <w:szCs w:val="15"/>
              </w:rPr>
              <w:t>count</w:t>
            </w:r>
            <w:r>
              <w:rPr>
                <w:sz w:val="18"/>
                <w:szCs w:val="18"/>
              </w:rPr>
              <w:t xml:space="preserve"> reaches </w:t>
            </w:r>
            <w:r>
              <w:rPr>
                <w:rFonts w:ascii="Consolas" w:eastAsia="Consolas" w:hAnsi="Consolas" w:cs="Consolas"/>
                <w:color w:val="9A2617"/>
                <w:sz w:val="15"/>
                <w:szCs w:val="15"/>
              </w:rPr>
              <w:t>DEPTH</w:t>
            </w:r>
            <w:r>
              <w:rPr>
                <w:sz w:val="18"/>
                <w:szCs w:val="18"/>
              </w:rPr>
              <w:t>, and stays HIGH until a read occurs.</w:t>
            </w:r>
          </w:p>
        </w:tc>
        <w:tc>
          <w:tcPr>
            <w:tcW w:w="267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E9CF93" w14:textId="77777777" w:rsidR="0040635D" w:rsidRDefault="00000000">
            <w:pPr>
              <w:spacing w:line="245" w:lineRule="auto"/>
            </w:pPr>
            <w:proofErr w:type="spellStart"/>
            <w:r>
              <w:rPr>
                <w:sz w:val="18"/>
                <w:szCs w:val="18"/>
              </w:rPr>
              <w:t>Coverpoint</w:t>
            </w:r>
            <w:proofErr w:type="spellEnd"/>
            <w:r>
              <w:rPr>
                <w:sz w:val="18"/>
                <w:szCs w:val="18"/>
              </w:rPr>
              <w:t xml:space="preserve"> on </w:t>
            </w:r>
            <w:r>
              <w:rPr>
                <w:rFonts w:ascii="Consolas" w:eastAsia="Consolas" w:hAnsi="Consolas" w:cs="Consolas"/>
                <w:color w:val="9A2617"/>
                <w:sz w:val="15"/>
                <w:szCs w:val="15"/>
              </w:rPr>
              <w:t>count</w:t>
            </w:r>
            <w:r>
              <w:rPr>
                <w:sz w:val="18"/>
                <w:szCs w:val="18"/>
              </w:rPr>
              <w:t xml:space="preserve">, bin </w:t>
            </w:r>
            <w:r>
              <w:rPr>
                <w:rFonts w:ascii="Consolas" w:eastAsia="Consolas" w:hAnsi="Consolas" w:cs="Consolas"/>
                <w:color w:val="9A2617"/>
                <w:sz w:val="15"/>
                <w:szCs w:val="15"/>
              </w:rPr>
              <w:t>full = {DEPTH}</w:t>
            </w:r>
            <w:r>
              <w:rPr>
                <w:sz w:val="18"/>
                <w:szCs w:val="18"/>
              </w:rPr>
              <w:t>.</w:t>
            </w:r>
          </w:p>
        </w:tc>
      </w:tr>
      <w:tr w:rsidR="0040635D" w14:paraId="445FB6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BB8494" w14:textId="77777777" w:rsidR="0040635D" w:rsidRDefault="00000000">
            <w:pPr>
              <w:spacing w:line="245" w:lineRule="auto"/>
            </w:pPr>
            <w:r>
              <w:rPr>
                <w:rFonts w:ascii="Consolas" w:eastAsia="Consolas" w:hAnsi="Consolas" w:cs="Consolas"/>
                <w:color w:val="9A2617"/>
                <w:sz w:val="16"/>
                <w:szCs w:val="16"/>
              </w:rPr>
              <w:t>write_​blocked_​when_​full</w:t>
            </w:r>
          </w:p>
        </w:tc>
        <w:tc>
          <w:tcPr>
            <w:tcW w:w="12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D9E727" w14:textId="77777777" w:rsidR="0040635D" w:rsidRDefault="00000000">
            <w:pPr>
              <w:spacing w:line="245" w:lineRule="auto"/>
              <w:jc w:val="center"/>
            </w:pPr>
            <w:r>
              <w:rPr>
                <w:rFonts w:ascii="Consolas" w:eastAsia="Consolas" w:hAnsi="Consolas" w:cs="Consolas"/>
                <w:color w:val="9A2617"/>
                <w:sz w:val="16"/>
                <w:szCs w:val="16"/>
              </w:rPr>
              <w:t>NEG_001</w:t>
            </w:r>
          </w:p>
        </w:tc>
        <w:tc>
          <w:tcPr>
            <w:tcW w:w="3000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857E49" w14:textId="77777777" w:rsidR="0040635D" w:rsidRDefault="00000000">
            <w:pPr>
              <w:spacing w:line="245" w:lineRule="auto"/>
            </w:pPr>
            <w:r>
              <w:rPr>
                <w:sz w:val="18"/>
                <w:szCs w:val="18"/>
              </w:rPr>
              <w:t xml:space="preserve">With the FIFO full, assert </w:t>
            </w:r>
            <w:proofErr w:type="spellStart"/>
            <w:r>
              <w:rPr>
                <w:rFonts w:ascii="Consolas" w:eastAsia="Consolas" w:hAnsi="Consolas" w:cs="Consolas"/>
                <w:color w:val="9A2617"/>
                <w:sz w:val="15"/>
                <w:szCs w:val="15"/>
              </w:rPr>
              <w:t>wr_en</w:t>
            </w:r>
            <w:proofErr w:type="spellEnd"/>
            <w:r>
              <w:rPr>
                <w:sz w:val="18"/>
                <w:szCs w:val="18"/>
              </w:rPr>
              <w:t xml:space="preserve"> for one cycle using a distinct “poison” data value; confirm </w:t>
            </w:r>
            <w:r>
              <w:rPr>
                <w:rFonts w:ascii="Consolas" w:eastAsia="Consolas" w:hAnsi="Consolas" w:cs="Consolas"/>
                <w:color w:val="9A2617"/>
                <w:sz w:val="15"/>
                <w:szCs w:val="15"/>
              </w:rPr>
              <w:t>count</w:t>
            </w:r>
            <w:r>
              <w:rPr>
                <w:sz w:val="18"/>
                <w:szCs w:val="18"/>
              </w:rPr>
              <w:t xml:space="preserve"> and memory contents are unchanged, and the poison value never appears in any later read.</w:t>
            </w:r>
          </w:p>
        </w:tc>
        <w:tc>
          <w:tcPr>
            <w:tcW w:w="2676" w:type="dxa"/>
            <w:shd w:val="clear" w:color="auto" w:fill="F4F6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4A9C6C" w14:textId="77777777" w:rsidR="0040635D" w:rsidRDefault="00000000">
            <w:pPr>
              <w:spacing w:line="245" w:lineRule="auto"/>
            </w:pPr>
            <w:r>
              <w:rPr>
                <w:sz w:val="18"/>
                <w:szCs w:val="18"/>
              </w:rPr>
              <w:t xml:space="preserve">Cross coverage: </w:t>
            </w:r>
            <w:proofErr w:type="spellStart"/>
            <w:r>
              <w:rPr>
                <w:rFonts w:ascii="Consolas" w:eastAsia="Consolas" w:hAnsi="Consolas" w:cs="Consolas"/>
                <w:color w:val="9A2617"/>
                <w:sz w:val="15"/>
                <w:szCs w:val="15"/>
              </w:rPr>
              <w:t>wr</w:t>
            </w:r>
            <w:proofErr w:type="spellEnd"/>
            <w:r>
              <w:rPr>
                <w:rFonts w:ascii="Consolas" w:eastAsia="Consolas" w:hAnsi="Consolas" w:cs="Consolas"/>
                <w:color w:val="9A2617"/>
                <w:sz w:val="15"/>
                <w:szCs w:val="15"/>
              </w:rPr>
              <w:t>_​</w:t>
            </w:r>
            <w:proofErr w:type="spellStart"/>
            <w:r>
              <w:rPr>
                <w:rFonts w:ascii="Consolas" w:eastAsia="Consolas" w:hAnsi="Consolas" w:cs="Consolas"/>
                <w:color w:val="9A2617"/>
                <w:sz w:val="15"/>
                <w:szCs w:val="15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× </w:t>
            </w:r>
            <w:r>
              <w:rPr>
                <w:rFonts w:ascii="Consolas" w:eastAsia="Consolas" w:hAnsi="Consolas" w:cs="Consolas"/>
                <w:color w:val="9A2617"/>
                <w:sz w:val="15"/>
                <w:szCs w:val="15"/>
              </w:rPr>
              <w:t>full</w:t>
            </w:r>
            <w:r>
              <w:rPr>
                <w:sz w:val="18"/>
                <w:szCs w:val="18"/>
              </w:rPr>
              <w:t xml:space="preserve">, bin </w:t>
            </w:r>
            <w:r>
              <w:rPr>
                <w:rFonts w:ascii="Consolas" w:eastAsia="Consolas" w:hAnsi="Consolas" w:cs="Consolas"/>
                <w:color w:val="9A2617"/>
                <w:sz w:val="15"/>
                <w:szCs w:val="15"/>
              </w:rPr>
              <w:t>blocked_​write = {</w:t>
            </w:r>
            <w:proofErr w:type="spellStart"/>
            <w:r>
              <w:rPr>
                <w:rFonts w:ascii="Consolas" w:eastAsia="Consolas" w:hAnsi="Consolas" w:cs="Consolas"/>
                <w:color w:val="9A2617"/>
                <w:sz w:val="15"/>
                <w:szCs w:val="15"/>
              </w:rPr>
              <w:t>wr</w:t>
            </w:r>
            <w:proofErr w:type="spellEnd"/>
            <w:r>
              <w:rPr>
                <w:rFonts w:ascii="Consolas" w:eastAsia="Consolas" w:hAnsi="Consolas" w:cs="Consolas"/>
                <w:color w:val="9A2617"/>
                <w:sz w:val="15"/>
                <w:szCs w:val="15"/>
              </w:rPr>
              <w:t>_​</w:t>
            </w:r>
            <w:proofErr w:type="spellStart"/>
            <w:r>
              <w:rPr>
                <w:rFonts w:ascii="Consolas" w:eastAsia="Consolas" w:hAnsi="Consolas" w:cs="Consolas"/>
                <w:color w:val="9A2617"/>
                <w:sz w:val="15"/>
                <w:szCs w:val="15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color w:val="9A2617"/>
                <w:sz w:val="15"/>
                <w:szCs w:val="15"/>
              </w:rPr>
              <w:t>=1, full=1}</w:t>
            </w:r>
            <w:r>
              <w:rPr>
                <w:sz w:val="18"/>
                <w:szCs w:val="18"/>
              </w:rPr>
              <w:t>.</w:t>
            </w:r>
          </w:p>
        </w:tc>
      </w:tr>
      <w:tr w:rsidR="0040635D" w14:paraId="5F3EBA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E06982" w14:textId="77777777" w:rsidR="0040635D" w:rsidRDefault="00000000">
            <w:pPr>
              <w:spacing w:line="245" w:lineRule="auto"/>
            </w:pPr>
            <w:r>
              <w:rPr>
                <w:rFonts w:ascii="Consolas" w:eastAsia="Consolas" w:hAnsi="Consolas" w:cs="Consolas"/>
                <w:color w:val="9A2617"/>
                <w:sz w:val="16"/>
                <w:szCs w:val="16"/>
              </w:rPr>
              <w:t>count_​unchanged_​on_​simultaneous_​read_​write</w:t>
            </w: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3C5E0C" w14:textId="77777777" w:rsidR="0040635D" w:rsidRDefault="00000000">
            <w:pPr>
              <w:spacing w:line="245" w:lineRule="auto"/>
              <w:jc w:val="center"/>
            </w:pPr>
            <w:r>
              <w:rPr>
                <w:rFonts w:ascii="Consolas" w:eastAsia="Consolas" w:hAnsi="Consolas" w:cs="Consolas"/>
                <w:color w:val="9A2617"/>
                <w:sz w:val="16"/>
                <w:szCs w:val="16"/>
              </w:rPr>
              <w:t>CORNER_003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F0A037" w14:textId="77777777" w:rsidR="0040635D" w:rsidRDefault="00000000">
            <w:pPr>
              <w:spacing w:line="245" w:lineRule="auto"/>
            </w:pPr>
            <w:r>
              <w:rPr>
                <w:sz w:val="18"/>
                <w:szCs w:val="18"/>
              </w:rPr>
              <w:t xml:space="preserve">Assert </w:t>
            </w:r>
            <w:proofErr w:type="spellStart"/>
            <w:r>
              <w:rPr>
                <w:rFonts w:ascii="Consolas" w:eastAsia="Consolas" w:hAnsi="Consolas" w:cs="Consolas"/>
                <w:color w:val="9A2617"/>
                <w:sz w:val="15"/>
                <w:szCs w:val="15"/>
              </w:rPr>
              <w:t>wr_en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  <w:color w:val="9A2617"/>
                <w:sz w:val="15"/>
                <w:szCs w:val="15"/>
              </w:rPr>
              <w:t>rd_en</w:t>
            </w:r>
            <w:proofErr w:type="spellEnd"/>
            <w:r>
              <w:rPr>
                <w:sz w:val="18"/>
                <w:szCs w:val="18"/>
              </w:rPr>
              <w:t xml:space="preserve"> together while the FIFO is neither full nor empty; confirm </w:t>
            </w:r>
            <w:r>
              <w:rPr>
                <w:rFonts w:ascii="Consolas" w:eastAsia="Consolas" w:hAnsi="Consolas" w:cs="Consolas"/>
                <w:color w:val="9A2617"/>
                <w:sz w:val="15"/>
                <w:szCs w:val="15"/>
              </w:rPr>
              <w:t>count</w:t>
            </w:r>
            <w:r>
              <w:rPr>
                <w:sz w:val="18"/>
                <w:szCs w:val="18"/>
              </w:rPr>
              <w:t xml:space="preserve"> is identical before and after, and both the write and read complete correctly. Also exercise the full-and-empty sub-cases of this same scenario.</w:t>
            </w:r>
          </w:p>
        </w:tc>
        <w:tc>
          <w:tcPr>
            <w:tcW w:w="267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3F3E1D" w14:textId="77777777" w:rsidR="0040635D" w:rsidRDefault="00000000">
            <w:pPr>
              <w:spacing w:line="245" w:lineRule="auto"/>
            </w:pPr>
            <w:r>
              <w:rPr>
                <w:sz w:val="18"/>
                <w:szCs w:val="18"/>
              </w:rPr>
              <w:t xml:space="preserve">Cross coverage: </w:t>
            </w:r>
            <w:proofErr w:type="spellStart"/>
            <w:r>
              <w:rPr>
                <w:rFonts w:ascii="Consolas" w:eastAsia="Consolas" w:hAnsi="Consolas" w:cs="Consolas"/>
                <w:color w:val="9A2617"/>
                <w:sz w:val="15"/>
                <w:szCs w:val="15"/>
              </w:rPr>
              <w:t>wr</w:t>
            </w:r>
            <w:proofErr w:type="spellEnd"/>
            <w:r>
              <w:rPr>
                <w:rFonts w:ascii="Consolas" w:eastAsia="Consolas" w:hAnsi="Consolas" w:cs="Consolas"/>
                <w:color w:val="9A2617"/>
                <w:sz w:val="15"/>
                <w:szCs w:val="15"/>
              </w:rPr>
              <w:t>_​</w:t>
            </w:r>
            <w:proofErr w:type="spellStart"/>
            <w:r>
              <w:rPr>
                <w:rFonts w:ascii="Consolas" w:eastAsia="Consolas" w:hAnsi="Consolas" w:cs="Consolas"/>
                <w:color w:val="9A2617"/>
                <w:sz w:val="15"/>
                <w:szCs w:val="15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× </w:t>
            </w:r>
            <w:proofErr w:type="spellStart"/>
            <w:r>
              <w:rPr>
                <w:rFonts w:ascii="Consolas" w:eastAsia="Consolas" w:hAnsi="Consolas" w:cs="Consolas"/>
                <w:color w:val="9A2617"/>
                <w:sz w:val="15"/>
                <w:szCs w:val="15"/>
              </w:rPr>
              <w:t>rd</w:t>
            </w:r>
            <w:proofErr w:type="spellEnd"/>
            <w:r>
              <w:rPr>
                <w:rFonts w:ascii="Consolas" w:eastAsia="Consolas" w:hAnsi="Consolas" w:cs="Consolas"/>
                <w:color w:val="9A2617"/>
                <w:sz w:val="15"/>
                <w:szCs w:val="15"/>
              </w:rPr>
              <w:t>_​</w:t>
            </w:r>
            <w:proofErr w:type="spellStart"/>
            <w:r>
              <w:rPr>
                <w:rFonts w:ascii="Consolas" w:eastAsia="Consolas" w:hAnsi="Consolas" w:cs="Consolas"/>
                <w:color w:val="9A2617"/>
                <w:sz w:val="15"/>
                <w:szCs w:val="15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× </w:t>
            </w:r>
            <w:r>
              <w:rPr>
                <w:rFonts w:ascii="Consolas" w:eastAsia="Consolas" w:hAnsi="Consolas" w:cs="Consolas"/>
                <w:color w:val="9A2617"/>
                <w:sz w:val="15"/>
                <w:szCs w:val="15"/>
              </w:rPr>
              <w:t>{full, empty}</w:t>
            </w:r>
            <w:r>
              <w:rPr>
                <w:sz w:val="18"/>
                <w:szCs w:val="18"/>
              </w:rPr>
              <w:t xml:space="preserve"> status, bins for </w:t>
            </w:r>
            <w:r>
              <w:rPr>
                <w:rFonts w:ascii="Consolas" w:eastAsia="Consolas" w:hAnsi="Consolas" w:cs="Consolas"/>
                <w:color w:val="9A2617"/>
                <w:sz w:val="15"/>
                <w:szCs w:val="15"/>
              </w:rPr>
              <w:t>simul_​normal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9A2617"/>
                <w:sz w:val="15"/>
                <w:szCs w:val="15"/>
              </w:rPr>
              <w:t>simul_​while_​full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9A2617"/>
                <w:sz w:val="15"/>
                <w:szCs w:val="15"/>
              </w:rPr>
              <w:t>simul_​while_​empty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4425B3BC" w14:textId="12B6187C" w:rsidR="0040635D" w:rsidRDefault="0040635D">
      <w:pPr>
        <w:spacing w:after="140" w:line="268" w:lineRule="auto"/>
      </w:pPr>
    </w:p>
    <w:sectPr w:rsidR="0040635D">
      <w:pgSz w:w="11906" w:h="16838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A4157"/>
    <w:multiLevelType w:val="hybridMultilevel"/>
    <w:tmpl w:val="B9E04620"/>
    <w:lvl w:ilvl="0" w:tplc="B14C37A4">
      <w:start w:val="1"/>
      <w:numFmt w:val="bullet"/>
      <w:lvlText w:val="•"/>
      <w:lvlJc w:val="left"/>
      <w:pPr>
        <w:ind w:left="431" w:hanging="259"/>
      </w:pPr>
    </w:lvl>
    <w:lvl w:ilvl="1" w:tplc="EC122C22">
      <w:numFmt w:val="decimal"/>
      <w:lvlText w:val=""/>
      <w:lvlJc w:val="left"/>
    </w:lvl>
    <w:lvl w:ilvl="2" w:tplc="8B64DEB4">
      <w:numFmt w:val="decimal"/>
      <w:lvlText w:val=""/>
      <w:lvlJc w:val="left"/>
    </w:lvl>
    <w:lvl w:ilvl="3" w:tplc="51DE24E6">
      <w:numFmt w:val="decimal"/>
      <w:lvlText w:val=""/>
      <w:lvlJc w:val="left"/>
    </w:lvl>
    <w:lvl w:ilvl="4" w:tplc="F2E87556">
      <w:numFmt w:val="decimal"/>
      <w:lvlText w:val=""/>
      <w:lvlJc w:val="left"/>
    </w:lvl>
    <w:lvl w:ilvl="5" w:tplc="EB163B98">
      <w:numFmt w:val="decimal"/>
      <w:lvlText w:val=""/>
      <w:lvlJc w:val="left"/>
    </w:lvl>
    <w:lvl w:ilvl="6" w:tplc="8C3070F0">
      <w:numFmt w:val="decimal"/>
      <w:lvlText w:val=""/>
      <w:lvlJc w:val="left"/>
    </w:lvl>
    <w:lvl w:ilvl="7" w:tplc="1756A7FC">
      <w:numFmt w:val="decimal"/>
      <w:lvlText w:val=""/>
      <w:lvlJc w:val="left"/>
    </w:lvl>
    <w:lvl w:ilvl="8" w:tplc="1C02F986">
      <w:numFmt w:val="decimal"/>
      <w:lvlText w:val=""/>
      <w:lvlJc w:val="left"/>
    </w:lvl>
  </w:abstractNum>
  <w:abstractNum w:abstractNumId="1" w15:restartNumberingAfterBreak="0">
    <w:nsid w:val="3E063779"/>
    <w:multiLevelType w:val="hybridMultilevel"/>
    <w:tmpl w:val="97D0707A"/>
    <w:lvl w:ilvl="0" w:tplc="6FCA2236">
      <w:start w:val="1"/>
      <w:numFmt w:val="decimal"/>
      <w:lvlText w:val="%1."/>
      <w:lvlJc w:val="left"/>
      <w:pPr>
        <w:ind w:left="504" w:hanging="360"/>
      </w:pPr>
    </w:lvl>
    <w:lvl w:ilvl="1" w:tplc="DD884CB6">
      <w:numFmt w:val="decimal"/>
      <w:lvlText w:val=""/>
      <w:lvlJc w:val="left"/>
    </w:lvl>
    <w:lvl w:ilvl="2" w:tplc="49EE9C02">
      <w:numFmt w:val="decimal"/>
      <w:lvlText w:val=""/>
      <w:lvlJc w:val="left"/>
    </w:lvl>
    <w:lvl w:ilvl="3" w:tplc="5F268C9E">
      <w:numFmt w:val="decimal"/>
      <w:lvlText w:val=""/>
      <w:lvlJc w:val="left"/>
    </w:lvl>
    <w:lvl w:ilvl="4" w:tplc="11DA1ED4">
      <w:numFmt w:val="decimal"/>
      <w:lvlText w:val=""/>
      <w:lvlJc w:val="left"/>
    </w:lvl>
    <w:lvl w:ilvl="5" w:tplc="1C847296">
      <w:numFmt w:val="decimal"/>
      <w:lvlText w:val=""/>
      <w:lvlJc w:val="left"/>
    </w:lvl>
    <w:lvl w:ilvl="6" w:tplc="79A06ED6">
      <w:numFmt w:val="decimal"/>
      <w:lvlText w:val=""/>
      <w:lvlJc w:val="left"/>
    </w:lvl>
    <w:lvl w:ilvl="7" w:tplc="738ACDE8">
      <w:numFmt w:val="decimal"/>
      <w:lvlText w:val=""/>
      <w:lvlJc w:val="left"/>
    </w:lvl>
    <w:lvl w:ilvl="8" w:tplc="EB98AE20">
      <w:numFmt w:val="decimal"/>
      <w:lvlText w:val=""/>
      <w:lvlJc w:val="left"/>
    </w:lvl>
  </w:abstractNum>
  <w:abstractNum w:abstractNumId="2" w15:restartNumberingAfterBreak="0">
    <w:nsid w:val="5B3B228F"/>
    <w:multiLevelType w:val="hybridMultilevel"/>
    <w:tmpl w:val="2820D658"/>
    <w:lvl w:ilvl="0" w:tplc="7FF086C4">
      <w:start w:val="1"/>
      <w:numFmt w:val="bullet"/>
      <w:lvlText w:val="●"/>
      <w:lvlJc w:val="left"/>
      <w:pPr>
        <w:ind w:left="720" w:hanging="360"/>
      </w:pPr>
    </w:lvl>
    <w:lvl w:ilvl="1" w:tplc="92A0841C">
      <w:start w:val="1"/>
      <w:numFmt w:val="bullet"/>
      <w:lvlText w:val="○"/>
      <w:lvlJc w:val="left"/>
      <w:pPr>
        <w:ind w:left="1440" w:hanging="360"/>
      </w:pPr>
    </w:lvl>
    <w:lvl w:ilvl="2" w:tplc="AC76C652">
      <w:start w:val="1"/>
      <w:numFmt w:val="bullet"/>
      <w:lvlText w:val="■"/>
      <w:lvlJc w:val="left"/>
      <w:pPr>
        <w:ind w:left="2160" w:hanging="360"/>
      </w:pPr>
    </w:lvl>
    <w:lvl w:ilvl="3" w:tplc="E8024016">
      <w:start w:val="1"/>
      <w:numFmt w:val="bullet"/>
      <w:lvlText w:val="●"/>
      <w:lvlJc w:val="left"/>
      <w:pPr>
        <w:ind w:left="2880" w:hanging="360"/>
      </w:pPr>
    </w:lvl>
    <w:lvl w:ilvl="4" w:tplc="ED9AF662">
      <w:start w:val="1"/>
      <w:numFmt w:val="bullet"/>
      <w:lvlText w:val="○"/>
      <w:lvlJc w:val="left"/>
      <w:pPr>
        <w:ind w:left="3600" w:hanging="360"/>
      </w:pPr>
    </w:lvl>
    <w:lvl w:ilvl="5" w:tplc="B546DEF4">
      <w:start w:val="1"/>
      <w:numFmt w:val="bullet"/>
      <w:lvlText w:val="■"/>
      <w:lvlJc w:val="left"/>
      <w:pPr>
        <w:ind w:left="4320" w:hanging="360"/>
      </w:pPr>
    </w:lvl>
    <w:lvl w:ilvl="6" w:tplc="DA12727E">
      <w:start w:val="1"/>
      <w:numFmt w:val="bullet"/>
      <w:lvlText w:val="●"/>
      <w:lvlJc w:val="left"/>
      <w:pPr>
        <w:ind w:left="5040" w:hanging="360"/>
      </w:pPr>
    </w:lvl>
    <w:lvl w:ilvl="7" w:tplc="DCAC6F16">
      <w:start w:val="1"/>
      <w:numFmt w:val="bullet"/>
      <w:lvlText w:val="●"/>
      <w:lvlJc w:val="left"/>
      <w:pPr>
        <w:ind w:left="5760" w:hanging="360"/>
      </w:pPr>
    </w:lvl>
    <w:lvl w:ilvl="8" w:tplc="00CCC9BC">
      <w:start w:val="1"/>
      <w:numFmt w:val="bullet"/>
      <w:lvlText w:val="●"/>
      <w:lvlJc w:val="left"/>
      <w:pPr>
        <w:ind w:left="6480" w:hanging="360"/>
      </w:pPr>
    </w:lvl>
  </w:abstractNum>
  <w:num w:numId="1" w16cid:durableId="2053262273">
    <w:abstractNumId w:val="2"/>
    <w:lvlOverride w:ilvl="0">
      <w:startOverride w:val="1"/>
    </w:lvlOverride>
  </w:num>
  <w:num w:numId="2" w16cid:durableId="687215440">
    <w:abstractNumId w:val="1"/>
    <w:lvlOverride w:ilvl="0">
      <w:startOverride w:val="1"/>
    </w:lvlOverride>
  </w:num>
  <w:num w:numId="3" w16cid:durableId="1982071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35D"/>
    <w:rsid w:val="0040635D"/>
    <w:rsid w:val="00EF7B0B"/>
    <w:rsid w:val="00F71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G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56873"/>
  <w15:docId w15:val="{FCF46B30-7E66-421A-A070-070E370AF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1"/>
        <w:szCs w:val="21"/>
        <w:lang w:val="en-AG" w:eastAsia="en-AG" w:bidi="bn-BD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3550"/>
      <w:sz w:val="25"/>
      <w:szCs w:val="25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4A63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1019</Words>
  <Characters>5812</Characters>
  <Application>Microsoft Office Word</Application>
  <DocSecurity>0</DocSecurity>
  <Lines>48</Lines>
  <Paragraphs>13</Paragraphs>
  <ScaleCrop>false</ScaleCrop>
  <Company/>
  <LinksUpToDate>false</LinksUpToDate>
  <CharactersWithSpaces>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9 — Verification Planning Materials</dc:title>
  <dc:creator>Nur3501</dc:creator>
  <cp:lastModifiedBy>Nur Mohammad</cp:lastModifiedBy>
  <cp:revision>3</cp:revision>
  <dcterms:created xsi:type="dcterms:W3CDTF">2026-09-01T18:26:00Z</dcterms:created>
  <dcterms:modified xsi:type="dcterms:W3CDTF">2026-09-01T19:29:00Z</dcterms:modified>
</cp:coreProperties>
</file>