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Speech Anonymization for Dog Recordings — Progress Report (5–23 October 2026)</w:t>
      </w:r>
    </w:p>
    <w:p>
      <w:pPr/>
      <w:r>
        <w:t xml:space="preserve">Oct 21, 2026</w:t>
      </w:r>
      <w:r>
        <w:t xml:space="preserve"> · </w:t>
      </w:r>
      <w:r>
        <w:t xml:space="preserve">@Nurmuhammed</w:t>
      </w:r>
    </w:p>
    <w:p>
      <w:pPr>
        <w:pStyle w:val="Heading2"/>
      </w:pPr>
      <w:r>
        <w:t xml:space="preserve">Summary</w:t>
      </w:r>
    </w:p>
    <w:p>
      <w:pPr/>
      <w:r>
        <w:t xml:space="preserve">The anonymizer now runs without any expert labels and was always tested on participants its models never saw. Unprocessed, 19.8% of the 581 annotated human events contain words that Whisper can read. After the recommended detect-and-mute pipeline, 1.4% do, at a cost of 12.5% of the dog-only vocalization time.</w:t>
      </w:r>
    </w:p>
    <w:p>
      <w:pPr>
        <w:pStyle w:val="ListParagraph"/>
        <w:numPr>
          <w:ilvl w:val="0"/>
          <w:numId w:val="2"/>
        </w:numPr>
      </w:pPr>
      <w:r>
        <w:rPr>
          <w:b/>
        </w:rPr>
        <w:t xml:space="preserve">New (23 Oct): every call type protected, and part of the dog kept under speech.</w:t>
      </w:r>
      <w:r>
        <w:t xml:space="preserve"> Call-type weights keep all barks (previously 75%) at the same privacy (Step 26). A Whisper-conditioned dog extractor, used only where a dog router hears a dog call, brings back part of the dog sound that a person talks over: all dog sound lost falls from 16.4% (old default) to 9.8% with no measurable privacy change, or 8.2% with a small one (Step 27).</w:t>
      </w:r>
    </w:p>
    <w:p>
      <w:pPr>
        <w:pStyle w:val="ListParagraph"/>
        <w:numPr>
          <w:ilvl w:val="0"/>
          <w:numId w:val="2"/>
        </w:numPr>
      </w:pPr>
      <w:r>
        <w:rPr>
          <w:b/>
        </w:rPr>
        <w:t xml:space="preserve">New default (Step 25): the detector now listens with Whisper's own encoder.</w:t>
      </w:r>
      <w:r>
        <w:t xml:space="preserve"> Combined with the AudioSet scores and trained on human vs dog sounds, it finds 84% of the human sound at 6% dog cost (previously 72%). At the standard setting, 1.0% of human events stay readable (the background-noise floor) and 8.0% of the dog-only sound is lost, a third less than before (95% CI 21–51%), with no significant change in privacy for three different speech recognizers. 82% of the play pants stay untouched (previously 71%).</w:t>
      </w:r>
    </w:p>
    <w:p>
      <w:pPr>
        <w:pStyle w:val="ListParagraph"/>
        <w:numPr>
          <w:ilvl w:val="0"/>
          <w:numId w:val="2"/>
        </w:numPr>
      </w:pPr>
      <w:r>
        <w:rPr>
          <w:b/>
        </w:rPr>
        <w:t xml:space="preserve">A paper draft exists</w:t>
      </w:r>
      <w:r>
        <w:t xml:space="preserve"> (5 pages, in the repository under </w:t>
      </w:r>
      <w:r>
        <w:rPr>
          <w:rStyle w:val="CodeChar"/>
        </w:rPr>
        <w:t xml:space="preserve">paper/</w:t>
      </w:r>
      <w:r>
        <w:t xml:space="preserve">).</w:t>
      </w:r>
    </w:p>
    <w:p>
      <w:pPr>
        <w:pStyle w:val="ListParagraph"/>
        <w:numPr>
          <w:ilvl w:val="0"/>
          <w:numId w:val="2"/>
        </w:numPr>
      </w:pPr>
      <w:r>
        <w:rPr>
          <w:b/>
        </w:rPr>
        <w:t xml:space="preserve">Detection was the bottleneck, and a modern audio model fixed most of it.</w:t>
      </w:r>
      <w:r>
        <w:t xml:space="preserve"> EfficientAT (AudioSet, 2023) replaced VGGish (2017) as the frozen feature extractor. The detector's AUC rose from 0.80 to 0.91. At the strict setting it now finds 112 of the 133 events with readable speech, instead of 81.</w:t>
      </w:r>
    </w:p>
    <w:p>
      <w:pPr>
        <w:pStyle w:val="ListParagraph"/>
        <w:numPr>
          <w:ilvl w:val="0"/>
          <w:numId w:val="2"/>
        </w:numPr>
      </w:pPr>
      <w:r>
        <w:rPr>
          <w:b/>
        </w:rPr>
        <w:t xml:space="preserve">Muting beats subtracting.</w:t>
      </w:r>
      <w:r>
        <w:t xml:space="preserve"> A fine-tuned speech remover (GTCRN) halved the leaks of the earlier remover. Even so, the hybrid (subtract only where a dog overlaps) never beat plain muting at equal dog loss.</w:t>
      </w:r>
    </w:p>
    <w:p>
      <w:pPr>
        <w:pStyle w:val="ListParagraph"/>
        <w:numPr>
          <w:ilvl w:val="0"/>
          <w:numId w:val="2"/>
        </w:numPr>
      </w:pPr>
      <w:r>
        <w:rPr>
          <w:b/>
        </w:rPr>
        <w:t xml:space="preserve">The numbers hold up.</w:t>
      </w:r>
      <w:r>
        <w:t xml:space="preserve"> Choosing the thresholds without ever seeing the test person gives the same results. A counting bug in the Whisper check was found and fixed; all numbers here use the fixed rule.</w:t>
      </w:r>
    </w:p>
    <w:p>
      <w:pPr>
        <w:pStyle w:val="ListParagraph"/>
        <w:numPr>
          <w:ilvl w:val="0"/>
          <w:numId w:val="2"/>
        </w:numPr>
      </w:pPr>
      <w:r>
        <w:rPr>
          <w:b/>
        </w:rPr>
        <w:t xml:space="preserve">There is a ready-to-use command.</w:t>
      </w:r>
      <w:r>
        <w:t xml:space="preserve"> It anonymizes any WAV file, mutes only inside the original file, and runs at about 8x real time on 2 CPU cores (19x with the older EfficientAT-only model).</w:t>
      </w:r>
    </w:p>
    <w:p>
      <w:pPr>
        <w:pStyle w:val="ListParagraph"/>
        <w:numPr>
          <w:ilvl w:val="0"/>
          <w:numId w:val="2"/>
        </w:numPr>
      </w:pPr>
      <w:r>
        <w:rPr>
          <w:b/>
        </w:rPr>
        <w:t xml:space="preserve">Outside ELTE (synthetic tests):</w:t>
      </w:r>
      <w:r>
        <w:t xml:space="preserve"> detection of foreign speech transfers (98–99.7% of the speech time is muted). Unfamiliar dogs are over-muted unless training includes other dogs. The new default (Step 25) leaves 0 of 120 unseen utterances readable without any extra training data.</w:t>
      </w:r>
    </w:p>
    <w:p>
      <w:pPr/>
      <w:r>
        <w:rPr>
          <w:b/>
        </w:rPr>
        <w:t xml:space="preserve">Current recommendation:</w:t>
      </w:r>
      <w:r>
        <w:t xml:space="preserve"> Whisper small encoder + EfficientAT (mn40) on the recording microphone, a logistic regression trained on the ELTE annotations (human vs dog sounds), 5-frame smoothing, then mute. Code, tests and every result are in the repository (README Steps 12–25).</w:t>
      </w:r>
    </w:p>
    <w:p>
      <w:pPr>
        <w:pStyle w:val="Heading2"/>
      </w:pPr>
      <w:r>
        <w:t xml:space="preserve">Where we were on 5 October (Steps 1–11)</w:t>
      </w:r>
    </w:p>
    <w:p>
      <w:pPr/>
      <w:r>
        <w:t xml:space="preserve">On 5 October the approach worked on synthetic mixtures but broke on the real ELTE BARKS recordings (30 play sessions, 17 participants, 581 annotated human events).</w:t>
      </w:r>
    </w:p>
    <w:tbl>
      <w:tblPr>
        <w:tblStyle w:val="TableGrid"/>
        <w:tblW w:w="0" w:type="auto"/>
        <w:tblLayout w:type="fixed"/>
        <w:tblLook w:val="04A0" w:firstRow="1" w:lastRow="0" w:firstColumn="0" w:lastColumn="0" w:noHBand="0" w:noVBand="1"/>
      </w:tblPr>
      <w:tblGrid>
        <w:gridCol w:w="1351"/>
        <w:gridCol w:w="8008"/>
      </w:tblGrid>
      <w:tr>
        <w:trPr>
          <w:tblHeader/>
        </w:trPr>
        <w:tc>
          <w:tcPr>
            <w:tcW w:w="1351" w:type="dxa"/>
            <w:shd w:val="clear" w:color="auto" w:fill="F2F2F2"/>
          </w:tcPr>
          <w:p>
            <w:pPr/>
            <w:r>
              <w:t xml:space="preserve">Step</w:t>
            </w:r>
          </w:p>
        </w:tc>
        <w:tc>
          <w:tcPr>
            <w:tcW w:w="8008" w:type="dxa"/>
            <w:shd w:val="clear" w:color="auto" w:fill="F2F2F2"/>
          </w:tcPr>
          <w:p>
            <w:pPr/>
            <w:r>
              <w:t xml:space="preserve">Finding</w:t>
            </w:r>
          </w:p>
        </w:tc>
      </w:tr>
      <w:tr>
        <w:tc>
          <w:tcPr>
            <w:tcW w:w="1351" w:type="dxa"/>
          </w:tcPr>
          <w:p>
            <w:pPr/>
            <w:r>
              <w:t xml:space="preserve">1–4</w:t>
            </w:r>
          </w:p>
        </w:tc>
        <w:tc>
          <w:tcPr>
            <w:tcW w:w="8008" w:type="dxa"/>
          </w:tcPr>
          <w:p>
            <w:pPr/>
            <w:r>
              <w:t xml:space="preserve">On synthetic mixtures, Silero VAD found the speech and a pretrained remover (DTLN) subtracted it by about 35 dB while keeping the dog.</w:t>
            </w:r>
          </w:p>
        </w:tc>
      </w:tr>
      <w:tr>
        <w:tc>
          <w:tcPr>
            <w:tcW w:w="1351" w:type="dxa"/>
          </w:tcPr>
          <w:p>
            <w:pPr/>
            <w:r>
              <w:t xml:space="preserve">5</w:t>
            </w:r>
          </w:p>
        </w:tc>
        <w:tc>
          <w:tcPr>
            <w:tcW w:w="8008" w:type="dxa"/>
          </w:tcPr>
          <w:p>
            <w:pPr/>
            <w:r>
              <w:t xml:space="preserve">On real recordings, Silero VAD found only 4.5% of the human time: the speech is quiet (53% below −60 dBFS), short and off-axis.</w:t>
            </w:r>
          </w:p>
        </w:tc>
      </w:tr>
      <w:tr>
        <w:tc>
          <w:tcPr>
            <w:tcW w:w="1351" w:type="dxa"/>
          </w:tcPr>
          <w:p>
            <w:pPr/>
            <w:r>
              <w:t xml:space="preserve">6</w:t>
            </w:r>
          </w:p>
        </w:tc>
        <w:tc>
          <w:tcPr>
            <w:tcW w:w="8008" w:type="dxa"/>
          </w:tcPr>
          <w:p>
            <w:pPr/>
            <w:r>
              <w:t xml:space="preserve">Even with the expert labels as a perfect detector, the removers took only 2–4 dB off the real human sounds (domain shift). 71% of the human time has no dog under it, so muting costs nothing there, which led to the hybrid (mute, and subtract only where a dog overlaps).</w:t>
            </w:r>
          </w:p>
        </w:tc>
      </w:tr>
      <w:tr>
        <w:tc>
          <w:tcPr>
            <w:tcW w:w="1351" w:type="dxa"/>
          </w:tcPr>
          <w:p>
            <w:pPr/>
            <w:r>
              <w:t xml:space="preserve">7–8</w:t>
            </w:r>
          </w:p>
        </w:tc>
        <w:tc>
          <w:tcPr>
            <w:tcW w:w="8008" w:type="dxa"/>
          </w:tcPr>
          <w:p>
            <w:pPr/>
            <w:r>
              <w:t xml:space="preserve">Privacy is checked independently with Whisper, against Whisper's own hallucination rate on background-only windows.</w:t>
            </w:r>
          </w:p>
        </w:tc>
      </w:tr>
      <w:tr>
        <w:tc>
          <w:tcPr>
            <w:tcW w:w="1351" w:type="dxa"/>
          </w:tcPr>
          <w:p>
            <w:pPr/>
            <w:r>
              <w:t xml:space="preserve">9</w:t>
            </w:r>
          </w:p>
        </w:tc>
        <w:tc>
          <w:tcPr>
            <w:tcW w:w="8008" w:type="dxa"/>
          </w:tcPr>
          <w:p>
            <w:pPr/>
            <w:r>
              <w:t xml:space="preserve">A detector trained on the lab's annotations (VGGish + logistic regression, leave-one-participant-out) reached AUC 0.80: 11x more human time found than Silero.</w:t>
            </w:r>
          </w:p>
        </w:tc>
      </w:tr>
      <w:tr>
        <w:tc>
          <w:tcPr>
            <w:tcW w:w="1351" w:type="dxa"/>
          </w:tcPr>
          <w:p>
            <w:pPr/>
            <w:r>
              <w:t xml:space="preserve">10–11</w:t>
            </w:r>
          </w:p>
        </w:tc>
        <w:tc>
          <w:tcPr>
            <w:tcW w:w="8008" w:type="dxa"/>
          </w:tcPr>
          <w:p>
            <w:pPr/>
            <w:r>
              <w:t xml:space="preserve">A labeling page for the speech tiers, and a dog detector (AUC 0.77) so the hybrid could run without labels.</w:t>
            </w:r>
          </w:p>
        </w:tc>
      </w:tr>
    </w:tbl>
    <w:p>
      <w:pPr/>
      <w:r>
        <w:t xml:space="preserve">Agreed in the meeting: you would ask the head of department about using the dataset, Ivannova would focus on AI methods and TDoA, and the code would be shared on GitHub (done).</w:t>
      </w:r>
    </w:p>
    <w:p>
      <w:pPr/>
      <w:r>
        <w:t xml:space="preserve">The privacy numbers in the 5 October report used Whisper word counts from before the fix described in Step 19. They are not directly comparable with the numbers below.</w:t>
      </w:r>
    </w:p>
    <w:p>
      <w:pPr>
        <w:pStyle w:val="Heading2"/>
      </w:pPr>
      <w:r>
        <w:t xml:space="preserve">Step 12: the full pipeline without expert labels</w:t>
      </w:r>
    </w:p>
    <w:p>
      <w:pPr/>
      <w:r>
        <w:t xml:space="preserve">The trained detectors replaced the expert labels everywhere, so this is how a real anonymizer would run on a new recording. With the VGGish detector, detect-and-mute left 6.0% of human events readable at 9.0% dog loss (strict). It left 2.1% at 32.6% (balanced).</w:t>
      </w:r>
    </w:p>
    <w:p>
      <w:pPr>
        <w:pStyle w:val="ListParagraph"/>
        <w:numPr>
          <w:ilvl w:val="0"/>
          <w:numId w:val="3"/>
        </w:numPr>
      </w:pPr>
      <w:r>
        <w:t xml:space="preserve">The automatic hybrid with the pretrained remover (DTLN) was worse than muting at every setting. Subtraction on real far-field speech still leaks words.</w:t>
      </w:r>
    </w:p>
    <w:p>
      <w:pPr>
        <w:pStyle w:val="ListParagraph"/>
        <w:numPr>
          <w:ilvl w:val="0"/>
          <w:numId w:val="3"/>
        </w:numPr>
      </w:pPr>
      <w:r>
        <w:t xml:space="preserve">About 90% of the remaining leaks were events the detector had mostly missed (less than half of the event flagged). </w:t>
      </w:r>
      <w:r>
        <w:rPr>
          <w:b/>
        </w:rPr>
        <w:t xml:space="preserve">So detection, not removal, limited privacy.</w:t>
      </w:r>
      <w:r>
        <w:t xml:space="preserve"> This set the direction for everything after.</w:t>
      </w:r>
    </w:p>
    <w:p>
      <w:pPr>
        <w:pStyle w:val="ListParagraph"/>
        <w:numPr>
          <w:ilvl w:val="0"/>
          <w:numId w:val="3"/>
        </w:numPr>
      </w:pPr>
      <w:r>
        <w:t xml:space="preserve">Each detector is run at the threshold where it flags a fixed share of the dog-only frames (3 / 6 / 10 / 15 / 25%). Two detectors are therefore always compared at the same cost to the dog.</w:t>
      </w:r>
    </w:p>
    <w:p>
      <w:pPr>
        <w:pStyle w:val="Heading2"/>
      </w:pPr>
      <w:r>
        <w:t xml:space="preserve">Step 14: a better speech remover (GTCRN, fine-tuned for the lab)</w:t>
      </w:r>
    </w:p>
    <w:p>
      <w:pPr/>
      <w:r>
        <w:t xml:space="preserve">Replacing DTLN with GTCRN halved the speech left where a human overlaps a dog. Fine-tuning helped on simulated lab audio but not on the real events.</w:t>
      </w:r>
    </w:p>
    <w:p>
      <w:pPr/>
      <w:r>
        <w:t xml:space="preserve">GTCRN (48k parameters, MIT licence) was fine-tuned on simulated far-field speech: LibriSpeech in a simulated 5.46 x 4.41 m room, mixed with real ELTE background at its real level. There were two models, one per participant group (odd / even), each tested only on the group it never saw.</w:t>
      </w:r>
    </w:p>
    <w:tbl>
      <w:tblPr>
        <w:tblStyle w:val="TableGrid"/>
        <w:tblW w:w="0" w:type="auto"/>
        <w:tblLayout w:type="fixed"/>
        <w:tblLook w:val="04A0" w:firstRow="1" w:lastRow="0" w:firstColumn="0" w:lastColumn="0" w:noHBand="0" w:noVBand="1"/>
      </w:tblPr>
      <w:tblGrid>
        <w:gridCol w:w="2291"/>
        <w:gridCol w:w="1805"/>
        <w:gridCol w:w="1889"/>
        <w:gridCol w:w="1840"/>
        <w:gridCol w:w="1533"/>
      </w:tblGrid>
      <w:tr>
        <w:trPr>
          <w:tblHeader/>
        </w:trPr>
        <w:tc>
          <w:tcPr>
            <w:tcW w:w="2291" w:type="dxa"/>
            <w:shd w:val="clear" w:color="auto" w:fill="F2F2F2"/>
          </w:tcPr>
          <w:p>
            <w:pPr/>
            <w:r>
              <w:t xml:space="preserve">Remover</w:t>
            </w:r>
          </w:p>
        </w:tc>
        <w:tc>
          <w:tcPr>
            <w:tcW w:w="1805" w:type="dxa"/>
            <w:shd w:val="clear" w:color="auto" w:fill="F2F2F2"/>
          </w:tcPr>
          <w:p>
            <w:pPr/>
            <w:r>
              <w:t xml:space="preserve">Synthetic: speech left</w:t>
            </w:r>
          </w:p>
        </w:tc>
        <w:tc>
          <w:tcPr>
            <w:tcW w:w="1889" w:type="dxa"/>
            <w:shd w:val="clear" w:color="auto" w:fill="F2F2F2"/>
          </w:tcPr>
          <w:p>
            <w:pPr/>
            <w:r>
              <w:t xml:space="preserve">Synthetic: background kept</w:t>
            </w:r>
          </w:p>
        </w:tc>
        <w:tc>
          <w:tcPr>
            <w:tcW w:w="1840" w:type="dxa"/>
            <w:shd w:val="clear" w:color="auto" w:fill="F2F2F2"/>
          </w:tcPr>
          <w:p>
            <w:pPr/>
            <w:r>
              <w:t xml:space="preserve">Real, oracle hybrid: readable events</w:t>
            </w:r>
          </w:p>
        </w:tc>
        <w:tc>
          <w:tcPr>
            <w:tcW w:w="1533" w:type="dxa"/>
            <w:shd w:val="clear" w:color="auto" w:fill="F2F2F2"/>
          </w:tcPr>
          <w:p>
            <w:pPr/>
            <w:r>
              <w:t xml:space="preserve">...of which overlap a dog</w:t>
            </w:r>
          </w:p>
        </w:tc>
      </w:tr>
      <w:tr>
        <w:tc>
          <w:tcPr>
            <w:tcW w:w="2291" w:type="dxa"/>
          </w:tcPr>
          <w:p>
            <w:pPr/>
            <w:r>
              <w:t xml:space="preserve">DTLN (used before)</w:t>
            </w:r>
          </w:p>
        </w:tc>
        <w:tc>
          <w:tcPr>
            <w:tcW w:w="1805" w:type="dxa"/>
          </w:tcPr>
          <w:p>
            <w:pPr/>
            <w:r>
              <w:t xml:space="preserve">−2.7 dB</w:t>
            </w:r>
          </w:p>
        </w:tc>
        <w:tc>
          <w:tcPr>
            <w:tcW w:w="1889" w:type="dxa"/>
          </w:tcPr>
          <w:p>
            <w:pPr/>
            <w:r>
              <w:t xml:space="preserve">−3.2 dB</w:t>
            </w:r>
          </w:p>
        </w:tc>
        <w:tc>
          <w:tcPr>
            <w:tcW w:w="1840" w:type="dxa"/>
          </w:tcPr>
          <w:p>
            <w:pPr/>
            <w:r>
              <w:t xml:space="preserve">7.1%</w:t>
            </w:r>
          </w:p>
        </w:tc>
        <w:tc>
          <w:tcPr>
            <w:tcW w:w="1533" w:type="dxa"/>
          </w:tcPr>
          <w:p>
            <w:pPr/>
            <w:r>
              <w:t xml:space="preserve">16.7%</w:t>
            </w:r>
          </w:p>
        </w:tc>
      </w:tr>
      <w:tr>
        <w:tc>
          <w:tcPr>
            <w:tcW w:w="2291" w:type="dxa"/>
          </w:tcPr>
          <w:p>
            <w:pPr/>
            <w:r>
              <w:t xml:space="preserve">GTCRN, pretrained</w:t>
            </w:r>
          </w:p>
        </w:tc>
        <w:tc>
          <w:tcPr>
            <w:tcW w:w="1805" w:type="dxa"/>
          </w:tcPr>
          <w:p>
            <w:pPr/>
            <w:r>
              <w:t xml:space="preserve">−12.6 dB</w:t>
            </w:r>
          </w:p>
        </w:tc>
        <w:tc>
          <w:tcPr>
            <w:tcW w:w="1889" w:type="dxa"/>
          </w:tcPr>
          <w:p>
            <w:pPr/>
            <w:r>
              <w:t xml:space="preserve">−2.6 dB</w:t>
            </w:r>
          </w:p>
        </w:tc>
        <w:tc>
          <w:tcPr>
            <w:tcW w:w="1840" w:type="dxa"/>
          </w:tcPr>
          <w:p>
            <w:pPr/>
            <w:r>
              <w:t xml:space="preserve">3.6%</w:t>
            </w:r>
          </w:p>
        </w:tc>
        <w:tc>
          <w:tcPr>
            <w:tcW w:w="1533" w:type="dxa"/>
          </w:tcPr>
          <w:p>
            <w:pPr/>
            <w:r>
              <w:t xml:space="preserve">8.1%</w:t>
            </w:r>
          </w:p>
        </w:tc>
      </w:tr>
      <w:tr>
        <w:tc>
          <w:tcPr>
            <w:tcW w:w="2291" w:type="dxa"/>
          </w:tcPr>
          <w:p>
            <w:pPr/>
            <w:r>
              <w:t xml:space="preserve">GTCRN, fine-tuned</w:t>
            </w:r>
          </w:p>
        </w:tc>
        <w:tc>
          <w:tcPr>
            <w:tcW w:w="1805" w:type="dxa"/>
          </w:tcPr>
          <w:p>
            <w:pPr/>
            <w:r>
              <w:t xml:space="preserve">−15.8 dB</w:t>
            </w:r>
          </w:p>
        </w:tc>
        <w:tc>
          <w:tcPr>
            <w:tcW w:w="1889" w:type="dxa"/>
          </w:tcPr>
          <w:p>
            <w:pPr/>
            <w:r>
              <w:t xml:space="preserve">−1.7 dB</w:t>
            </w:r>
          </w:p>
        </w:tc>
        <w:tc>
          <w:tcPr>
            <w:tcW w:w="1840" w:type="dxa"/>
          </w:tcPr>
          <w:p>
            <w:pPr/>
            <w:r>
              <w:t xml:space="preserve">3.6%</w:t>
            </w:r>
          </w:p>
        </w:tc>
        <w:tc>
          <w:tcPr>
            <w:tcW w:w="1533" w:type="dxa"/>
          </w:tcPr>
          <w:p>
            <w:pPr/>
            <w:r>
              <w:t xml:space="preserve">8.1%</w:t>
            </w:r>
          </w:p>
        </w:tc>
      </w:tr>
    </w:tbl>
    <w:p>
      <w:pPr>
        <w:pStyle w:val="ListParagraph"/>
        <w:numPr>
          <w:ilvl w:val="0"/>
          <w:numId w:val="4"/>
        </w:numPr>
      </w:pPr>
      <w:r>
        <w:t xml:space="preserve">GTCRN vs DTLN on the same events: 31 leaks fixed and 11 new (McNemar p = 0.003). DTLN looked best on close-talk synthetic speech, but it is the worst on far-field speech.</w:t>
      </w:r>
    </w:p>
    <w:p>
      <w:pPr>
        <w:pStyle w:val="ListParagraph"/>
        <w:numPr>
          <w:ilvl w:val="0"/>
          <w:numId w:val="4"/>
        </w:numPr>
      </w:pPr>
      <w:r>
        <w:t xml:space="preserve">With the automatic detectors, the hybrid with this remover moved onto the same privacy / dog-loss curve as muting, but never above it. This still held with the better detectors of Step 16: 4 of 6 hybrid points were worse on both axes than some mute point, and the other 2 were trade-offs.</w:t>
      </w:r>
    </w:p>
    <w:p>
      <w:pPr>
        <w:pStyle w:val="ListParagraph"/>
        <w:numPr>
          <w:ilvl w:val="0"/>
          <w:numId w:val="4"/>
        </w:numPr>
      </w:pPr>
      <w:r>
        <w:t xml:space="preserve">(Readable shares in this table were counted with the rule before the Step 19 fix.)</w:t>
      </w:r>
    </w:p>
    <w:p>
      <w:pPr>
        <w:pStyle w:val="Heading2"/>
      </w:pPr>
      <w:r>
        <w:t xml:space="preserve">Steps 13 and 15: the three synchronized microphones</w:t>
      </w:r>
    </w:p>
    <w:p>
      <w:pPr/>
      <w:r>
        <w:t xml:space="preserve">The dataset's raw recordings have three microphones per participant, all on one Zoom H4: M1 a Rode Wireless Go 2 clip-on, M2 the ME66 shotgun, M3 an ME64 cardioid. They helped the VGGish detector, but with the stronger model of Step 16 one microphone is enough.</w:t>
      </w:r>
    </w:p>
    <w:p>
      <w:pPr>
        <w:pStyle w:val="ListParagraph"/>
        <w:numPr>
          <w:ilvl w:val="0"/>
          <w:numId w:val="5"/>
        </w:numPr>
      </w:pPr>
      <w:r>
        <w:rPr>
          <w:b/>
        </w:rPr>
        <w:t xml:space="preserve">Alignment:</w:t>
      </w:r>
      <w:r>
        <w:t xml:space="preserve"> every annotated session file was found inside its raw microphone file by cross-correlation. All 30 matched at correlation 1.000, at whole-second offsets, so the other microphones line up sample-exactly with the annotations.</w:t>
      </w:r>
    </w:p>
    <w:p>
      <w:pPr>
        <w:pStyle w:val="ListParagraph"/>
        <w:numPr>
          <w:ilvl w:val="0"/>
          <w:numId w:val="5"/>
        </w:numPr>
      </w:pPr>
      <w:r>
        <w:rPr>
          <w:b/>
        </w:rPr>
        <w:t xml:space="preserve">Spatial cues do not transfer.</w:t>
      </w:r>
      <w:r>
        <w:t xml:space="preserve"> Band level differences and GCC-PHAT delays between the microphones gave AUC 0.66 alone and nothing on top of VGGish. People and dogs stand in different places in every session.</w:t>
      </w:r>
    </w:p>
    <w:p>
      <w:pPr>
        <w:pStyle w:val="ListParagraph"/>
        <w:numPr>
          <w:ilvl w:val="0"/>
          <w:numId w:val="5"/>
        </w:numPr>
      </w:pPr>
      <w:r>
        <w:rPr>
          <w:b/>
        </w:rPr>
        <w:t xml:space="preserve">Feeding all microphones into one input hurt</w:t>
      </w:r>
      <w:r>
        <w:t xml:space="preserve"> (AUC 0.727): the model learned each training participant's setup.</w:t>
      </w:r>
    </w:p>
    <w:p>
      <w:pPr>
        <w:pStyle w:val="ListParagraph"/>
        <w:numPr>
          <w:ilvl w:val="0"/>
          <w:numId w:val="5"/>
        </w:numPr>
      </w:pPr>
      <w:r>
        <w:rPr>
          <w:b/>
        </w:rPr>
        <w:t xml:space="preserve">What worked was one detector trained on the frames of all microphones</w:t>
      </w:r>
      <w:r>
        <w:t xml:space="preserve">, run on each microphone, taking the maximum, then smoothing: AUC 0.797 → 0.837. In the pipeline, the same privacy cost about 40% less dog time (6% readable: 7.8% vs 12.7% dog loss).</w:t>
      </w:r>
    </w:p>
    <w:p>
      <w:pPr>
        <w:pStyle w:val="ListParagraph"/>
        <w:numPr>
          <w:ilvl w:val="0"/>
          <w:numId w:val="5"/>
        </w:numPr>
      </w:pPr>
      <w:r>
        <w:rPr>
          <w:b/>
        </w:rPr>
        <w:t xml:space="preserve">For the TDoA work:</w:t>
      </w:r>
      <w:r>
        <w:t xml:space="preserve"> GCC-PHAT shows a sharp peak at lag 0 in every microphone pair, even with the wireless clip-on, which has its own transmission delay. This is electrical crosstalk inside the recorder, and it has to be masked before estimating delays.</w:t>
      </w:r>
    </w:p>
    <w:p>
      <w:pPr>
        <w:pStyle w:val="Heading2"/>
      </w:pPr>
      <w:r>
        <w:t xml:space="preserve">Steps 16–17: a modern audio model for detection (EfficientAT)</w:t>
      </w:r>
    </w:p>
    <w:p>
      <w:pPr/>
      <w:r>
        <w:t xml:space="preserve">Replacing VGGish with EfficientAT was the largest single improvement. EfficientAT (Schmid et al., ICASSP 2023; MIT licence) is a small MobileNetV3 trained on AudioSet, which runs on a laptop CPU. The input is its 527 class scores, with the same logistic regression and leave-one-participant-out evaluation as before.</w:t>
      </w:r>
    </w:p>
    <w:tbl>
      <w:tblPr>
        <w:tblStyle w:val="TableGrid"/>
        <w:tblW w:w="0" w:type="auto"/>
        <w:tblLayout w:type="fixed"/>
        <w:tblLook w:val="04A0" w:firstRow="1" w:lastRow="0" w:firstColumn="0" w:lastColumn="0" w:noHBand="0" w:noVBand="1"/>
      </w:tblPr>
      <w:tblGrid>
        <w:gridCol w:w="4159"/>
        <w:gridCol w:w="1259"/>
        <w:gridCol w:w="2749"/>
        <w:gridCol w:w="1193"/>
      </w:tblGrid>
      <w:tr>
        <w:trPr>
          <w:tblHeader/>
        </w:trPr>
        <w:tc>
          <w:tcPr>
            <w:tcW w:w="4159" w:type="dxa"/>
            <w:shd w:val="clear" w:color="auto" w:fill="F2F2F2"/>
          </w:tcPr>
          <w:p>
            <w:pPr/>
            <w:r>
              <w:t xml:space="preserve">Human detector</w:t>
            </w:r>
          </w:p>
        </w:tc>
        <w:tc>
          <w:tcPr>
            <w:tcW w:w="1259" w:type="dxa"/>
            <w:shd w:val="clear" w:color="auto" w:fill="F2F2F2"/>
          </w:tcPr>
          <w:p>
            <w:pPr/>
            <w:r>
              <w:t xml:space="preserve">ROC AUC</w:t>
            </w:r>
          </w:p>
        </w:tc>
        <w:tc>
          <w:tcPr>
            <w:tcW w:w="2749" w:type="dxa"/>
            <w:shd w:val="clear" w:color="auto" w:fill="F2F2F2"/>
          </w:tcPr>
          <w:p>
            <w:pPr/>
            <w:r>
              <w:t xml:space="preserve">Human time found at 6% dog-only frames flagged</w:t>
            </w:r>
          </w:p>
        </w:tc>
        <w:tc>
          <w:tcPr>
            <w:tcW w:w="1193" w:type="dxa"/>
            <w:shd w:val="clear" w:color="auto" w:fill="F2F2F2"/>
          </w:tcPr>
          <w:p>
            <w:pPr/>
            <w:r>
              <w:t xml:space="preserve">...at 25%</w:t>
            </w:r>
          </w:p>
        </w:tc>
      </w:tr>
      <w:tr>
        <w:tc>
          <w:tcPr>
            <w:tcW w:w="4159" w:type="dxa"/>
          </w:tcPr>
          <w:p>
            <w:pPr/>
            <w:r>
              <w:t xml:space="preserve">VGGish, session microphone (Step 9)</w:t>
            </w:r>
          </w:p>
        </w:tc>
        <w:tc>
          <w:tcPr>
            <w:tcW w:w="1259" w:type="dxa"/>
          </w:tcPr>
          <w:p>
            <w:pPr/>
            <w:r>
              <w:t xml:space="preserve">0.797</w:t>
            </w:r>
          </w:p>
        </w:tc>
        <w:tc>
          <w:tcPr>
            <w:tcW w:w="2749" w:type="dxa"/>
          </w:tcPr>
          <w:p>
            <w:pPr/>
            <w:r>
              <w:t xml:space="preserve">50.0%</w:t>
            </w:r>
          </w:p>
        </w:tc>
        <w:tc>
          <w:tcPr>
            <w:tcW w:w="1193" w:type="dxa"/>
          </w:tcPr>
          <w:p>
            <w:pPr/>
            <w:r>
              <w:t xml:space="preserve">70.0%</w:t>
            </w:r>
          </w:p>
        </w:tc>
      </w:tr>
      <w:tr>
        <w:tc>
          <w:tcPr>
            <w:tcW w:w="4159" w:type="dxa"/>
          </w:tcPr>
          <w:p>
            <w:pPr/>
            <w:r>
              <w:t xml:space="preserve">VGGish, three microphones (Step 15)</w:t>
            </w:r>
          </w:p>
        </w:tc>
        <w:tc>
          <w:tcPr>
            <w:tcW w:w="1259" w:type="dxa"/>
          </w:tcPr>
          <w:p>
            <w:pPr/>
            <w:r>
              <w:t xml:space="preserve">0.837</w:t>
            </w:r>
          </w:p>
        </w:tc>
        <w:tc>
          <w:tcPr>
            <w:tcW w:w="2749" w:type="dxa"/>
          </w:tcPr>
          <w:p>
            <w:pPr/>
            <w:r>
              <w:t xml:space="preserve">56.7%</w:t>
            </w:r>
          </w:p>
        </w:tc>
        <w:tc>
          <w:tcPr>
            <w:tcW w:w="1193" w:type="dxa"/>
          </w:tcPr>
          <w:p>
            <w:pPr/>
            <w:r>
              <w:t xml:space="preserve">78.2%</w:t>
            </w:r>
          </w:p>
        </w:tc>
      </w:tr>
      <w:tr>
        <w:tc>
          <w:tcPr>
            <w:tcW w:w="4159" w:type="dxa"/>
          </w:tcPr>
          <w:p>
            <w:pPr/>
            <w:r>
              <w:t xml:space="preserve">EfficientAT mn10, one microphone</w:t>
            </w:r>
          </w:p>
        </w:tc>
        <w:tc>
          <w:tcPr>
            <w:tcW w:w="1259" w:type="dxa"/>
          </w:tcPr>
          <w:p>
            <w:pPr/>
            <w:r>
              <w:t xml:space="preserve">0.896</w:t>
            </w:r>
          </w:p>
        </w:tc>
        <w:tc>
          <w:tcPr>
            <w:tcW w:w="2749" w:type="dxa"/>
          </w:tcPr>
          <w:p>
            <w:pPr/>
            <w:r>
              <w:t xml:space="preserve">68.4%</w:t>
            </w:r>
          </w:p>
        </w:tc>
        <w:tc>
          <w:tcPr>
            <w:tcW w:w="1193" w:type="dxa"/>
          </w:tcPr>
          <w:p>
            <w:pPr/>
            <w:r>
              <w:t xml:space="preserve">89.0%</w:t>
            </w:r>
          </w:p>
        </w:tc>
      </w:tr>
      <w:tr>
        <w:tc>
          <w:tcPr>
            <w:tcW w:w="4159" w:type="dxa"/>
          </w:tcPr>
          <w:p>
            <w:pPr/>
            <w:r>
              <w:rPr>
                <w:b/>
              </w:rPr>
              <w:t xml:space="preserve">EfficientAT mn40, one microphone</w:t>
            </w:r>
          </w:p>
        </w:tc>
        <w:tc>
          <w:tcPr>
            <w:tcW w:w="1259" w:type="dxa"/>
          </w:tcPr>
          <w:p>
            <w:pPr/>
            <w:r>
              <w:rPr>
                <w:b/>
              </w:rPr>
              <w:t xml:space="preserve">0.912</w:t>
            </w:r>
          </w:p>
        </w:tc>
        <w:tc>
          <w:tcPr>
            <w:tcW w:w="2749" w:type="dxa"/>
          </w:tcPr>
          <w:p>
            <w:pPr/>
            <w:r>
              <w:rPr>
                <w:b/>
              </w:rPr>
              <w:t xml:space="preserve">72.1%</w:t>
            </w:r>
          </w:p>
        </w:tc>
        <w:tc>
          <w:tcPr>
            <w:tcW w:w="1193" w:type="dxa"/>
          </w:tcPr>
          <w:p>
            <w:pPr/>
            <w:r>
              <w:rPr>
                <w:b/>
              </w:rPr>
              <w:t xml:space="preserve">90.8%</w:t>
            </w:r>
          </w:p>
        </w:tc>
      </w:tr>
    </w:tbl>
    <w:p>
      <w:pPr/>
      <w:r>
        <w:drawing>
          <wp:inline distT="0" distB="0" distL="0" distR="0">
            <wp:extent cx="5486400" cy="2824842"/>
            <wp:docPr id="1" name="image1" descr="outputs/detectors_pipeline/comparison.csv · corrected counting (Step 19) · one Whisper run, same 581 events"/>
            <a:graphic xmlns:a="http://schemas.openxmlformats.org/drawingml/2006/main">
              <a:graphicData uri="http://schemas.openxmlformats.org/drawingml/2006/picture">
                <pic:pic xmlns:pic="http://schemas.openxmlformats.org/drawingml/2006/picture">
                  <pic:nvPicPr>
                    <pic:cNvPr id="1" name="image1" descr="outputs/detectors_pipeline/comparison.csv · corrected counting (Step 19) · one Whisper run, same 581 events"/>
                    <pic:cNvPicPr/>
                  </pic:nvPicPr>
                  <pic:blipFill>
                    <a:blip r:embed="rId3"/>
                    <a:stretch>
                      <a:fillRect/>
                    </a:stretch>
                  </pic:blipFill>
                  <pic:spPr>
                    <a:xfrm>
                      <a:off x="0" y="0"/>
                      <a:ext cx="5486400" cy="2824842"/>
                    </a:xfrm>
                    <a:prstGeom prst="rect">
                      <a:avLst/>
                    </a:prstGeom>
                  </pic:spPr>
                </pic:pic>
              </a:graphicData>
            </a:graphic>
          </wp:inline>
        </w:drawing>
      </w:r>
    </w:p>
    <w:p>
      <w:pPr/>
      <w:r>
        <w:t xml:space="preserve">outputs/detectors_pipeline/comparison.csv · corrected counting (Step 19) · one Whisper run, same 581 events</w:t>
      </w:r>
    </w:p>
    <w:p>
      <w:pPr>
        <w:pStyle w:val="ListParagraph"/>
        <w:numPr>
          <w:ilvl w:val="0"/>
          <w:numId w:val="6"/>
        </w:numPr>
      </w:pPr>
      <w:r>
        <w:t xml:space="preserve">Every EfficientAT point is significantly better than VGGish on the same events (exact McNemar, p ≤ 0.012).</w:t>
      </w:r>
    </w:p>
    <w:p>
      <w:pPr>
        <w:pStyle w:val="ListParagraph"/>
        <w:numPr>
          <w:ilvl w:val="0"/>
          <w:numId w:val="6"/>
        </w:numPr>
      </w:pPr>
      <w:r>
        <w:t xml:space="preserve">To reach 3% readable events, VGGish mutes 21.8% of the dog time and EfficientAT 5.3%. A participant bootstrap puts the saving at 14 points (95% CI 6–26).</w:t>
      </w:r>
    </w:p>
    <w:p>
      <w:pPr>
        <w:pStyle w:val="ListParagraph"/>
        <w:numPr>
          <w:ilvl w:val="0"/>
          <w:numId w:val="6"/>
        </w:numPr>
      </w:pPr>
      <w:r>
        <w:t xml:space="preserve">The dog detector improves too, from AUC 0.770 to 0.852.</w:t>
      </w:r>
    </w:p>
    <w:p>
      <w:pPr>
        <w:pStyle w:val="ListParagraph"/>
        <w:numPr>
          <w:ilvl w:val="0"/>
          <w:numId w:val="6"/>
        </w:numPr>
      </w:pPr>
      <w:r>
        <w:rPr>
          <w:b/>
        </w:rPr>
        <w:t xml:space="preserve">A technical trap:</w:t>
      </w:r>
      <w:r>
        <w:t xml:space="preserve"> the model was trained on 10 s clips, and on 1 s windows its outputs saturate ("Chainsaw" at probability 1.0). The fix runs 10 s chunks through the convolutional part and pools the feature map per 0.96 s window. A unit test checks that this reproduces the model's own output.</w:t>
      </w:r>
    </w:p>
    <w:p>
      <w:pPr>
        <w:pStyle w:val="Heading2"/>
      </w:pPr>
      <w:r>
        <w:t xml:space="preserve">Step 18: a ready-to-use anonymization command</w:t>
      </w:r>
    </w:p>
    <w:p>
      <w:pPr/>
      <w:r>
        <w:t xml:space="preserve">One command now anonymizes any WAV file with the recommended pipeline and needs no annotations:</w:t>
      </w:r>
    </w:p>
    <w:p>
      <w:pPr>
        <w:pStyle w:val="Code"/>
      </w:pPr>
      <w:r>
        <w:t xml:space="preserve">python -m scripts.anonymize_recording input.wav anonymized.wav --strictness standard</w:t>
      </w:r>
    </w:p>
    <w:p>
      <w:pPr>
        <w:pStyle w:val="ListParagraph"/>
        <w:numPr>
          <w:ilvl w:val="0"/>
          <w:numId w:val="7"/>
        </w:numPr>
      </w:pPr>
      <w:r>
        <w:t xml:space="preserve">It mutes inside the original file, keeping its sample rate, bit depth and all its channels. The dog sound that is kept is bit-identical to the input. A </w:t>
      </w:r>
      <w:r>
        <w:rPr>
          <w:rStyle w:val="CodeChar"/>
        </w:rPr>
        <w:t xml:space="preserve">.segments.csv</w:t>
      </w:r>
      <w:r>
        <w:t xml:space="preserve"> lists what was muted.</w:t>
      </w:r>
    </w:p>
    <w:p>
      <w:pPr>
        <w:pStyle w:val="ListParagraph"/>
        <w:numPr>
          <w:ilvl w:val="0"/>
          <w:numId w:val="7"/>
        </w:numPr>
      </w:pPr>
      <w:r>
        <w:t xml:space="preserve">Speed: a 10.2-minute session takes 32 s on 2 CPU cores, including model loading. That is about 19x real time, or 3 minutes per hour of audio.</w:t>
      </w:r>
    </w:p>
    <w:p>
      <w:pPr>
        <w:pStyle w:val="ListParagraph"/>
        <w:numPr>
          <w:ilvl w:val="0"/>
          <w:numId w:val="7"/>
        </w:numPr>
      </w:pPr>
      <w:r>
        <w:t xml:space="preserve">Check: a model trained with P-02 left out, run through the command on P-02, reproduces the evaluation's predictions to within 0.008.</w:t>
      </w:r>
    </w:p>
    <w:tbl>
      <w:tblPr>
        <w:tblStyle w:val="TableGrid"/>
        <w:tblW w:w="0" w:type="auto"/>
        <w:tblLayout w:type="fixed"/>
        <w:tblLook w:val="04A0" w:firstRow="1" w:lastRow="0" w:firstColumn="0" w:lastColumn="0" w:noHBand="0" w:noVBand="1"/>
      </w:tblPr>
      <w:tblGrid>
        <w:gridCol w:w="1754"/>
        <w:gridCol w:w="2424"/>
        <w:gridCol w:w="1501"/>
        <w:gridCol w:w="2010"/>
        <w:gridCol w:w="1668"/>
      </w:tblGrid>
      <w:tr>
        <w:trPr>
          <w:tblHeader/>
        </w:trPr>
        <w:tc>
          <w:tcPr>
            <w:tcW w:w="1754" w:type="dxa"/>
            <w:shd w:val="clear" w:color="auto" w:fill="F2F2F2"/>
          </w:tcPr>
          <w:p>
            <w:pPr/>
            <w:r>
              <w:t xml:space="preserve">Strictness</w:t>
            </w:r>
          </w:p>
        </w:tc>
        <w:tc>
          <w:tcPr>
            <w:tcW w:w="2424" w:type="dxa"/>
            <w:shd w:val="clear" w:color="auto" w:fill="F2F2F2"/>
          </w:tcPr>
          <w:p>
            <w:pPr/>
            <w:r>
              <w:t xml:space="preserve">Threshold set at (dog-only frames flagged)</w:t>
            </w:r>
          </w:p>
        </w:tc>
        <w:tc>
          <w:tcPr>
            <w:tcW w:w="1501" w:type="dxa"/>
            <w:shd w:val="clear" w:color="auto" w:fill="F2F2F2"/>
          </w:tcPr>
          <w:p>
            <w:pPr/>
            <w:r>
              <w:t xml:space="preserve">Readable events</w:t>
            </w:r>
          </w:p>
        </w:tc>
        <w:tc>
          <w:tcPr>
            <w:tcW w:w="2010" w:type="dxa"/>
            <w:shd w:val="clear" w:color="auto" w:fill="F2F2F2"/>
          </w:tcPr>
          <w:p>
            <w:pPr/>
            <w:r>
              <w:t xml:space="preserve">Original words still readable</w:t>
            </w:r>
          </w:p>
        </w:tc>
        <w:tc>
          <w:tcPr>
            <w:tcW w:w="1668" w:type="dxa"/>
            <w:shd w:val="clear" w:color="auto" w:fill="F2F2F2"/>
          </w:tcPr>
          <w:p>
            <w:pPr/>
            <w:r>
              <w:t xml:space="preserve">Dog time lost</w:t>
            </w:r>
          </w:p>
        </w:tc>
      </w:tr>
      <w:tr>
        <w:tc>
          <w:tcPr>
            <w:tcW w:w="1754" w:type="dxa"/>
          </w:tcPr>
          <w:p>
            <w:pPr/>
            <w:r>
              <w:t xml:space="preserve">light</w:t>
            </w:r>
          </w:p>
        </w:tc>
        <w:tc>
          <w:tcPr>
            <w:tcW w:w="2424" w:type="dxa"/>
          </w:tcPr>
          <w:p>
            <w:pPr/>
            <w:r>
              <w:t xml:space="preserve">6%</w:t>
            </w:r>
          </w:p>
        </w:tc>
        <w:tc>
          <w:tcPr>
            <w:tcW w:w="1501" w:type="dxa"/>
          </w:tcPr>
          <w:p>
            <w:pPr/>
            <w:r>
              <w:t xml:space="preserve">2.2%</w:t>
            </w:r>
          </w:p>
        </w:tc>
        <w:tc>
          <w:tcPr>
            <w:tcW w:w="2010" w:type="dxa"/>
          </w:tcPr>
          <w:p>
            <w:pPr/>
            <w:r>
              <w:t xml:space="preserve">9.6%</w:t>
            </w:r>
          </w:p>
        </w:tc>
        <w:tc>
          <w:tcPr>
            <w:tcW w:w="1668" w:type="dxa"/>
          </w:tcPr>
          <w:p>
            <w:pPr/>
            <w:r>
              <w:t xml:space="preserve">7.9%</w:t>
            </w:r>
          </w:p>
        </w:tc>
      </w:tr>
      <w:tr>
        <w:tc>
          <w:tcPr>
            <w:tcW w:w="1754" w:type="dxa"/>
          </w:tcPr>
          <w:p>
            <w:pPr/>
            <w:r>
              <w:t xml:space="preserve">standard (default)</w:t>
            </w:r>
          </w:p>
        </w:tc>
        <w:tc>
          <w:tcPr>
            <w:tcW w:w="2424" w:type="dxa"/>
          </w:tcPr>
          <w:p>
            <w:pPr/>
            <w:r>
              <w:t xml:space="preserve">10%</w:t>
            </w:r>
          </w:p>
        </w:tc>
        <w:tc>
          <w:tcPr>
            <w:tcW w:w="1501" w:type="dxa"/>
          </w:tcPr>
          <w:p>
            <w:pPr/>
            <w:r>
              <w:t xml:space="preserve">1.4%</w:t>
            </w:r>
          </w:p>
        </w:tc>
        <w:tc>
          <w:tcPr>
            <w:tcW w:w="2010" w:type="dxa"/>
          </w:tcPr>
          <w:p>
            <w:pPr/>
            <w:r>
              <w:t xml:space="preserve">5.6%</w:t>
            </w:r>
          </w:p>
        </w:tc>
        <w:tc>
          <w:tcPr>
            <w:tcW w:w="1668" w:type="dxa"/>
          </w:tcPr>
          <w:p>
            <w:pPr/>
            <w:r>
              <w:t xml:space="preserve">12.5%</w:t>
            </w:r>
          </w:p>
        </w:tc>
      </w:tr>
      <w:tr>
        <w:tc>
          <w:tcPr>
            <w:tcW w:w="1754" w:type="dxa"/>
          </w:tcPr>
          <w:p>
            <w:pPr/>
            <w:r>
              <w:t xml:space="preserve">strict</w:t>
            </w:r>
          </w:p>
        </w:tc>
        <w:tc>
          <w:tcPr>
            <w:tcW w:w="2424" w:type="dxa"/>
          </w:tcPr>
          <w:p>
            <w:pPr/>
            <w:r>
              <w:t xml:space="preserve">15%</w:t>
            </w:r>
          </w:p>
        </w:tc>
        <w:tc>
          <w:tcPr>
            <w:tcW w:w="1501" w:type="dxa"/>
          </w:tcPr>
          <w:p>
            <w:pPr/>
            <w:r>
              <w:t xml:space="preserve">0.9%</w:t>
            </w:r>
          </w:p>
        </w:tc>
        <w:tc>
          <w:tcPr>
            <w:tcW w:w="2010" w:type="dxa"/>
          </w:tcPr>
          <w:p>
            <w:pPr/>
            <w:r>
              <w:t xml:space="preserve">4.4%</w:t>
            </w:r>
          </w:p>
        </w:tc>
        <w:tc>
          <w:tcPr>
            <w:tcW w:w="1668" w:type="dxa"/>
          </w:tcPr>
          <w:p>
            <w:pPr/>
            <w:r>
              <w:t xml:space="preserve">17.9%</w:t>
            </w:r>
          </w:p>
        </w:tc>
      </w:tr>
    </w:tbl>
    <w:p>
      <w:pPr/>
      <w:r>
        <w:t xml:space="preserve">(Measured on participants the models never saw; unprocessed: 19.8% readable.)</w:t>
      </w:r>
    </w:p>
    <w:p>
      <w:pPr/>
      <w:r>
        <w:t xml:space="preserve">The trained model file is 20 kB and is derived from the expert annotations. It stays out of the public repository until the dataset question is settled.</w:t>
      </w:r>
    </w:p>
    <w:p>
      <w:pPr>
        <w:pStyle w:val="Heading2"/>
      </w:pPr>
      <w:r>
        <w:t xml:space="preserve">Step 19: how reliable are the numbers?</w:t>
      </w:r>
    </w:p>
    <w:p>
      <w:pPr/>
      <w:r>
        <w:t xml:space="preserve">Three checks: one found a bug in the privacy measure and fixed it, one confirmed that the thresholds were not tuned on the test data, and one ruled out a suspected cause of the remaining dog loss.</w:t>
      </w:r>
    </w:p>
    <w:p>
      <w:pPr/>
      <w:r>
        <w:rPr>
          <w:b/>
        </w:rPr>
        <w:t xml:space="preserve">1. A counting bug, fixed.</w:t>
      </w:r>
      <w:r>
        <w:t xml:space="preserve"> When Whisper's output stops in the middle of a sound caption, for example "(wind blowing" without the closing bracket, the caption was counted as spoken words. Reading every event still readable after the best pipeline exposed it. The text normalization now drops cut-off captions too (with a test), and every stored transcript was rescored.</w:t>
      </w:r>
    </w:p>
    <w:tbl>
      <w:tblPr>
        <w:tblStyle w:val="TableGrid"/>
        <w:tblW w:w="0" w:type="auto"/>
        <w:tblLayout w:type="fixed"/>
        <w:tblLook w:val="04A0" w:firstRow="1" w:lastRow="0" w:firstColumn="0" w:lastColumn="0" w:noHBand="0" w:noVBand="1"/>
      </w:tblPr>
      <w:tblGrid>
        <w:gridCol w:w="5696"/>
        <w:gridCol w:w="1923"/>
        <w:gridCol w:w="1740"/>
      </w:tblGrid>
      <w:tr>
        <w:trPr>
          <w:tblHeader/>
        </w:trPr>
        <w:tc>
          <w:tcPr>
            <w:tcW w:w="5696" w:type="dxa"/>
            <w:shd w:val="clear" w:color="auto" w:fill="F2F2F2"/>
          </w:tcPr>
          <w:p>
            <w:pPr/>
          </w:p>
        </w:tc>
        <w:tc>
          <w:tcPr>
            <w:tcW w:w="1923" w:type="dxa"/>
            <w:shd w:val="clear" w:color="auto" w:fill="F2F2F2"/>
          </w:tcPr>
          <w:p>
            <w:pPr/>
            <w:r>
              <w:t xml:space="preserve">Before the fix</w:t>
            </w:r>
          </w:p>
        </w:tc>
        <w:tc>
          <w:tcPr>
            <w:tcW w:w="1740" w:type="dxa"/>
            <w:shd w:val="clear" w:color="auto" w:fill="F2F2F2"/>
          </w:tcPr>
          <w:p>
            <w:pPr/>
            <w:r>
              <w:t xml:space="preserve">After the fix</w:t>
            </w:r>
          </w:p>
        </w:tc>
      </w:tr>
      <w:tr>
        <w:tc>
          <w:tcPr>
            <w:tcW w:w="5696" w:type="dxa"/>
          </w:tcPr>
          <w:p>
            <w:pPr/>
            <w:r>
              <w:t xml:space="preserve">Unprocessed: human events with 2+ readable words</w:t>
            </w:r>
          </w:p>
        </w:tc>
        <w:tc>
          <w:tcPr>
            <w:tcW w:w="1923" w:type="dxa"/>
          </w:tcPr>
          <w:p>
            <w:pPr/>
            <w:r>
              <w:t xml:space="preserve">22.9%</w:t>
            </w:r>
          </w:p>
        </w:tc>
        <w:tc>
          <w:tcPr>
            <w:tcW w:w="1740" w:type="dxa"/>
          </w:tcPr>
          <w:p>
            <w:pPr/>
            <w:r>
              <w:t xml:space="preserve">19.8%</w:t>
            </w:r>
          </w:p>
        </w:tc>
      </w:tr>
      <w:tr>
        <w:tc>
          <w:tcPr>
            <w:tcW w:w="5696" w:type="dxa"/>
          </w:tcPr>
          <w:p>
            <w:pPr/>
            <w:r>
              <w:t xml:space="preserve">Whisper on background-only audio (the "floor")</w:t>
            </w:r>
          </w:p>
        </w:tc>
        <w:tc>
          <w:tcPr>
            <w:tcW w:w="1923" w:type="dxa"/>
          </w:tcPr>
          <w:p>
            <w:pPr/>
            <w:r>
              <w:t xml:space="preserve">4.1%</w:t>
            </w:r>
          </w:p>
        </w:tc>
        <w:tc>
          <w:tcPr>
            <w:tcW w:w="1740" w:type="dxa"/>
          </w:tcPr>
          <w:p>
            <w:pPr/>
            <w:r>
              <w:t xml:space="preserve">1.0%</w:t>
            </w:r>
          </w:p>
        </w:tc>
      </w:tr>
      <w:tr>
        <w:tc>
          <w:tcPr>
            <w:tcW w:w="5696" w:type="dxa"/>
          </w:tcPr>
          <w:p>
            <w:pPr/>
            <w:r>
              <w:t xml:space="preserve">VGGish + mute, 6% flagged</w:t>
            </w:r>
          </w:p>
        </w:tc>
        <w:tc>
          <w:tcPr>
            <w:tcW w:w="1923" w:type="dxa"/>
          </w:tcPr>
          <w:p>
            <w:pPr/>
            <w:r>
              <w:t xml:space="preserve">7.9%</w:t>
            </w:r>
          </w:p>
        </w:tc>
        <w:tc>
          <w:tcPr>
            <w:tcW w:w="1740" w:type="dxa"/>
          </w:tcPr>
          <w:p>
            <w:pPr/>
            <w:r>
              <w:t xml:space="preserve">6.0%</w:t>
            </w:r>
          </w:p>
        </w:tc>
      </w:tr>
    </w:tbl>
    <w:p>
      <w:pPr/>
      <w:r>
        <w:t xml:space="preserve">The ranking of the methods does not change. Of the 8 events still readable at the standard setting, most are Whisper's typical hallucinations on sub-second clips ("Thank you.", "Mm-hmm.", Japanese or Korean fragments on Hungarian audio). Only about two contain plausible speech, and in one of them 2 of 17 words survive, none of them the original words.</w:t>
      </w:r>
    </w:p>
    <w:p>
      <w:pPr/>
      <w:r>
        <w:rPr>
          <w:b/>
        </w:rPr>
        <w:t xml:space="preserve">2. Honest thresholds.</w:t>
      </w:r>
      <w:r>
        <w:t xml:space="preserve"> Until now each threshold was chosen on the pooled out-of-fold predictions, which include the test participant's. In a nested version, an inner leave-one-out over the other 16 participants sets the threshold before it is applied to the 17th.</w:t>
      </w:r>
    </w:p>
    <w:p>
      <w:pPr>
        <w:pStyle w:val="ListParagraph"/>
        <w:numPr>
          <w:ilvl w:val="0"/>
          <w:numId w:val="8"/>
        </w:numPr>
      </w:pPr>
      <w:r>
        <w:t xml:space="preserve">The thresholds vary by only ±0.013 across folds, and 0.2–0.6% of frames are flagged differently.</w:t>
      </w:r>
    </w:p>
    <w:p>
      <w:pPr>
        <w:pStyle w:val="ListParagraph"/>
        <w:numPr>
          <w:ilvl w:val="0"/>
          <w:numId w:val="8"/>
        </w:numPr>
      </w:pPr>
      <w:r>
        <w:t xml:space="preserve">The pipeline gives the same results (e.g. standard: 1.4% readable, 12.6% dog lost).</w:t>
      </w:r>
    </w:p>
    <w:p>
      <w:pPr>
        <w:pStyle w:val="ListParagraph"/>
        <w:numPr>
          <w:ilvl w:val="0"/>
          <w:numId w:val="8"/>
        </w:numPr>
      </w:pPr>
      <w:r>
        <w:t xml:space="preserve">What does vary is the cost per recording: at a 3% target, the dog cost per participant ranges from 0.4% to 10.5%. The average is reliable; a single recording less so.</w:t>
      </w:r>
    </w:p>
    <w:p>
      <w:pPr/>
      <w:r>
        <w:rPr>
          <w:b/>
        </w:rPr>
        <w:t xml:space="preserve">3. Finer cuts do not help.</w:t>
      </w:r>
      <w:r>
        <w:t xml:space="preserve"> About a third of the lost dog time lies within 1 s of a human sound. Classifying the model's own 0.32 s feature-map columns instead of 0.96 s windows was slightly worse at every dog cost (human time muted at 10%: 76.9% vs 78.7%). The limit is detection itself, not time resolution.</w:t>
      </w:r>
    </w:p>
    <w:p>
      <w:pPr>
        <w:pStyle w:val="Heading2"/>
      </w:pPr>
      <w:r>
        <w:t xml:space="preserve">Steps 20–21: other speakers, other dogs, other rooms</w:t>
      </w:r>
    </w:p>
    <w:p>
      <w:pPr/>
      <w:r>
        <w:t xml:space="preserve">The ELTE-trained detector finds foreign speech well but over-mutes unfamiliar dogs, and no single model is best everywhere. All earlier tests were ELTE: unseen people, but the same lab, microphones, language and kind of play. Here the models ran on synthetic 30 s scenes that differ in all of these:</w:t>
      </w:r>
    </w:p>
    <w:p>
      <w:pPr>
        <w:pStyle w:val="ListParagraph"/>
        <w:numPr>
          <w:ilvl w:val="0"/>
          <w:numId w:val="9"/>
        </w:numPr>
      </w:pPr>
      <w:r>
        <w:t xml:space="preserve">English read speech (LibriSpeech);</w:t>
      </w:r>
    </w:p>
    <w:p>
      <w:pPr>
        <w:pStyle w:val="ListParagraph"/>
        <w:numPr>
          <w:ilvl w:val="0"/>
          <w:numId w:val="9"/>
        </w:numPr>
      </w:pPr>
      <w:r>
        <w:t xml:space="preserve">ESC-50 dog clips (other dogs, other microphones, mostly outdoors);</w:t>
      </w:r>
    </w:p>
    <w:p>
      <w:pPr>
        <w:pStyle w:val="ListParagraph"/>
        <w:numPr>
          <w:ilvl w:val="0"/>
          <w:numId w:val="9"/>
        </w:numPr>
      </w:pPr>
      <w:r>
        <w:t xml:space="preserve">simulated rooms from 3 x 3 to 9 x 7 m, plus noise and varied recording levels.</w:t>
      </w:r>
    </w:p>
    <w:p>
      <w:pPr/>
      <w:r>
        <w:t xml:space="preserve">Ground truth comes from the dry sources, and privacy is scored against the true text (an utterance leaks if Whisper gets 2+ of its words right). Speakers (20 / 20), dog clips (20 / 20) and random seeds are split between training and testing.</w:t>
      </w:r>
    </w:p>
    <w:p>
      <w:pPr>
        <w:pStyle w:val="ListParagraph"/>
        <w:numPr>
          <w:ilvl w:val="0"/>
          <w:numId w:val="10"/>
        </w:numPr>
      </w:pPr>
      <w:r>
        <w:rPr>
          <w:b/>
        </w:rPr>
        <w:t xml:space="preserve">Foreign speech:</w:t>
      </w:r>
      <w:r>
        <w:t xml:space="preserve"> 99% of the speech time is muted at the standard level.</w:t>
      </w:r>
    </w:p>
    <w:p>
      <w:pPr>
        <w:pStyle w:val="ListParagraph"/>
        <w:numPr>
          <w:ilvl w:val="0"/>
          <w:numId w:val="10"/>
        </w:numPr>
      </w:pPr>
      <w:r>
        <w:rPr>
          <w:b/>
        </w:rPr>
        <w:t xml:space="preserve">Unfamiliar dogs:</w:t>
      </w:r>
      <w:r>
        <w:t xml:space="preserve"> with no human present, the ELTE-only detector mutes 21–45% of their time (ELTE dogs: 8–18%). A smaller input (only the human and dog classes) does not fix this.</w:t>
      </w:r>
    </w:p>
    <w:p>
      <w:pPr>
        <w:pStyle w:val="ListParagraph"/>
        <w:numPr>
          <w:ilvl w:val="0"/>
          <w:numId w:val="10"/>
        </w:numPr>
      </w:pPr>
      <w:r>
        <w:rPr>
          <w:b/>
        </w:rPr>
        <w:t xml:space="preserve">Step 20 fix:</w:t>
      </w:r>
      <w:r>
        <w:t xml:space="preserve"> adding scenes of 20 ESC-50 dogs as "not human" brings the 20 unseen clips down to 1.5–4.8%, with no change on ELTE. But it then stops muting speech that a bark covers.</w:t>
      </w:r>
    </w:p>
    <w:p>
      <w:pPr>
        <w:pStyle w:val="ListParagraph"/>
        <w:numPr>
          <w:ilvl w:val="0"/>
          <w:numId w:val="10"/>
        </w:numPr>
      </w:pPr>
      <w:r>
        <w:rPr>
          <w:b/>
        </w:rPr>
        <w:t xml:space="preserve">Step 21 fix:</w:t>
      </w:r>
      <w:r>
        <w:t xml:space="preserve"> adding scenes with speech and dogs together, labelled by the true speech activity (speech under a bark is still speech), closes that gap.</w:t>
      </w:r>
    </w:p>
    <w:tbl>
      <w:tblPr>
        <w:tblStyle w:val="TableGrid"/>
        <w:tblW w:w="0" w:type="auto"/>
        <w:tblLayout w:type="fixed"/>
        <w:tblLook w:val="04A0" w:firstRow="1" w:lastRow="0" w:firstColumn="0" w:lastColumn="0" w:noHBand="0" w:noVBand="1"/>
      </w:tblPr>
      <w:tblGrid>
        <w:gridCol w:w="3232"/>
        <w:gridCol w:w="1936"/>
        <w:gridCol w:w="1451"/>
        <w:gridCol w:w="1254"/>
        <w:gridCol w:w="1486"/>
      </w:tblGrid>
      <w:tr>
        <w:trPr>
          <w:tblHeader/>
        </w:trPr>
        <w:tc>
          <w:tcPr>
            <w:tcW w:w="3232" w:type="dxa"/>
            <w:shd w:val="clear" w:color="auto" w:fill="F2F2F2"/>
          </w:tcPr>
          <w:p>
            <w:pPr/>
            <w:r>
              <w:t xml:space="preserve">Model (standard level)</w:t>
            </w:r>
          </w:p>
        </w:tc>
        <w:tc>
          <w:tcPr>
            <w:tcW w:w="1936" w:type="dxa"/>
            <w:shd w:val="clear" w:color="auto" w:fill="F2F2F2"/>
          </w:tcPr>
          <w:p>
            <w:pPr/>
            <w:r>
              <w:t xml:space="preserve">Held-out mixed scenes: utterances readable</w:t>
            </w:r>
          </w:p>
        </w:tc>
        <w:tc>
          <w:tcPr>
            <w:tcW w:w="1451" w:type="dxa"/>
            <w:shd w:val="clear" w:color="auto" w:fill="F2F2F2"/>
          </w:tcPr>
          <w:p>
            <w:pPr/>
            <w:r>
              <w:t xml:space="preserve">Held-out mixed scenes: dog-only time muted</w:t>
            </w:r>
          </w:p>
        </w:tc>
        <w:tc>
          <w:tcPr>
            <w:tcW w:w="1254" w:type="dxa"/>
            <w:shd w:val="clear" w:color="auto" w:fill="F2F2F2"/>
          </w:tcPr>
          <w:p>
            <w:pPr/>
            <w:r>
              <w:t xml:space="preserve">Unseen dogs alone: dog time muted</w:t>
            </w:r>
          </w:p>
        </w:tc>
        <w:tc>
          <w:tcPr>
            <w:tcW w:w="1486" w:type="dxa"/>
            <w:shd w:val="clear" w:color="auto" w:fill="F2F2F2"/>
          </w:tcPr>
          <w:p>
            <w:pPr/>
            <w:r>
              <w:t xml:space="preserve">ELTE: readable events</w:t>
            </w:r>
          </w:p>
        </w:tc>
      </w:tr>
      <w:tr>
        <w:tc>
          <w:tcPr>
            <w:tcW w:w="3232" w:type="dxa"/>
          </w:tcPr>
          <w:p>
            <w:pPr/>
            <w:r>
              <w:t xml:space="preserve">ELTE only (default)</w:t>
            </w:r>
          </w:p>
        </w:tc>
        <w:tc>
          <w:tcPr>
            <w:tcW w:w="1936" w:type="dxa"/>
          </w:tcPr>
          <w:p>
            <w:pPr/>
            <w:r>
              <w:t xml:space="preserve">7.5%</w:t>
            </w:r>
          </w:p>
        </w:tc>
        <w:tc>
          <w:tcPr>
            <w:tcW w:w="1451" w:type="dxa"/>
          </w:tcPr>
          <w:p>
            <w:pPr/>
            <w:r>
              <w:t xml:space="preserve">47%</w:t>
            </w:r>
          </w:p>
        </w:tc>
        <w:tc>
          <w:tcPr>
            <w:tcW w:w="1254" w:type="dxa"/>
          </w:tcPr>
          <w:p>
            <w:pPr/>
            <w:r>
              <w:t xml:space="preserve">33%</w:t>
            </w:r>
          </w:p>
        </w:tc>
        <w:tc>
          <w:tcPr>
            <w:tcW w:w="1486" w:type="dxa"/>
          </w:tcPr>
          <w:p>
            <w:pPr/>
            <w:r>
              <w:t xml:space="preserve">1.4%</w:t>
            </w:r>
          </w:p>
        </w:tc>
      </w:tr>
      <w:tr>
        <w:tc>
          <w:tcPr>
            <w:tcW w:w="3232" w:type="dxa"/>
          </w:tcPr>
          <w:p>
            <w:pPr/>
            <w:r>
              <w:t xml:space="preserve">+ other dogs (Step 20)</w:t>
            </w:r>
          </w:p>
        </w:tc>
        <w:tc>
          <w:tcPr>
            <w:tcW w:w="1936" w:type="dxa"/>
          </w:tcPr>
          <w:p>
            <w:pPr/>
            <w:r>
              <w:t xml:space="preserve">20.0%</w:t>
            </w:r>
          </w:p>
        </w:tc>
        <w:tc>
          <w:tcPr>
            <w:tcW w:w="1451" w:type="dxa"/>
          </w:tcPr>
          <w:p>
            <w:pPr/>
            <w:r>
              <w:t xml:space="preserve">19%</w:t>
            </w:r>
          </w:p>
        </w:tc>
        <w:tc>
          <w:tcPr>
            <w:tcW w:w="1254" w:type="dxa"/>
          </w:tcPr>
          <w:p>
            <w:pPr/>
            <w:r>
              <w:t xml:space="preserve">2.9%</w:t>
            </w:r>
          </w:p>
        </w:tc>
        <w:tc>
          <w:tcPr>
            <w:tcW w:w="1486" w:type="dxa"/>
          </w:tcPr>
          <w:p>
            <w:pPr/>
            <w:r>
              <w:t xml:space="preserve">1.4%</w:t>
            </w:r>
          </w:p>
        </w:tc>
      </w:tr>
      <w:tr>
        <w:tc>
          <w:tcPr>
            <w:tcW w:w="3232" w:type="dxa"/>
          </w:tcPr>
          <w:p>
            <w:pPr/>
            <w:r>
              <w:t xml:space="preserve">+ other dogs + speech under barks (Step 21)</w:t>
            </w:r>
          </w:p>
        </w:tc>
        <w:tc>
          <w:tcPr>
            <w:tcW w:w="1936" w:type="dxa"/>
          </w:tcPr>
          <w:p>
            <w:pPr/>
            <w:r>
              <w:t xml:space="preserve">0% (0 of 120, at every level)</w:t>
            </w:r>
          </w:p>
        </w:tc>
        <w:tc>
          <w:tcPr>
            <w:tcW w:w="1451" w:type="dxa"/>
          </w:tcPr>
          <w:p>
            <w:pPr/>
            <w:r>
              <w:t xml:space="preserve">72%</w:t>
            </w:r>
          </w:p>
        </w:tc>
        <w:tc>
          <w:tcPr>
            <w:tcW w:w="1254" w:type="dxa"/>
          </w:tcPr>
          <w:p>
            <w:pPr/>
            <w:r>
              <w:t xml:space="preserve">15%</w:t>
            </w:r>
          </w:p>
        </w:tc>
        <w:tc>
          <w:tcPr>
            <w:tcW w:w="1486" w:type="dxa"/>
          </w:tcPr>
          <w:p>
            <w:pPr/>
            <w:r>
              <w:t xml:space="preserve">2.1%</w:t>
            </w:r>
          </w:p>
        </w:tc>
      </w:tr>
      <w:tr>
        <w:tc>
          <w:tcPr>
            <w:tcW w:w="3232" w:type="dxa"/>
          </w:tcPr>
          <w:p>
            <w:pPr/>
            <w:r>
              <w:t xml:space="preserve">Silero VAD (generic)</w:t>
            </w:r>
          </w:p>
        </w:tc>
        <w:tc>
          <w:tcPr>
            <w:tcW w:w="1936" w:type="dxa"/>
          </w:tcPr>
          <w:p>
            <w:pPr/>
            <w:r>
              <w:t xml:space="preserve">11.7%</w:t>
            </w:r>
          </w:p>
        </w:tc>
        <w:tc>
          <w:tcPr>
            <w:tcW w:w="1451" w:type="dxa"/>
          </w:tcPr>
          <w:p>
            <w:pPr/>
            <w:r>
              <w:t xml:space="preserve">33%</w:t>
            </w:r>
          </w:p>
        </w:tc>
        <w:tc>
          <w:tcPr>
            <w:tcW w:w="1254" w:type="dxa"/>
          </w:tcPr>
          <w:p>
            <w:pPr/>
            <w:r>
              <w:t xml:space="preserve">0%</w:t>
            </w:r>
          </w:p>
        </w:tc>
        <w:tc>
          <w:tcPr>
            <w:tcW w:w="1486" w:type="dxa"/>
          </w:tcPr>
          <w:p>
            <w:pPr/>
            <w:r>
              <w:t xml:space="preserve">finds little speech on ELTE</w:t>
            </w:r>
          </w:p>
        </w:tc>
      </w:tr>
      <w:tr>
        <w:tc>
          <w:tcPr>
            <w:tcW w:w="3232" w:type="dxa"/>
          </w:tcPr>
          <w:p>
            <w:pPr/>
            <w:r>
              <w:t xml:space="preserve">Mute the exact utterances (oracle)</w:t>
            </w:r>
          </w:p>
        </w:tc>
        <w:tc>
          <w:tcPr>
            <w:tcW w:w="1936" w:type="dxa"/>
          </w:tcPr>
          <w:p>
            <w:pPr/>
            <w:r>
              <w:t xml:space="preserve">0%</w:t>
            </w:r>
          </w:p>
        </w:tc>
        <w:tc>
          <w:tcPr>
            <w:tcW w:w="1451" w:type="dxa"/>
          </w:tcPr>
          <w:p>
            <w:pPr/>
            <w:r>
              <w:t xml:space="preserve">47%</w:t>
            </w:r>
          </w:p>
        </w:tc>
        <w:tc>
          <w:tcPr>
            <w:tcW w:w="1254" w:type="dxa"/>
          </w:tcPr>
          <w:p>
            <w:pPr/>
            <w:r>
              <w:t xml:space="preserve">0%</w:t>
            </w:r>
          </w:p>
        </w:tc>
        <w:tc>
          <w:tcPr>
            <w:tcW w:w="1486" w:type="dxa"/>
          </w:tcPr>
          <w:p>
            <w:pPr/>
            <w:r>
              <w:t xml:space="preserve">—</w:t>
            </w:r>
          </w:p>
        </w:tc>
      </w:tr>
    </w:tbl>
    <w:p>
      <w:pPr/>
      <w:r>
        <w:t xml:space="preserve">In the mixed scenes most dog-only time falls in pauses inside the utterances, so even muting exactly the utterances loses 47% of it. These are three points on one trade-off, kept as three model files:</w:t>
      </w:r>
    </w:p>
    <w:p>
      <w:pPr>
        <w:pStyle w:val="ListParagraph"/>
        <w:numPr>
          <w:ilvl w:val="0"/>
          <w:numId w:val="11"/>
        </w:numPr>
      </w:pPr>
      <w:r>
        <w:rPr>
          <w:b/>
        </w:rPr>
        <w:t xml:space="preserve">default:</w:t>
      </w:r>
      <w:r>
        <w:t xml:space="preserve"> recordings like ELTE's;</w:t>
      </w:r>
    </w:p>
    <w:p>
      <w:pPr>
        <w:pStyle w:val="ListParagraph"/>
        <w:numPr>
          <w:ilvl w:val="0"/>
          <w:numId w:val="11"/>
        </w:numPr>
      </w:pPr>
      <w:r>
        <w:rPr>
          <w:b/>
        </w:rPr>
        <w:t xml:space="preserve">Step 21 model:</w:t>
      </w:r>
      <w:r>
        <w:t xml:space="preserve"> unknown recordings where privacy comes first;</w:t>
      </w:r>
    </w:p>
    <w:p>
      <w:pPr>
        <w:pStyle w:val="ListParagraph"/>
        <w:numPr>
          <w:ilvl w:val="0"/>
          <w:numId w:val="11"/>
        </w:numPr>
      </w:pPr>
      <w:r>
        <w:rPr>
          <w:b/>
        </w:rPr>
        <w:t xml:space="preserve">Step 20 model:</w:t>
      </w:r>
      <w:r>
        <w:t xml:space="preserve"> unknown recordings where keeping the dog matters more.</w:t>
      </w:r>
    </w:p>
    <w:p>
      <w:pPr/>
      <w:r>
        <w:t xml:space="preserve">Caveat: the scenes are synthetic. The test speakers and dogs are unseen, but the scenes come from the same generator as the training scenes.</w:t>
      </w:r>
    </w:p>
    <w:p>
      <w:pPr>
        <w:pStyle w:val="Heading2"/>
      </w:pPr>
      <w:r>
        <w:t xml:space="preserve">What did not work</w:t>
      </w:r>
    </w:p>
    <w:p>
      <w:pPr/>
      <w:r>
        <w:t xml:space="preserve">Each of these ideas was tested the same way (unseen participants, the same events) and left out:</w:t>
      </w:r>
    </w:p>
    <w:tbl>
      <w:tblPr>
        <w:tblStyle w:val="TableGrid"/>
        <w:tblW w:w="0" w:type="auto"/>
        <w:tblLayout w:type="fixed"/>
        <w:tblLook w:val="04A0" w:firstRow="1" w:lastRow="0" w:firstColumn="0" w:lastColumn="0" w:noHBand="0" w:noVBand="1"/>
      </w:tblPr>
      <w:tblGrid>
        <w:gridCol w:w="4920"/>
        <w:gridCol w:w="4440"/>
      </w:tblGrid>
      <w:tr>
        <w:trPr>
          <w:tblHeader/>
        </w:trPr>
        <w:tc>
          <w:tcPr>
            <w:tcW w:w="4920" w:type="dxa"/>
            <w:shd w:val="clear" w:color="auto" w:fill="F2F2F2"/>
          </w:tcPr>
          <w:p>
            <w:pPr/>
            <w:r>
              <w:t xml:space="preserve">Idea</w:t>
            </w:r>
          </w:p>
        </w:tc>
        <w:tc>
          <w:tcPr>
            <w:tcW w:w="4440" w:type="dxa"/>
            <w:shd w:val="clear" w:color="auto" w:fill="F2F2F2"/>
          </w:tcPr>
          <w:p>
            <w:pPr/>
            <w:r>
              <w:t xml:space="preserve">Result</w:t>
            </w:r>
          </w:p>
        </w:tc>
      </w:tr>
      <w:tr>
        <w:tc>
          <w:tcPr>
            <w:tcW w:w="4920" w:type="dxa"/>
          </w:tcPr>
          <w:p>
            <w:pPr/>
            <w:r>
              <w:t xml:space="preserve">Spatial cues between the three microphones (level differences, GCC-PHAT)</w:t>
            </w:r>
          </w:p>
        </w:tc>
        <w:tc>
          <w:tcPr>
            <w:tcW w:w="4440" w:type="dxa"/>
          </w:tcPr>
          <w:p>
            <w:pPr/>
            <w:r>
              <w:t xml:space="preserve">AUC 0.66 alone, no gain on top of the audio model</w:t>
            </w:r>
          </w:p>
        </w:tc>
      </w:tr>
      <w:tr>
        <w:tc>
          <w:tcPr>
            <w:tcW w:w="4920" w:type="dxa"/>
          </w:tcPr>
          <w:p>
            <w:pPr/>
            <w:r>
              <w:t xml:space="preserve">All three microphones concatenated into one input</w:t>
            </w:r>
          </w:p>
        </w:tc>
        <w:tc>
          <w:tcPr>
            <w:tcW w:w="4440" w:type="dxa"/>
          </w:tcPr>
          <w:p>
            <w:pPr/>
            <w:r>
              <w:t xml:space="preserve">Worse (AUC 0.727 vs 0.797)</w:t>
            </w:r>
          </w:p>
        </w:tc>
      </w:tr>
      <w:tr>
        <w:tc>
          <w:tcPr>
            <w:tcW w:w="4920" w:type="dxa"/>
          </w:tcPr>
          <w:p>
            <w:pPr/>
            <w:r>
              <w:t xml:space="preserve">Three microphones with the EfficientAT model</w:t>
            </w:r>
          </w:p>
        </w:tc>
        <w:tc>
          <w:tcPr>
            <w:tcW w:w="4440" w:type="dxa"/>
          </w:tcPr>
          <w:p>
            <w:pPr/>
            <w:r>
              <w:t xml:space="preserve">No gain over one microphone in the pipeline</w:t>
            </w:r>
          </w:p>
        </w:tc>
      </w:tr>
      <w:tr>
        <w:tc>
          <w:tcPr>
            <w:tcW w:w="4920" w:type="dxa"/>
          </w:tcPr>
          <w:p>
            <w:pPr/>
            <w:r>
              <w:t xml:space="preserve">A temporal CNN looking ±3.6 s around each frame</w:t>
            </w:r>
          </w:p>
        </w:tc>
        <w:tc>
          <w:tcPr>
            <w:tcW w:w="4440" w:type="dxa"/>
          </w:tcPr>
          <w:p>
            <w:pPr/>
            <w:r>
              <w:t xml:space="preserve">No better than logistic regression + 5-frame smoothing</w:t>
            </w:r>
          </w:p>
        </w:tc>
      </w:tr>
      <w:tr>
        <w:tc>
          <w:tcPr>
            <w:tcW w:w="4920" w:type="dxa"/>
          </w:tcPr>
          <w:p>
            <w:pPr/>
            <w:r>
              <w:t xml:space="preserve">Real 32 kHz audio cut from the 48 kHz raw files</w:t>
            </w:r>
          </w:p>
        </w:tc>
        <w:tc>
          <w:tcPr>
            <w:tcW w:w="4440" w:type="dxa"/>
          </w:tcPr>
          <w:p>
            <w:pPr/>
            <w:r>
              <w:t xml:space="preserve">Same as 16 kHz (AUC 0.918 vs 0.912)</w:t>
            </w:r>
          </w:p>
        </w:tc>
      </w:tr>
      <w:tr>
        <w:tc>
          <w:tcPr>
            <w:tcW w:w="4920" w:type="dxa"/>
          </w:tcPr>
          <w:p>
            <w:pPr/>
            <w:r>
              <w:t xml:space="preserve">Classifying 0.32 s feature-map columns for sharper cuts</w:t>
            </w:r>
          </w:p>
        </w:tc>
        <w:tc>
          <w:tcPr>
            <w:tcW w:w="4440" w:type="dxa"/>
          </w:tcPr>
          <w:p>
            <w:pPr/>
            <w:r>
              <w:t xml:space="preserve">Slightly worse at every dog cost</w:t>
            </w:r>
          </w:p>
        </w:tc>
      </w:tr>
      <w:tr>
        <w:tc>
          <w:tcPr>
            <w:tcW w:w="4920" w:type="dxa"/>
          </w:tcPr>
          <w:p>
            <w:pPr/>
            <w:r>
              <w:t xml:space="preserve">Only the human and dog AudioSet classes as input</w:t>
            </w:r>
          </w:p>
        </w:tc>
        <w:tc>
          <w:tcPr>
            <w:tcW w:w="4440" w:type="dxa"/>
          </w:tcPr>
          <w:p>
            <w:pPr/>
            <w:r>
              <w:t xml:space="preserve">Less overfitting to ELTE dogs, but did not fix it</w:t>
            </w:r>
          </w:p>
        </w:tc>
      </w:tr>
      <w:tr>
        <w:tc>
          <w:tcPr>
            <w:tcW w:w="4920" w:type="dxa"/>
          </w:tcPr>
          <w:p>
            <w:pPr/>
            <w:r>
              <w:t xml:space="preserve">Hybrid removal (subtract where a dog overlaps)</w:t>
            </w:r>
          </w:p>
        </w:tc>
        <w:tc>
          <w:tcPr>
            <w:tcW w:w="4440" w:type="dxa"/>
          </w:tcPr>
          <w:p>
            <w:pPr/>
            <w:r>
              <w:t xml:space="preserve">Never better than muting at equal dog loss, even with the fine-tuned GTCRN</w:t>
            </w:r>
          </w:p>
        </w:tc>
      </w:tr>
    </w:tbl>
    <w:p>
      <w:pPr>
        <w:pStyle w:val="Heading2"/>
      </w:pPr>
      <w:r>
        <w:t xml:space="preserve">Steps 22–24: re-checking the evaluation, and an anonymized copy (added 22 October)</w:t>
      </w:r>
    </w:p>
    <w:p>
      <w:pPr/>
      <w:r>
        <w:t xml:space="preserve">The re-checks confirm the results above: no speech hides outside the annotations, and a 3x larger attacker does not change the ranking. They also show that the dog cost depends strongly on the call type.</w:t>
      </w:r>
    </w:p>
    <w:p>
      <w:pPr/>
      <w:r>
        <w:rPr>
          <w:b/>
        </w:rPr>
        <w:t xml:space="preserve">22a. Dog calls counted as events.</w:t>
      </w:r>
      <w:r>
        <w:t xml:space="preserve"> 89% of the annotated dog time is panting, so "dog time lost" was mostly a panting number. Counting each call with no human sound on it (intact = not one sample muted; lost = half or more muted):</w:t>
      </w:r>
    </w:p>
    <w:tbl>
      <w:tblPr>
        <w:tblStyle w:val="TableGrid"/>
        <w:tblW w:w="0" w:type="auto"/>
        <w:tblLayout w:type="fixed"/>
        <w:tblLook w:val="04A0" w:firstRow="1" w:lastRow="0" w:firstColumn="0" w:lastColumn="0" w:noHBand="0" w:noVBand="1"/>
      </w:tblPr>
      <w:tblGrid>
        <w:gridCol w:w="2058"/>
        <w:gridCol w:w="2739"/>
        <w:gridCol w:w="2834"/>
        <w:gridCol w:w="1729"/>
      </w:tblGrid>
      <w:tr>
        <w:trPr>
          <w:tblHeader/>
        </w:trPr>
        <w:tc>
          <w:tcPr>
            <w:tcW w:w="2058" w:type="dxa"/>
            <w:shd w:val="clear" w:color="auto" w:fill="F2F2F2"/>
          </w:tcPr>
          <w:p>
            <w:pPr/>
            <w:r>
              <w:t xml:space="preserve">call type (events)</w:t>
            </w:r>
          </w:p>
        </w:tc>
        <w:tc>
          <w:tcPr>
            <w:tcW w:w="2739" w:type="dxa"/>
            <w:shd w:val="clear" w:color="auto" w:fill="F2F2F2"/>
          </w:tcPr>
          <w:p>
            <w:pPr/>
            <w:r>
              <w:t xml:space="preserve">VGGish, 6%: intact / lost</w:t>
            </w:r>
          </w:p>
        </w:tc>
        <w:tc>
          <w:tcPr>
            <w:tcW w:w="2834" w:type="dxa"/>
            <w:shd w:val="clear" w:color="auto" w:fill="F2F2F2"/>
          </w:tcPr>
          <w:p>
            <w:pPr/>
            <w:r>
              <w:t xml:space="preserve">mn40 standard: intact / lost</w:t>
            </w:r>
          </w:p>
        </w:tc>
        <w:tc>
          <w:tcPr>
            <w:tcW w:w="1729" w:type="dxa"/>
            <w:shd w:val="clear" w:color="auto" w:fill="F2F2F2"/>
          </w:tcPr>
          <w:p>
            <w:pPr/>
            <w:r>
              <w:t xml:space="preserve">Step 23 model, standard: intact</w:t>
            </w:r>
          </w:p>
        </w:tc>
      </w:tr>
      <w:tr>
        <w:tc>
          <w:tcPr>
            <w:tcW w:w="2058" w:type="dxa"/>
          </w:tcPr>
          <w:p>
            <w:pPr/>
            <w:r>
              <w:t xml:space="preserve">Pant (1,116)</w:t>
            </w:r>
          </w:p>
        </w:tc>
        <w:tc>
          <w:tcPr>
            <w:tcW w:w="2739" w:type="dxa"/>
          </w:tcPr>
          <w:p>
            <w:pPr/>
            <w:r>
              <w:t xml:space="preserve">77% / 6%</w:t>
            </w:r>
          </w:p>
        </w:tc>
        <w:tc>
          <w:tcPr>
            <w:tcW w:w="2834" w:type="dxa"/>
          </w:tcPr>
          <w:p>
            <w:pPr/>
            <w:r>
              <w:t xml:space="preserve">71% / 15%</w:t>
            </w:r>
          </w:p>
        </w:tc>
        <w:tc>
          <w:tcPr>
            <w:tcW w:w="1729" w:type="dxa"/>
          </w:tcPr>
          <w:p>
            <w:pPr/>
            <w:r>
              <w:t xml:space="preserve">68%</w:t>
            </w:r>
          </w:p>
        </w:tc>
      </w:tr>
      <w:tr>
        <w:tc>
          <w:tcPr>
            <w:tcW w:w="2058" w:type="dxa"/>
          </w:tcPr>
          <w:p>
            <w:pPr/>
            <w:r>
              <w:t xml:space="preserve">Growl (188)</w:t>
            </w:r>
          </w:p>
        </w:tc>
        <w:tc>
          <w:tcPr>
            <w:tcW w:w="2739" w:type="dxa"/>
          </w:tcPr>
          <w:p>
            <w:pPr/>
            <w:r>
              <w:t xml:space="preserve">79% / 12%</w:t>
            </w:r>
          </w:p>
        </w:tc>
        <w:tc>
          <w:tcPr>
            <w:tcW w:w="2834" w:type="dxa"/>
          </w:tcPr>
          <w:p>
            <w:pPr/>
            <w:r>
              <w:t xml:space="preserve">90% / 7%</w:t>
            </w:r>
          </w:p>
        </w:tc>
        <w:tc>
          <w:tcPr>
            <w:tcW w:w="1729" w:type="dxa"/>
          </w:tcPr>
          <w:p>
            <w:pPr/>
            <w:r>
              <w:t xml:space="preserve">90%</w:t>
            </w:r>
          </w:p>
        </w:tc>
      </w:tr>
      <w:tr>
        <w:tc>
          <w:tcPr>
            <w:tcW w:w="2058" w:type="dxa"/>
          </w:tcPr>
          <w:p>
            <w:pPr/>
            <w:r>
              <w:t xml:space="preserve">Grunt (159)</w:t>
            </w:r>
          </w:p>
        </w:tc>
        <w:tc>
          <w:tcPr>
            <w:tcW w:w="2739" w:type="dxa"/>
          </w:tcPr>
          <w:p>
            <w:pPr/>
            <w:r>
              <w:t xml:space="preserve">77% / 18%</w:t>
            </w:r>
          </w:p>
        </w:tc>
        <w:tc>
          <w:tcPr>
            <w:tcW w:w="2834" w:type="dxa"/>
          </w:tcPr>
          <w:p>
            <w:pPr/>
            <w:r>
              <w:t xml:space="preserve">66% / 28%</w:t>
            </w:r>
          </w:p>
        </w:tc>
        <w:tc>
          <w:tcPr>
            <w:tcW w:w="1729" w:type="dxa"/>
          </w:tcPr>
          <w:p>
            <w:pPr/>
            <w:r>
              <w:t xml:space="preserve">77%</w:t>
            </w:r>
          </w:p>
        </w:tc>
      </w:tr>
      <w:tr>
        <w:tc>
          <w:tcPr>
            <w:tcW w:w="2058" w:type="dxa"/>
          </w:tcPr>
          <w:p>
            <w:pPr/>
            <w:r>
              <w:t xml:space="preserve">Bark/yelp (48)</w:t>
            </w:r>
          </w:p>
        </w:tc>
        <w:tc>
          <w:tcPr>
            <w:tcW w:w="2739" w:type="dxa"/>
          </w:tcPr>
          <w:p>
            <w:pPr/>
            <w:r>
              <w:t xml:space="preserve">83% / 6%</w:t>
            </w:r>
          </w:p>
        </w:tc>
        <w:tc>
          <w:tcPr>
            <w:tcW w:w="2834" w:type="dxa"/>
          </w:tcPr>
          <w:p>
            <w:pPr/>
            <w:r>
              <w:t xml:space="preserve">75% / 19%</w:t>
            </w:r>
          </w:p>
        </w:tc>
        <w:tc>
          <w:tcPr>
            <w:tcW w:w="1729" w:type="dxa"/>
          </w:tcPr>
          <w:p>
            <w:pPr/>
            <w:r>
              <w:t xml:space="preserve">81%</w:t>
            </w:r>
          </w:p>
        </w:tc>
      </w:tr>
      <w:tr>
        <w:tc>
          <w:tcPr>
            <w:tcW w:w="2058" w:type="dxa"/>
          </w:tcPr>
          <w:p>
            <w:pPr/>
            <w:r>
              <w:t xml:space="preserve">Moan (32)</w:t>
            </w:r>
          </w:p>
        </w:tc>
        <w:tc>
          <w:tcPr>
            <w:tcW w:w="2739" w:type="dxa"/>
          </w:tcPr>
          <w:p>
            <w:pPr/>
            <w:r>
              <w:t xml:space="preserve">56% / 34%</w:t>
            </w:r>
          </w:p>
        </w:tc>
        <w:tc>
          <w:tcPr>
            <w:tcW w:w="2834" w:type="dxa"/>
          </w:tcPr>
          <w:p>
            <w:pPr/>
            <w:r>
              <w:t xml:space="preserve">62% / 28%</w:t>
            </w:r>
          </w:p>
        </w:tc>
        <w:tc>
          <w:tcPr>
            <w:tcW w:w="1729" w:type="dxa"/>
          </w:tcPr>
          <w:p>
            <w:pPr/>
            <w:r>
              <w:t xml:space="preserve">69%</w:t>
            </w:r>
          </w:p>
        </w:tc>
      </w:tr>
      <w:tr>
        <w:tc>
          <w:tcPr>
            <w:tcW w:w="2058" w:type="dxa"/>
          </w:tcPr>
          <w:p>
            <w:pPr/>
            <w:r>
              <w:t xml:space="preserve">Whine (7)</w:t>
            </w:r>
          </w:p>
        </w:tc>
        <w:tc>
          <w:tcPr>
            <w:tcW w:w="2739" w:type="dxa"/>
          </w:tcPr>
          <w:p>
            <w:pPr/>
            <w:r>
              <w:t xml:space="preserve">43% / 57%</w:t>
            </w:r>
          </w:p>
        </w:tc>
        <w:tc>
          <w:tcPr>
            <w:tcW w:w="2834" w:type="dxa"/>
          </w:tcPr>
          <w:p>
            <w:pPr/>
            <w:r>
              <w:t xml:space="preserve">14% / 86%</w:t>
            </w:r>
          </w:p>
        </w:tc>
        <w:tc>
          <w:tcPr>
            <w:tcW w:w="1729" w:type="dxa"/>
          </w:tcPr>
          <w:p>
            <w:pPr/>
            <w:r>
              <w:t xml:space="preserve">–</w:t>
            </w:r>
          </w:p>
        </w:tc>
      </w:tr>
    </w:tbl>
    <w:p>
      <w:pPr/>
      <w:r>
        <w:t xml:space="preserve">Whines are the one call the detector takes for a human voice (6 of 7 lost). Which calls matter most decides the right setting.</w:t>
      </w:r>
    </w:p>
    <w:p>
      <w:pPr/>
      <w:r>
        <w:rPr>
          <w:b/>
        </w:rPr>
        <w:t xml:space="preserve">22b. Whole recordings.</w:t>
      </w:r>
      <w:r>
        <w:t xml:space="preserve"> Whisper read every 8 s window with no annotated human sound within 0.5 s (519 windows, 68 min, about half of all audio). Ten windows gave 2+ "words": eight were typical hallucinations ("2.5kg" five times, Russian "anxious music" twice), two were short Korean phrases on Hungarian audio. No unannotated speech was found, so the event-based privacy numbers are complete.</w:t>
      </w:r>
    </w:p>
    <w:p>
      <w:pPr/>
      <w:r>
        <w:rPr>
          <w:b/>
        </w:rPr>
        <w:t xml:space="preserve">22c. A stronger attacker.</w:t>
      </w:r>
      <w:r>
        <w:t xml:space="preserve"> Whisper large-v3-turbo (809M parameters, vs 244M for Whisper small) read the same 581 event windows.</w:t>
      </w:r>
    </w:p>
    <w:tbl>
      <w:tblPr>
        <w:tblStyle w:val="TableGrid"/>
        <w:tblW w:w="0" w:type="auto"/>
        <w:tblLayout w:type="fixed"/>
        <w:tblLook w:val="04A0" w:firstRow="1" w:lastRow="0" w:firstColumn="0" w:lastColumn="0" w:noHBand="0" w:noVBand="1"/>
      </w:tblPr>
      <w:tblGrid>
        <w:gridCol w:w="3253"/>
        <w:gridCol w:w="3180"/>
        <w:gridCol w:w="2927"/>
      </w:tblGrid>
      <w:tr>
        <w:trPr>
          <w:tblHeader/>
        </w:trPr>
        <w:tc>
          <w:tcPr>
            <w:tcW w:w="3253" w:type="dxa"/>
            <w:shd w:val="clear" w:color="auto" w:fill="F2F2F2"/>
          </w:tcPr>
          <w:p>
            <w:pPr/>
            <w:r>
              <w:t xml:space="preserve">version</w:t>
            </w:r>
          </w:p>
        </w:tc>
        <w:tc>
          <w:tcPr>
            <w:tcW w:w="3180" w:type="dxa"/>
            <w:shd w:val="clear" w:color="auto" w:fill="F2F2F2"/>
          </w:tcPr>
          <w:p>
            <w:pPr/>
            <w:r>
              <w:t xml:space="preserve">turbo: events with 2+ words</w:t>
            </w:r>
          </w:p>
        </w:tc>
        <w:tc>
          <w:tcPr>
            <w:tcW w:w="2927" w:type="dxa"/>
            <w:shd w:val="clear" w:color="auto" w:fill="F2F2F2"/>
          </w:tcPr>
          <w:p>
            <w:pPr/>
            <w:r>
              <w:t xml:space="preserve">confirmed speech still leaking (of 34)</w:t>
            </w:r>
          </w:p>
        </w:tc>
      </w:tr>
      <w:tr>
        <w:tc>
          <w:tcPr>
            <w:tcW w:w="3253" w:type="dxa"/>
          </w:tcPr>
          <w:p>
            <w:pPr/>
            <w:r>
              <w:t xml:space="preserve">original</w:t>
            </w:r>
          </w:p>
        </w:tc>
        <w:tc>
          <w:tcPr>
            <w:tcW w:w="3180" w:type="dxa"/>
          </w:tcPr>
          <w:p>
            <w:pPr/>
            <w:r>
              <w:t xml:space="preserve">41.0%</w:t>
            </w:r>
          </w:p>
        </w:tc>
        <w:tc>
          <w:tcPr>
            <w:tcW w:w="2927" w:type="dxa"/>
          </w:tcPr>
          <w:p>
            <w:pPr/>
            <w:r>
              <w:t xml:space="preserve">34</w:t>
            </w:r>
          </w:p>
        </w:tc>
      </w:tr>
      <w:tr>
        <w:tc>
          <w:tcPr>
            <w:tcW w:w="3253" w:type="dxa"/>
          </w:tcPr>
          <w:p>
            <w:pPr/>
            <w:r>
              <w:t xml:space="preserve">background, no human (floor)</w:t>
            </w:r>
          </w:p>
        </w:tc>
        <w:tc>
          <w:tcPr>
            <w:tcW w:w="3180" w:type="dxa"/>
          </w:tcPr>
          <w:p>
            <w:pPr/>
            <w:r>
              <w:t xml:space="preserve">24.5%</w:t>
            </w:r>
          </w:p>
        </w:tc>
        <w:tc>
          <w:tcPr>
            <w:tcW w:w="2927" w:type="dxa"/>
          </w:tcPr>
          <w:p>
            <w:pPr/>
            <w:r>
              <w:t xml:space="preserve">–</w:t>
            </w:r>
          </w:p>
        </w:tc>
      </w:tr>
      <w:tr>
        <w:tc>
          <w:tcPr>
            <w:tcW w:w="3253" w:type="dxa"/>
          </w:tcPr>
          <w:p>
            <w:pPr/>
            <w:r>
              <w:t xml:space="preserve">VGGish, 6%</w:t>
            </w:r>
          </w:p>
        </w:tc>
        <w:tc>
          <w:tcPr>
            <w:tcW w:w="3180" w:type="dxa"/>
          </w:tcPr>
          <w:p>
            <w:pPr/>
            <w:r>
              <w:t xml:space="preserve">20.7%</w:t>
            </w:r>
          </w:p>
        </w:tc>
        <w:tc>
          <w:tcPr>
            <w:tcW w:w="2927" w:type="dxa"/>
          </w:tcPr>
          <w:p>
            <w:pPr/>
            <w:r>
              <w:t xml:space="preserve">6</w:t>
            </w:r>
          </w:p>
        </w:tc>
      </w:tr>
      <w:tr>
        <w:tc>
          <w:tcPr>
            <w:tcW w:w="3253" w:type="dxa"/>
          </w:tcPr>
          <w:p>
            <w:pPr/>
            <w:r>
              <w:t xml:space="preserve">mn40 light (6%)</w:t>
            </w:r>
          </w:p>
        </w:tc>
        <w:tc>
          <w:tcPr>
            <w:tcW w:w="3180" w:type="dxa"/>
          </w:tcPr>
          <w:p>
            <w:pPr/>
            <w:r>
              <w:t xml:space="preserve">10.3%</w:t>
            </w:r>
          </w:p>
        </w:tc>
        <w:tc>
          <w:tcPr>
            <w:tcW w:w="2927" w:type="dxa"/>
          </w:tcPr>
          <w:p>
            <w:pPr/>
            <w:r>
              <w:t xml:space="preserve">2</w:t>
            </w:r>
          </w:p>
        </w:tc>
      </w:tr>
      <w:tr>
        <w:tc>
          <w:tcPr>
            <w:tcW w:w="3253" w:type="dxa"/>
          </w:tcPr>
          <w:p>
            <w:pPr/>
            <w:r>
              <w:t xml:space="preserve">mn40 standard (10%)</w:t>
            </w:r>
          </w:p>
        </w:tc>
        <w:tc>
          <w:tcPr>
            <w:tcW w:w="3180" w:type="dxa"/>
          </w:tcPr>
          <w:p>
            <w:pPr/>
            <w:r>
              <w:t xml:space="preserve">7.1%</w:t>
            </w:r>
          </w:p>
        </w:tc>
        <w:tc>
          <w:tcPr>
            <w:tcW w:w="2927" w:type="dxa"/>
          </w:tcPr>
          <w:p>
            <w:pPr/>
            <w:r>
              <w:t xml:space="preserve">1</w:t>
            </w:r>
          </w:p>
        </w:tc>
      </w:tr>
      <w:tr>
        <w:tc>
          <w:tcPr>
            <w:tcW w:w="3253" w:type="dxa"/>
          </w:tcPr>
          <w:p>
            <w:pPr/>
            <w:r>
              <w:t xml:space="preserve">Step 23 model, standard</w:t>
            </w:r>
          </w:p>
        </w:tc>
        <w:tc>
          <w:tcPr>
            <w:tcW w:w="3180" w:type="dxa"/>
          </w:tcPr>
          <w:p>
            <w:pPr/>
            <w:r>
              <w:t xml:space="preserve">6.9%</w:t>
            </w:r>
          </w:p>
        </w:tc>
        <w:tc>
          <w:tcPr>
            <w:tcW w:w="2927" w:type="dxa"/>
          </w:tcPr>
          <w:p>
            <w:pPr/>
            <w:r>
              <w:t xml:space="preserve">0</w:t>
            </w:r>
          </w:p>
        </w:tc>
      </w:tr>
    </w:tbl>
    <w:p>
      <w:pPr/>
      <w:r>
        <w:t xml:space="preserve">Turbo invents text on a quarter of the windows with nobody talking, so its raw rates overstate leaks. "Confirmed speech" = the 34 events where both recognizers read 2+ words in the original and agree on at least half of them; an event still leaks if either reads back 2+ of those words after muting. The one leak at standard is the phrase "she's like".</w:t>
      </w:r>
    </w:p>
    <w:p>
      <w:pPr/>
      <w:r>
        <w:rPr>
          <w:b/>
        </w:rPr>
        <w:t xml:space="preserve">23. Training for the actual trade-off.</w:t>
      </w:r>
      <w:r>
        <w:t xml:space="preserve"> The detector was trained to separate human frames from everything else, including room noise that costs nothing to mute. Training human vs dog-only frames (same model, no tuning) finds more human time at the same dog cost: 74.3 / 82.5 / 86.7% vs 72.0 / 79.8 / 85.0% at 6 / 10 / 15%. Readable events drop to 1.9 / 1.2 / 0.7% (from 2.2 / 1.4 / 0.9%; not significant, p ≥ 0.6). It mutes more background (29% vs 17% at 10%). Training only on readable speech, per-recording score normalization, and subtracting a dog detector did not help.</w:t>
      </w:r>
    </w:p>
    <w:p>
      <w:pPr/>
      <w:r>
        <w:rPr>
          <w:b/>
        </w:rPr>
        <w:t xml:space="preserve">24. An anonymized copy of the dataset.</w:t>
      </w:r>
      <w:r>
        <w:t xml:space="preserve"> The final model marked what to mute in all 30 sessions, and the muting was applied to the original 48 kHz files in their own format. Every sample outside the muted parts is bit-identical to the original (30 of 30 checks pass; SHA-256 manifest).</w:t>
      </w:r>
    </w:p>
    <w:tbl>
      <w:tblPr>
        <w:tblStyle w:val="TableGrid"/>
        <w:tblW w:w="0" w:type="auto"/>
        <w:tblLayout w:type="fixed"/>
        <w:tblLook w:val="04A0" w:firstRow="1" w:lastRow="0" w:firstColumn="0" w:lastColumn="0" w:noHBand="0" w:noVBand="1"/>
      </w:tblPr>
      <w:tblGrid>
        <w:gridCol w:w="1108"/>
        <w:gridCol w:w="2084"/>
        <w:gridCol w:w="3075"/>
        <w:gridCol w:w="1629"/>
        <w:gridCol w:w="1464"/>
      </w:tblGrid>
      <w:tr>
        <w:trPr>
          <w:tblHeader/>
        </w:trPr>
        <w:tc>
          <w:tcPr>
            <w:tcW w:w="1108" w:type="dxa"/>
            <w:shd w:val="clear" w:color="auto" w:fill="F2F2F2"/>
          </w:tcPr>
          <w:p>
            <w:pPr/>
            <w:r>
              <w:t xml:space="preserve">level</w:t>
            </w:r>
          </w:p>
        </w:tc>
        <w:tc>
          <w:tcPr>
            <w:tcW w:w="2084" w:type="dxa"/>
            <w:shd w:val="clear" w:color="auto" w:fill="F2F2F2"/>
          </w:tcPr>
          <w:p>
            <w:pPr/>
            <w:r>
              <w:t xml:space="preserve">audio muted (of 125 min)</w:t>
            </w:r>
          </w:p>
        </w:tc>
        <w:tc>
          <w:tcPr>
            <w:tcW w:w="3075" w:type="dxa"/>
            <w:shd w:val="clear" w:color="auto" w:fill="F2F2F2"/>
          </w:tcPr>
          <w:p>
            <w:pPr/>
            <w:r>
              <w:t xml:space="preserve">annotated human events mostly muted</w:t>
            </w:r>
          </w:p>
        </w:tc>
        <w:tc>
          <w:tcPr>
            <w:tcW w:w="1629" w:type="dxa"/>
            <w:shd w:val="clear" w:color="auto" w:fill="F2F2F2"/>
          </w:tcPr>
          <w:p>
            <w:pPr/>
            <w:r>
              <w:t xml:space="preserve">growls intact</w:t>
            </w:r>
          </w:p>
        </w:tc>
        <w:tc>
          <w:tcPr>
            <w:tcW w:w="1464" w:type="dxa"/>
            <w:shd w:val="clear" w:color="auto" w:fill="F2F2F2"/>
          </w:tcPr>
          <w:p>
            <w:pPr/>
            <w:r>
              <w:t xml:space="preserve">pants intact</w:t>
            </w:r>
          </w:p>
        </w:tc>
      </w:tr>
      <w:tr>
        <w:tc>
          <w:tcPr>
            <w:tcW w:w="1108" w:type="dxa"/>
          </w:tcPr>
          <w:p>
            <w:pPr/>
            <w:r>
              <w:t xml:space="preserve">light</w:t>
            </w:r>
          </w:p>
        </w:tc>
        <w:tc>
          <w:tcPr>
            <w:tcW w:w="2084" w:type="dxa"/>
          </w:tcPr>
          <w:p>
            <w:pPr/>
            <w:r>
              <w:t xml:space="preserve">18.5%</w:t>
            </w:r>
          </w:p>
        </w:tc>
        <w:tc>
          <w:tcPr>
            <w:tcW w:w="3075" w:type="dxa"/>
          </w:tcPr>
          <w:p>
            <w:pPr/>
            <w:r>
              <w:t xml:space="preserve">450 / 581</w:t>
            </w:r>
          </w:p>
        </w:tc>
        <w:tc>
          <w:tcPr>
            <w:tcW w:w="1629" w:type="dxa"/>
          </w:tcPr>
          <w:p>
            <w:pPr/>
            <w:r>
              <w:t xml:space="preserve">179 / 188</w:t>
            </w:r>
          </w:p>
        </w:tc>
        <w:tc>
          <w:tcPr>
            <w:tcW w:w="1464" w:type="dxa"/>
          </w:tcPr>
          <w:p>
            <w:pPr/>
            <w:r>
              <w:t xml:space="preserve">918 / 1,116</w:t>
            </w:r>
          </w:p>
        </w:tc>
      </w:tr>
      <w:tr>
        <w:tc>
          <w:tcPr>
            <w:tcW w:w="1108" w:type="dxa"/>
          </w:tcPr>
          <w:p>
            <w:pPr/>
            <w:r>
              <w:t xml:space="preserve">standard</w:t>
            </w:r>
          </w:p>
        </w:tc>
        <w:tc>
          <w:tcPr>
            <w:tcW w:w="2084" w:type="dxa"/>
          </w:tcPr>
          <w:p>
            <w:pPr/>
            <w:r>
              <w:t xml:space="preserve">24.1%</w:t>
            </w:r>
          </w:p>
        </w:tc>
        <w:tc>
          <w:tcPr>
            <w:tcW w:w="3075" w:type="dxa"/>
          </w:tcPr>
          <w:p>
            <w:pPr/>
            <w:r>
              <w:t xml:space="preserve">495 / 581</w:t>
            </w:r>
          </w:p>
        </w:tc>
        <w:tc>
          <w:tcPr>
            <w:tcW w:w="1629" w:type="dxa"/>
          </w:tcPr>
          <w:p>
            <w:pPr/>
            <w:r>
              <w:t xml:space="preserve">176 / 188</w:t>
            </w:r>
          </w:p>
        </w:tc>
        <w:tc>
          <w:tcPr>
            <w:tcW w:w="1464" w:type="dxa"/>
          </w:tcPr>
          <w:p>
            <w:pPr/>
            <w:r>
              <w:t xml:space="preserve">811 / 1,116</w:t>
            </w:r>
          </w:p>
        </w:tc>
      </w:tr>
      <w:tr>
        <w:tc>
          <w:tcPr>
            <w:tcW w:w="1108" w:type="dxa"/>
          </w:tcPr>
          <w:p>
            <w:pPr/>
            <w:r>
              <w:t xml:space="preserve">strict</w:t>
            </w:r>
          </w:p>
        </w:tc>
        <w:tc>
          <w:tcPr>
            <w:tcW w:w="2084" w:type="dxa"/>
          </w:tcPr>
          <w:p>
            <w:pPr/>
            <w:r>
              <w:t xml:space="preserve">29.9%</w:t>
            </w:r>
          </w:p>
        </w:tc>
        <w:tc>
          <w:tcPr>
            <w:tcW w:w="3075" w:type="dxa"/>
          </w:tcPr>
          <w:p>
            <w:pPr/>
            <w:r>
              <w:t xml:space="preserve">520 / 581</w:t>
            </w:r>
          </w:p>
        </w:tc>
        <w:tc>
          <w:tcPr>
            <w:tcW w:w="1629" w:type="dxa"/>
          </w:tcPr>
          <w:p>
            <w:pPr/>
            <w:r>
              <w:t xml:space="preserve">167 / 188</w:t>
            </w:r>
          </w:p>
        </w:tc>
        <w:tc>
          <w:tcPr>
            <w:tcW w:w="1464" w:type="dxa"/>
          </w:tcPr>
          <w:p>
            <w:pPr/>
            <w:r>
              <w:t xml:space="preserve">729 / 1,116</w:t>
            </w:r>
          </w:p>
        </w:tc>
      </w:tr>
    </w:tbl>
    <w:p>
      <w:pPr/>
      <w:r>
        <w:t xml:space="preserve">The model has seen these participants, so these counts are optimistic; the leave-one-participant-out numbers are the estimate for new data. The files stay on the lab's computers until the dataset question is settled.</w:t>
      </w:r>
    </w:p>
    <w:p>
      <w:pPr>
        <w:pStyle w:val="Heading2"/>
      </w:pPr>
      <w:r>
        <w:t xml:space="preserve">Step 25: a speech-aware detector (new default, added 22 October)</w:t>
      </w:r>
    </w:p>
    <w:p>
      <w:pPr/>
      <w:r>
        <w:t xml:space="preserve">Giving the detector Whisper's own encoder, the network the privacy attacker is built on, removes the same speech with a third less dog sound lost. Same recipe as before (logistic regression, 5-frame smoothing, leave one dog out); only the input and the training objective change.</w:t>
      </w:r>
    </w:p>
    <w:tbl>
      <w:tblPr>
        <w:tblStyle w:val="TableGrid"/>
        <w:tblW w:w="0" w:type="auto"/>
        <w:tblLayout w:type="fixed"/>
        <w:tblLook w:val="04A0" w:firstRow="1" w:lastRow="0" w:firstColumn="0" w:lastColumn="0" w:noHBand="0" w:noVBand="1"/>
      </w:tblPr>
      <w:tblGrid>
        <w:gridCol w:w="3325"/>
        <w:gridCol w:w="1306"/>
        <w:gridCol w:w="3938"/>
        <w:gridCol w:w="791"/>
      </w:tblGrid>
      <w:tr>
        <w:trPr>
          <w:tblHeader/>
        </w:trPr>
        <w:tc>
          <w:tcPr>
            <w:tcW w:w="3325" w:type="dxa"/>
            <w:shd w:val="clear" w:color="auto" w:fill="F2F2F2"/>
          </w:tcPr>
          <w:p>
            <w:pPr/>
            <w:r>
              <w:t xml:space="preserve">input</w:t>
            </w:r>
          </w:p>
        </w:tc>
        <w:tc>
          <w:tcPr>
            <w:tcW w:w="1306" w:type="dxa"/>
            <w:shd w:val="clear" w:color="auto" w:fill="F2F2F2"/>
          </w:tcPr>
          <w:p>
            <w:pPr/>
            <w:r>
              <w:t xml:space="preserve">trained vs</w:t>
            </w:r>
          </w:p>
        </w:tc>
        <w:tc>
          <w:tcPr>
            <w:tcW w:w="3938" w:type="dxa"/>
            <w:shd w:val="clear" w:color="auto" w:fill="F2F2F2"/>
          </w:tcPr>
          <w:p>
            <w:pPr/>
            <w:r>
              <w:t xml:space="preserve">human frames found at 3 / 6 / 10 / 15% dog cost</w:t>
            </w:r>
          </w:p>
        </w:tc>
        <w:tc>
          <w:tcPr>
            <w:tcW w:w="791" w:type="dxa"/>
            <w:shd w:val="clear" w:color="auto" w:fill="F2F2F2"/>
          </w:tcPr>
          <w:p>
            <w:pPr/>
            <w:r>
              <w:t xml:space="preserve">AUC</w:t>
            </w:r>
          </w:p>
        </w:tc>
      </w:tr>
      <w:tr>
        <w:tc>
          <w:tcPr>
            <w:tcW w:w="3325" w:type="dxa"/>
          </w:tcPr>
          <w:p>
            <w:pPr/>
            <w:r>
              <w:t xml:space="preserve">EfficientAT mn40 (previous default)</w:t>
            </w:r>
          </w:p>
        </w:tc>
        <w:tc>
          <w:tcPr>
            <w:tcW w:w="1306" w:type="dxa"/>
          </w:tcPr>
          <w:p>
            <w:pPr/>
            <w:r>
              <w:t xml:space="preserve">everything</w:t>
            </w:r>
          </w:p>
        </w:tc>
        <w:tc>
          <w:tcPr>
            <w:tcW w:w="3938" w:type="dxa"/>
          </w:tcPr>
          <w:p>
            <w:pPr/>
            <w:r>
              <w:t xml:space="preserve">62.3 / 72.1 / 80.0 / 84.9</w:t>
            </w:r>
          </w:p>
        </w:tc>
        <w:tc>
          <w:tcPr>
            <w:tcW w:w="791" w:type="dxa"/>
          </w:tcPr>
          <w:p>
            <w:pPr/>
            <w:r>
              <w:t xml:space="preserve">0.927</w:t>
            </w:r>
          </w:p>
        </w:tc>
      </w:tr>
      <w:tr>
        <w:tc>
          <w:tcPr>
            <w:tcW w:w="3325" w:type="dxa"/>
          </w:tcPr>
          <w:p>
            <w:pPr/>
            <w:r>
              <w:t xml:space="preserve">EfficientAT mn40 (Step 23)</w:t>
            </w:r>
          </w:p>
        </w:tc>
        <w:tc>
          <w:tcPr>
            <w:tcW w:w="1306" w:type="dxa"/>
          </w:tcPr>
          <w:p>
            <w:pPr/>
            <w:r>
              <w:t xml:space="preserve">dog only</w:t>
            </w:r>
          </w:p>
        </w:tc>
        <w:tc>
          <w:tcPr>
            <w:tcW w:w="3938" w:type="dxa"/>
          </w:tcPr>
          <w:p>
            <w:pPr/>
            <w:r>
              <w:t xml:space="preserve">65.6 / 74.4 / 82.5 / 86.7</w:t>
            </w:r>
          </w:p>
        </w:tc>
        <w:tc>
          <w:tcPr>
            <w:tcW w:w="791" w:type="dxa"/>
          </w:tcPr>
          <w:p>
            <w:pPr/>
            <w:r>
              <w:t xml:space="preserve">0.938</w:t>
            </w:r>
          </w:p>
        </w:tc>
      </w:tr>
      <w:tr>
        <w:tc>
          <w:tcPr>
            <w:tcW w:w="3325" w:type="dxa"/>
          </w:tcPr>
          <w:p>
            <w:pPr/>
            <w:r>
              <w:t xml:space="preserve">Whisper encoder</w:t>
            </w:r>
          </w:p>
        </w:tc>
        <w:tc>
          <w:tcPr>
            <w:tcW w:w="1306" w:type="dxa"/>
          </w:tcPr>
          <w:p>
            <w:pPr/>
            <w:r>
              <w:t xml:space="preserve">dog only</w:t>
            </w:r>
          </w:p>
        </w:tc>
        <w:tc>
          <w:tcPr>
            <w:tcW w:w="3938" w:type="dxa"/>
          </w:tcPr>
          <w:p>
            <w:pPr/>
            <w:r>
              <w:t xml:space="preserve">72.9 / 80.7 / 87.5 / 92.2</w:t>
            </w:r>
          </w:p>
        </w:tc>
        <w:tc>
          <w:tcPr>
            <w:tcW w:w="791" w:type="dxa"/>
          </w:tcPr>
          <w:p>
            <w:pPr/>
            <w:r>
              <w:t xml:space="preserve">0.954</w:t>
            </w:r>
          </w:p>
        </w:tc>
      </w:tr>
      <w:tr>
        <w:tc>
          <w:tcPr>
            <w:tcW w:w="3325" w:type="dxa"/>
          </w:tcPr>
          <w:p>
            <w:pPr/>
            <w:r>
              <w:t xml:space="preserve">Whisper encoder + mn40 (new default)</w:t>
            </w:r>
          </w:p>
        </w:tc>
        <w:tc>
          <w:tcPr>
            <w:tcW w:w="1306" w:type="dxa"/>
          </w:tcPr>
          <w:p>
            <w:pPr/>
            <w:r>
              <w:t xml:space="preserve">dog only</w:t>
            </w:r>
          </w:p>
        </w:tc>
        <w:tc>
          <w:tcPr>
            <w:tcW w:w="3938" w:type="dxa"/>
          </w:tcPr>
          <w:p>
            <w:pPr/>
            <w:r>
              <w:t xml:space="preserve">75.9 / 84.0 / 89.4 / 93.2</w:t>
            </w:r>
          </w:p>
        </w:tc>
        <w:tc>
          <w:tcPr>
            <w:tcW w:w="791" w:type="dxa"/>
          </w:tcPr>
          <w:p>
            <w:pPr/>
            <w:r>
              <w:t xml:space="preserve">0.963</w:t>
            </w:r>
          </w:p>
        </w:tc>
      </w:tr>
    </w:tbl>
    <w:p>
      <w:pPr/>
      <w:r>
        <w:rPr>
          <w:b/>
        </w:rPr>
        <w:t xml:space="preserve">End to end</w:t>
      </w:r>
      <w:r>
        <w:t xml:space="preserve"> (Whisper small as the attacker):</w:t>
      </w:r>
    </w:p>
    <w:tbl>
      <w:tblPr>
        <w:tblStyle w:val="TableGrid"/>
        <w:tblW w:w="0" w:type="auto"/>
        <w:tblLayout w:type="fixed"/>
        <w:tblLook w:val="04A0" w:firstRow="1" w:lastRow="0" w:firstColumn="0" w:lastColumn="0" w:noHBand="0" w:noVBand="1"/>
      </w:tblPr>
      <w:tblGrid>
        <w:gridCol w:w="3032"/>
        <w:gridCol w:w="1860"/>
        <w:gridCol w:w="1510"/>
        <w:gridCol w:w="1522"/>
        <w:gridCol w:w="1436"/>
      </w:tblGrid>
      <w:tr>
        <w:trPr>
          <w:tblHeader/>
        </w:trPr>
        <w:tc>
          <w:tcPr>
            <w:tcW w:w="3032" w:type="dxa"/>
            <w:shd w:val="clear" w:color="auto" w:fill="F2F2F2"/>
          </w:tcPr>
          <w:p>
            <w:pPr/>
            <w:r>
              <w:t xml:space="preserve">setting</w:t>
            </w:r>
          </w:p>
        </w:tc>
        <w:tc>
          <w:tcPr>
            <w:tcW w:w="1860" w:type="dxa"/>
            <w:shd w:val="clear" w:color="auto" w:fill="F2F2F2"/>
          </w:tcPr>
          <w:p>
            <w:pPr/>
            <w:r>
              <w:t xml:space="preserve">readable events</w:t>
            </w:r>
          </w:p>
        </w:tc>
        <w:tc>
          <w:tcPr>
            <w:tcW w:w="1510" w:type="dxa"/>
            <w:shd w:val="clear" w:color="auto" w:fill="F2F2F2"/>
          </w:tcPr>
          <w:p>
            <w:pPr/>
            <w:r>
              <w:t xml:space="preserve">words still readable</w:t>
            </w:r>
          </w:p>
        </w:tc>
        <w:tc>
          <w:tcPr>
            <w:tcW w:w="1522" w:type="dxa"/>
            <w:shd w:val="clear" w:color="auto" w:fill="F2F2F2"/>
          </w:tcPr>
          <w:p>
            <w:pPr/>
            <w:r>
              <w:t xml:space="preserve">dog-only time lost</w:t>
            </w:r>
          </w:p>
        </w:tc>
        <w:tc>
          <w:tcPr>
            <w:tcW w:w="1436" w:type="dxa"/>
            <w:shd w:val="clear" w:color="auto" w:fill="F2F2F2"/>
          </w:tcPr>
          <w:p>
            <w:pPr/>
            <w:r>
              <w:t xml:space="preserve">play pants untouched</w:t>
            </w:r>
          </w:p>
        </w:tc>
      </w:tr>
      <w:tr>
        <w:tc>
          <w:tcPr>
            <w:tcW w:w="3032" w:type="dxa"/>
          </w:tcPr>
          <w:p>
            <w:pPr/>
            <w:r>
              <w:t xml:space="preserve">previous standard (mn40, 10%)</w:t>
            </w:r>
          </w:p>
        </w:tc>
        <w:tc>
          <w:tcPr>
            <w:tcW w:w="1860" w:type="dxa"/>
          </w:tcPr>
          <w:p>
            <w:pPr/>
            <w:r>
              <w:t xml:space="preserve">1.4%</w:t>
            </w:r>
          </w:p>
        </w:tc>
        <w:tc>
          <w:tcPr>
            <w:tcW w:w="1510" w:type="dxa"/>
          </w:tcPr>
          <w:p>
            <w:pPr/>
            <w:r>
              <w:t xml:space="preserve">5.6%</w:t>
            </w:r>
          </w:p>
        </w:tc>
        <w:tc>
          <w:tcPr>
            <w:tcW w:w="1522" w:type="dxa"/>
          </w:tcPr>
          <w:p>
            <w:pPr/>
            <w:r>
              <w:t xml:space="preserve">12.5%</w:t>
            </w:r>
          </w:p>
        </w:tc>
        <w:tc>
          <w:tcPr>
            <w:tcW w:w="1436" w:type="dxa"/>
          </w:tcPr>
          <w:p>
            <w:pPr/>
            <w:r>
              <w:t xml:space="preserve">71%</w:t>
            </w:r>
          </w:p>
        </w:tc>
      </w:tr>
      <w:tr>
        <w:tc>
          <w:tcPr>
            <w:tcW w:w="3032" w:type="dxa"/>
          </w:tcPr>
          <w:p>
            <w:pPr/>
            <w:r>
              <w:t xml:space="preserve">new light (3%)</w:t>
            </w:r>
          </w:p>
        </w:tc>
        <w:tc>
          <w:tcPr>
            <w:tcW w:w="1860" w:type="dxa"/>
          </w:tcPr>
          <w:p>
            <w:pPr/>
            <w:r>
              <w:t xml:space="preserve">1.7%</w:t>
            </w:r>
          </w:p>
        </w:tc>
        <w:tc>
          <w:tcPr>
            <w:tcW w:w="1510" w:type="dxa"/>
          </w:tcPr>
          <w:p>
            <w:pPr/>
            <w:r>
              <w:t xml:space="preserve">7.8%</w:t>
            </w:r>
          </w:p>
        </w:tc>
        <w:tc>
          <w:tcPr>
            <w:tcW w:w="1522" w:type="dxa"/>
          </w:tcPr>
          <w:p>
            <w:pPr/>
            <w:r>
              <w:t xml:space="preserve">4.3%</w:t>
            </w:r>
          </w:p>
        </w:tc>
        <w:tc>
          <w:tcPr>
            <w:tcW w:w="1436" w:type="dxa"/>
          </w:tcPr>
          <w:p>
            <w:pPr/>
            <w:r>
              <w:t xml:space="preserve">90%</w:t>
            </w:r>
          </w:p>
        </w:tc>
      </w:tr>
      <w:tr>
        <w:tc>
          <w:tcPr>
            <w:tcW w:w="3032" w:type="dxa"/>
          </w:tcPr>
          <w:p>
            <w:pPr/>
            <w:r>
              <w:t xml:space="preserve">new standard (6%)</w:t>
            </w:r>
          </w:p>
        </w:tc>
        <w:tc>
          <w:tcPr>
            <w:tcW w:w="1860" w:type="dxa"/>
          </w:tcPr>
          <w:p>
            <w:pPr/>
            <w:r>
              <w:t xml:space="preserve">1.0%</w:t>
            </w:r>
          </w:p>
        </w:tc>
        <w:tc>
          <w:tcPr>
            <w:tcW w:w="1510" w:type="dxa"/>
          </w:tcPr>
          <w:p>
            <w:pPr/>
            <w:r>
              <w:t xml:space="preserve">5.2%</w:t>
            </w:r>
          </w:p>
        </w:tc>
        <w:tc>
          <w:tcPr>
            <w:tcW w:w="1522" w:type="dxa"/>
          </w:tcPr>
          <w:p>
            <w:pPr/>
            <w:r>
              <w:t xml:space="preserve">8.0%</w:t>
            </w:r>
          </w:p>
        </w:tc>
        <w:tc>
          <w:tcPr>
            <w:tcW w:w="1436" w:type="dxa"/>
          </w:tcPr>
          <w:p>
            <w:pPr/>
            <w:r>
              <w:t xml:space="preserve">82%</w:t>
            </w:r>
          </w:p>
        </w:tc>
      </w:tr>
      <w:tr>
        <w:tc>
          <w:tcPr>
            <w:tcW w:w="3032" w:type="dxa"/>
          </w:tcPr>
          <w:p>
            <w:pPr/>
            <w:r>
              <w:t xml:space="preserve">new strict (10%)</w:t>
            </w:r>
          </w:p>
        </w:tc>
        <w:tc>
          <w:tcPr>
            <w:tcW w:w="1860" w:type="dxa"/>
          </w:tcPr>
          <w:p>
            <w:pPr/>
            <w:r>
              <w:t xml:space="preserve">0.7%</w:t>
            </w:r>
          </w:p>
        </w:tc>
        <w:tc>
          <w:tcPr>
            <w:tcW w:w="1510" w:type="dxa"/>
          </w:tcPr>
          <w:p>
            <w:pPr/>
            <w:r>
              <w:t xml:space="preserve">3.5%</w:t>
            </w:r>
          </w:p>
        </w:tc>
        <w:tc>
          <w:tcPr>
            <w:tcW w:w="1522" w:type="dxa"/>
          </w:tcPr>
          <w:p>
            <w:pPr/>
            <w:r>
              <w:t xml:space="preserve">12.3%</w:t>
            </w:r>
          </w:p>
        </w:tc>
        <w:tc>
          <w:tcPr>
            <w:tcW w:w="1436" w:type="dxa"/>
          </w:tcPr>
          <w:p>
            <w:pPr/>
            <w:r>
              <w:t xml:space="preserve">73%</w:t>
            </w:r>
          </w:p>
        </w:tc>
      </w:tr>
    </w:tbl>
    <w:p>
      <w:pPr>
        <w:pStyle w:val="ListParagraph"/>
        <w:numPr>
          <w:ilvl w:val="0"/>
          <w:numId w:val="12"/>
        </w:numPr>
      </w:pPr>
      <w:r>
        <w:t xml:space="preserve">Participant bootstrap: dog loss −36% at standard (95% CI 21–51%), −46% at light, −31% at strict. The privacy differences are not significant.</w:t>
      </w:r>
    </w:p>
    <w:p>
      <w:pPr>
        <w:pStyle w:val="ListParagraph"/>
        <w:numPr>
          <w:ilvl w:val="0"/>
          <w:numId w:val="12"/>
        </w:numPr>
      </w:pPr>
      <w:r>
        <w:rPr>
          <w:b/>
        </w:rPr>
        <w:t xml:space="preserve">Three attackers.</w:t>
      </w:r>
      <w:r>
        <w:t xml:space="preserve"> Because the detector uses Whisper, two more recognizers read the same windows: Whisper large-v3-turbo and NVIDIA Parakeet TDT 0.6B v3, a different model family that covers Hungarian. Words read back at the previous vs new standard: Parakeet 11.3% vs 9.2%, turbo 13.1% vs 14.9%, Whisper small 5.6% vs 5.2%. At equal dog loss (new strict), all three read back fewer words: 9.9% (turbo), 6.7% (Parakeet), 3.5% (small).</w:t>
      </w:r>
    </w:p>
    <w:p>
      <w:pPr>
        <w:pStyle w:val="ListParagraph"/>
        <w:numPr>
          <w:ilvl w:val="0"/>
          <w:numId w:val="12"/>
        </w:numPr>
      </w:pPr>
      <w:r>
        <w:rPr>
          <w:b/>
        </w:rPr>
        <w:t xml:space="preserve">Dog calls by type</w:t>
      </w:r>
      <w:r>
        <w:t xml:space="preserve"> (untouched, previous vs new standard): pants 71 → 82%, grunts 66 → 84%, growls 90 → 96%, moans 62 → 75%. Barks lose (75 → 67%, 48 events), apparently because the speech encoder hears them as voice-like. The previous model stays available for bark studies.</w:t>
      </w:r>
    </w:p>
    <w:p>
      <w:pPr>
        <w:pStyle w:val="ListParagraph"/>
        <w:numPr>
          <w:ilvl w:val="0"/>
          <w:numId w:val="12"/>
        </w:numPr>
      </w:pPr>
      <w:r>
        <w:rPr>
          <w:b/>
        </w:rPr>
        <w:t xml:space="preserve">Out of domain</w:t>
      </w:r>
      <w:r>
        <w:t xml:space="preserve"> (synthetic scenes, unseen speakers and dogs): the new model, trained only on ELTE, leaves 0 of 120 utterances readable at standard (previous model: 7.5%; Silero VAD: 11.7%), at 57% dog-only time muted (muting the exact utterances: 47%).</w:t>
      </w:r>
    </w:p>
    <w:p>
      <w:pPr>
        <w:pStyle w:val="ListParagraph"/>
        <w:numPr>
          <w:ilvl w:val="0"/>
          <w:numId w:val="12"/>
        </w:numPr>
      </w:pPr>
      <w:r>
        <w:rPr>
          <w:b/>
        </w:rPr>
        <w:t xml:space="preserve">What did not help:</w:t>
      </w:r>
      <w:r>
        <w:t xml:space="preserve"> deciding every 20 ms instead of every 0.24 s, and adding neighbouring frames or the spread of the Whisper frames to the input.</w:t>
      </w:r>
    </w:p>
    <w:p>
      <w:pPr>
        <w:pStyle w:val="ListParagraph"/>
        <w:numPr>
          <w:ilvl w:val="0"/>
          <w:numId w:val="12"/>
        </w:numPr>
      </w:pPr>
      <w:r>
        <w:rPr>
          <w:b/>
        </w:rPr>
        <w:t xml:space="preserve">Anonymized copy v2:</w:t>
      </w:r>
      <w:r>
        <w:t xml:space="preserve"> all 30 sessions at 48 kHz, kept samples bit-identical; at standard 22.2% of the audio is muted (v1: 24.1%), 518 of 581 human events are mostly muted (v1: 495) and 952 of 1,116 pants stay untouched (v1: 811).</w:t>
      </w:r>
    </w:p>
    <w:p>
      <w:pPr>
        <w:pStyle w:val="ListParagraph"/>
        <w:numPr>
          <w:ilvl w:val="0"/>
          <w:numId w:val="12"/>
        </w:numPr>
      </w:pPr>
      <w:r>
        <w:t xml:space="preserve">The anonymize command uses the new model by default and runs at about 8x real time on 2 CPU cores.</w:t>
      </w:r>
    </w:p>
    <w:p>
      <w:pPr>
        <w:pStyle w:val="Heading2"/>
      </w:pPr>
      <w:r>
        <w:t xml:space="preserve">Steps 26–27: all call types protected, and part of the dog kept under speech (added 23 October)</w:t>
      </w:r>
    </w:p>
    <w:p>
      <w:pPr/>
      <w:r>
        <w:t xml:space="preserve">Weighting every dog call type equally in training keeps all barks, and a gated dog extractor brings back part of the dog sound that a person talks over, with no measurable change in privacy.</w:t>
      </w:r>
    </w:p>
    <w:p>
      <w:pPr/>
      <w:r>
        <w:rPr>
          <w:b/>
        </w:rPr>
        <w:t xml:space="preserve">Step 26: call-type weights.</w:t>
      </w:r>
      <w:r>
        <w:t xml:space="preserve"> All 16 barks the Step 25 model muted came from one dog; only three dogs bark in the dataset. Each dog-only training frame is now weighted so that every call type counts the same in total. Calls left untouched at the standard setting (old default → Step 25 → Step 26): pants 71 → 82 → 82%, grunts 66 → 84 → 92%, barks 75 → 67 → 100%, moans 62 → 75 → 100%, whines 14 → 29 → 71%; sneezes 92 → 83 → 88% (24 events). Privacy is unchanged (Whisper small 1.0% readable, 5.2% of words); Parakeet reads back fewer words (7.9% vs 9.2%). This is the new default model (v3).</w:t>
      </w:r>
    </w:p>
    <w:p>
      <w:pPr/>
      <w:r>
        <w:rPr>
          <w:b/>
        </w:rPr>
        <w:t xml:space="preserve">Step 27: dog under speech.</w:t>
      </w:r>
      <w:r>
        <w:t xml:space="preserve"> 227 s of dog sound lies under a human sound (223 calls, 178 pants); the standard setting mutes 184 s of it.</w:t>
      </w:r>
    </w:p>
    <w:p>
      <w:pPr>
        <w:pStyle w:val="ListParagraph"/>
        <w:numPr>
          <w:ilvl w:val="0"/>
          <w:numId w:val="13"/>
        </w:numPr>
      </w:pPr>
      <w:r>
        <w:t xml:space="preserve">A </w:t>
      </w:r>
      <w:r>
        <w:rPr>
          <w:b/>
        </w:rPr>
        <w:t xml:space="preserve">dog extractor</w:t>
      </w:r>
      <w:r>
        <w:t xml:space="preserve"> predicts which time–frequency bins belong to the dog. From the spectrogram alone it learned the ~150 training voices and removed only 4–6 dB of held-out speech. Given Whisper's encoder frames as well, it removes 6–12 dB and turns the dog down by only 0.6–3.7 dB (two participant folds, held-out mixtures).</w:t>
      </w:r>
    </w:p>
    <w:p>
      <w:pPr>
        <w:pStyle w:val="ListParagraph"/>
        <w:numPr>
          <w:ilvl w:val="0"/>
          <w:numId w:val="13"/>
        </w:numPr>
      </w:pPr>
      <w:r>
        <w:t xml:space="preserve">Used everywhere in the muted time it leaks speech (Parakeet reads back 16.9% of its words instead of 7.9%). Used only inside real dog calls it stays close to muting: the dog covers what is left of the speech.</w:t>
      </w:r>
    </w:p>
    <w:p>
      <w:pPr>
        <w:pStyle w:val="ListParagraph"/>
        <w:numPr>
          <w:ilvl w:val="0"/>
          <w:numId w:val="13"/>
        </w:numPr>
      </w:pPr>
      <w:r>
        <w:t xml:space="preserve">A </w:t>
      </w:r>
      <w:r>
        <w:rPr>
          <w:b/>
        </w:rPr>
        <w:t xml:space="preserve">dog router</w:t>
      </w:r>
      <w:r>
        <w:t xml:space="preserve"> (the detector's features, trained on frames with vs without a dog call) decides where to use it: AUC 0.78 inside human frames, 0.81 with the microphone cues. (The clip-on microphone M1 is on the dog.)</w:t>
      </w:r>
    </w:p>
    <w:tbl>
      <w:tblPr>
        <w:tblStyle w:val="TableGrid"/>
        <w:tblW w:w="0" w:type="auto"/>
        <w:tblLayout w:type="fixed"/>
        <w:tblLook w:val="04A0" w:firstRow="1" w:lastRow="0" w:firstColumn="0" w:lastColumn="0" w:noHBand="0" w:noVBand="1"/>
      </w:tblPr>
      <w:tblGrid>
        <w:gridCol w:w="2290"/>
        <w:gridCol w:w="3044"/>
        <w:gridCol w:w="1927"/>
        <w:gridCol w:w="2098"/>
      </w:tblGrid>
      <w:tr>
        <w:trPr>
          <w:tblHeader/>
        </w:trPr>
        <w:tc>
          <w:tcPr>
            <w:tcW w:w="2290" w:type="dxa"/>
            <w:shd w:val="clear" w:color="auto" w:fill="F2F2F2"/>
          </w:tcPr>
          <w:p>
            <w:pPr/>
            <w:r>
              <w:t xml:space="preserve">inside the muted time</w:t>
            </w:r>
          </w:p>
        </w:tc>
        <w:tc>
          <w:tcPr>
            <w:tcW w:w="3044" w:type="dxa"/>
            <w:shd w:val="clear" w:color="auto" w:fill="F2F2F2"/>
          </w:tcPr>
          <w:p>
            <w:pPr/>
            <w:r>
              <w:t xml:space="preserve">words read back: Whisper small / Parakeet / turbo</w:t>
            </w:r>
          </w:p>
        </w:tc>
        <w:tc>
          <w:tcPr>
            <w:tcW w:w="1927" w:type="dxa"/>
            <w:shd w:val="clear" w:color="auto" w:fill="F2F2F2"/>
          </w:tcPr>
          <w:p>
            <w:pPr/>
            <w:r>
              <w:t xml:space="preserve">muted dog sound that comes back</w:t>
            </w:r>
          </w:p>
        </w:tc>
        <w:tc>
          <w:tcPr>
            <w:tcW w:w="2098" w:type="dxa"/>
            <w:shd w:val="clear" w:color="auto" w:fill="F2F2F2"/>
          </w:tcPr>
          <w:p>
            <w:pPr/>
            <w:r>
              <w:t xml:space="preserve">all dog sound lost</w:t>
            </w:r>
          </w:p>
        </w:tc>
      </w:tr>
      <w:tr>
        <w:tc>
          <w:tcPr>
            <w:tcW w:w="2290" w:type="dxa"/>
          </w:tcPr>
          <w:p>
            <w:pPr/>
            <w:r>
              <w:t xml:space="preserve">silence</w:t>
            </w:r>
          </w:p>
        </w:tc>
        <w:tc>
          <w:tcPr>
            <w:tcW w:w="3044" w:type="dxa"/>
          </w:tcPr>
          <w:p>
            <w:pPr/>
            <w:r>
              <w:t xml:space="preserve">4.4 / 7.9 / 17.0%</w:t>
            </w:r>
          </w:p>
        </w:tc>
        <w:tc>
          <w:tcPr>
            <w:tcW w:w="1927" w:type="dxa"/>
          </w:tcPr>
          <w:p>
            <w:pPr/>
            <w:r>
              <w:t xml:space="preserve">0%</w:t>
            </w:r>
          </w:p>
        </w:tc>
        <w:tc>
          <w:tcPr>
            <w:tcW w:w="2098" w:type="dxa"/>
          </w:tcPr>
          <w:p>
            <w:pPr/>
            <w:r>
              <w:t xml:space="preserve">12.1%</w:t>
            </w:r>
          </w:p>
        </w:tc>
      </w:tr>
      <w:tr>
        <w:tc>
          <w:tcPr>
            <w:tcW w:w="2290" w:type="dxa"/>
          </w:tcPr>
          <w:p>
            <w:pPr/>
            <w:r>
              <w:t xml:space="preserve">keep dog, safe</w:t>
            </w:r>
          </w:p>
        </w:tc>
        <w:tc>
          <w:tcPr>
            <w:tcW w:w="3044" w:type="dxa"/>
          </w:tcPr>
          <w:p>
            <w:pPr/>
            <w:r>
              <w:t xml:space="preserve">4.4 / 7.9 / 17.9%</w:t>
            </w:r>
          </w:p>
        </w:tc>
        <w:tc>
          <w:tcPr>
            <w:tcW w:w="1927" w:type="dxa"/>
          </w:tcPr>
          <w:p>
            <w:pPr/>
            <w:r>
              <w:t xml:space="preserve">about a fifth</w:t>
            </w:r>
          </w:p>
        </w:tc>
        <w:tc>
          <w:tcPr>
            <w:tcW w:w="2098" w:type="dxa"/>
          </w:tcPr>
          <w:p>
            <w:pPr/>
            <w:r>
              <w:t xml:space="preserve">9.8%</w:t>
            </w:r>
          </w:p>
        </w:tc>
      </w:tr>
      <w:tr>
        <w:tc>
          <w:tcPr>
            <w:tcW w:w="2290" w:type="dxa"/>
          </w:tcPr>
          <w:p>
            <w:pPr/>
            <w:r>
              <w:t xml:space="preserve">keep dog, more</w:t>
            </w:r>
          </w:p>
        </w:tc>
        <w:tc>
          <w:tcPr>
            <w:tcW w:w="3044" w:type="dxa"/>
          </w:tcPr>
          <w:p>
            <w:pPr/>
            <w:r>
              <w:t xml:space="preserve">4.4 / 10.4 / 18.0%</w:t>
            </w:r>
          </w:p>
        </w:tc>
        <w:tc>
          <w:tcPr>
            <w:tcW w:w="1927" w:type="dxa"/>
          </w:tcPr>
          <w:p>
            <w:pPr/>
            <w:r>
              <w:t xml:space="preserve">about a third</w:t>
            </w:r>
          </w:p>
        </w:tc>
        <w:tc>
          <w:tcPr>
            <w:tcW w:w="2098" w:type="dxa"/>
          </w:tcPr>
          <w:p>
            <w:pPr/>
            <w:r>
              <w:t xml:space="preserve">8.2%</w:t>
            </w:r>
          </w:p>
        </w:tc>
      </w:tr>
      <w:tr>
        <w:tc>
          <w:tcPr>
            <w:tcW w:w="2290" w:type="dxa"/>
          </w:tcPr>
          <w:p>
            <w:pPr/>
            <w:r>
              <w:t xml:space="preserve">with microphone cues, 10%</w:t>
            </w:r>
          </w:p>
        </w:tc>
        <w:tc>
          <w:tcPr>
            <w:tcW w:w="3044" w:type="dxa"/>
          </w:tcPr>
          <w:p>
            <w:pPr/>
            <w:r>
              <w:t xml:space="preserve">4.4 / 11.7 / –</w:t>
            </w:r>
          </w:p>
        </w:tc>
        <w:tc>
          <w:tcPr>
            <w:tcW w:w="1927" w:type="dxa"/>
          </w:tcPr>
          <w:p>
            <w:pPr/>
            <w:r>
              <w:t xml:space="preserve">about half</w:t>
            </w:r>
          </w:p>
        </w:tc>
        <w:tc>
          <w:tcPr>
            <w:tcW w:w="2098" w:type="dxa"/>
          </w:tcPr>
          <w:p>
            <w:pPr/>
            <w:r>
              <w:t xml:space="preserve">6.0%</w:t>
            </w:r>
          </w:p>
        </w:tc>
      </w:tr>
    </w:tbl>
    <w:p>
      <w:pPr/>
      <w:r>
        <w:t xml:space="preserve">The old default (Step 17) lost 16.4% of all dog sound. The option is in the anonymize command (</w:t>
      </w:r>
      <w:r>
        <w:rPr>
          <w:rStyle w:val="CodeChar"/>
        </w:rPr>
        <w:t xml:space="preserve">--keep-dog safe|more</w:t>
      </w:r>
      <w:r>
        <w:t xml:space="preserve">) but stays off by default until a person has listened to 12 prepared clips. The paper draft now includes Steps 26–27.</w:t>
      </w:r>
    </w:p>
    <w:p>
      <w:pPr>
        <w:pStyle w:val="Heading2"/>
      </w:pPr>
      <w:r>
        <w:t xml:space="preserve">Limitations, next steps and questions</w:t>
      </w:r>
    </w:p>
    <w:p>
      <w:pPr/>
      <w:r>
        <w:rPr>
          <w:b/>
        </w:rPr>
        <w:t xml:space="preserve">Limitations</w:t>
      </w:r>
    </w:p>
    <w:p>
      <w:pPr>
        <w:pStyle w:val="ListParagraph"/>
        <w:numPr>
          <w:ilvl w:val="0"/>
          <w:numId w:val="14"/>
        </w:numPr>
      </w:pPr>
      <w:r>
        <w:t xml:space="preserve">The privacy check is automatic. It uses Whisper small, cross-checked with Whisper large-v3-turbo in Step 22c. No human listening test has been done yet.</w:t>
      </w:r>
    </w:p>
    <w:p>
      <w:pPr>
        <w:pStyle w:val="ListParagraph"/>
        <w:numPr>
          <w:ilvl w:val="0"/>
          <w:numId w:val="14"/>
        </w:numPr>
      </w:pPr>
      <w:r>
        <w:t xml:space="preserve">The training target is "every annotated human sound" (including laughs, claps, kissing sounds), not only intelligible speech.</w:t>
      </w:r>
    </w:p>
    <w:p>
      <w:pPr>
        <w:pStyle w:val="ListParagraph"/>
        <w:numPr>
          <w:ilvl w:val="0"/>
          <w:numId w:val="14"/>
        </w:numPr>
      </w:pPr>
      <w:r>
        <w:t xml:space="preserve">All real data come from one lab and 17 participants. The out-of-domain tests are synthetic.</w:t>
      </w:r>
    </w:p>
    <w:p>
      <w:pPr>
        <w:pStyle w:val="ListParagraph"/>
        <w:numPr>
          <w:ilvl w:val="0"/>
          <w:numId w:val="14"/>
        </w:numPr>
      </w:pPr>
      <w:r>
        <w:t xml:space="preserve">The dog cost differs a lot between recordings (0.4–10.5% at the same setting).</w:t>
      </w:r>
    </w:p>
    <w:p>
      <w:pPr/>
      <w:r>
        <w:rPr>
          <w:b/>
        </w:rPr>
        <w:t xml:space="preserve">Next steps (proposed)</w:t>
      </w:r>
    </w:p>
    <w:p>
      <w:pPr>
        <w:pStyle w:val="ListParagraph"/>
        <w:numPr>
          <w:ilvl w:val="0"/>
          <w:numId w:val="15"/>
        </w:numPr>
      </w:pPr>
      <w:r>
        <w:t xml:space="preserve">A human listening audit of the remaining readable events (a labeling page is ready).</w:t>
      </w:r>
    </w:p>
    <w:p>
      <w:pPr>
        <w:pStyle w:val="ListParagraph"/>
        <w:numPr>
          <w:ilvl w:val="0"/>
          <w:numId w:val="15"/>
        </w:numPr>
      </w:pPr>
      <w:r>
        <w:t xml:space="preserve">A test on real recordings from another lab or another session type: the true out-of-domain check.</w:t>
      </w:r>
    </w:p>
    <w:p>
      <w:pPr>
        <w:pStyle w:val="ListParagraph"/>
        <w:numPr>
          <w:ilvl w:val="0"/>
          <w:numId w:val="15"/>
        </w:numPr>
      </w:pPr>
      <w:r>
        <w:t xml:space="preserve">Keep more barks with the new detector (barks are the one call type it mutes more often).</w:t>
      </w:r>
    </w:p>
    <w:p>
      <w:pPr>
        <w:pStyle w:val="ListParagraph"/>
        <w:numPr>
          <w:ilvl w:val="0"/>
          <w:numId w:val="15"/>
        </w:numPr>
      </w:pPr>
      <w:r>
        <w:t xml:space="preserve">Finish the paper draft (</w:t>
      </w:r>
      <w:r>
        <w:rPr>
          <w:rStyle w:val="CodeChar"/>
        </w:rPr>
        <w:t xml:space="preserve">paper/</w:t>
      </w:r>
      <w:r>
        <w:t xml:space="preserve"> in the repository) and choose a venue.</w:t>
      </w:r>
    </w:p>
    <w:p>
      <w:pPr/>
      <w:r>
        <w:rPr>
          <w:b/>
        </w:rPr>
        <w:t xml:space="preserve">Questions for you</w:t>
      </w:r>
    </w:p>
    <w:p>
      <w:pPr>
        <w:pStyle w:val="ListParagraph"/>
        <w:numPr>
          <w:ilvl w:val="0"/>
          <w:numId w:val="16"/>
        </w:numPr>
      </w:pPr>
      <w:r>
        <w:t xml:space="preserve">Is there news from the head of department about using the dataset? It decides whether the trained models, the anonymized copy and a paper can be published.</w:t>
      </w:r>
    </w:p>
    <w:p>
      <w:pPr>
        <w:pStyle w:val="ListParagraph"/>
        <w:numPr>
          <w:ilvl w:val="0"/>
          <w:numId w:val="16"/>
        </w:numPr>
      </w:pPr>
      <w:r>
        <w:t xml:space="preserve">Is the paper draft worth submitting, and if so where and with which authors?</w:t>
      </w:r>
    </w:p>
    <w:p>
      <w:pPr>
        <w:pStyle w:val="ListParagraph"/>
        <w:numPr>
          <w:ilvl w:val="0"/>
          <w:numId w:val="16"/>
        </w:numPr>
      </w:pPr>
      <w:r>
        <w:t xml:space="preserve">Do you know of other dog-human recordings (another lab, another setup) we could test on?</w:t>
      </w:r>
    </w:p>
    <w:p>
      <w:pPr/>
      <w:r>
        <w:t xml:space="preserve">Code, tests (52 passing) and all results are in the GitHub repository; the README describes every step with the exact commands.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num>
  <w:num w:numId="1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Speech Anonymization for Dog Recordings — Progress Report (5–23 October 2026)</dc:title>
  <dc:description>Claude Docs node/ac3c92b3-4b7b@25 docx-w7</dc:description>
  <cp:revision>25</cp:revision>
</cp:coreProperties>
</file>