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AD25D0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AD25D0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AD25D0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AD25D0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AD25D0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AD25D0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AD25D0" w:rsidRPr="00AD25D0" w:rsidRDefault="002A660D" w:rsidP="00AD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D25D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Systems Design</w:t>
      </w:r>
    </w:p>
    <w:p w:rsidR="00AD25D0" w:rsidRPr="00AD25D0" w:rsidRDefault="00AD25D0" w:rsidP="00AD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D0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AD25D0" w:rsidRPr="00AD25D0" w:rsidRDefault="00AD25D0" w:rsidP="00AD25D0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D25D0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D25D0" w:rsidRPr="00AD25D0" w:rsidRDefault="00AD25D0" w:rsidP="00AD25D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25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D25D0" w:rsidRPr="00AD25D0" w:rsidRDefault="00AD25D0" w:rsidP="00AD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D0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considered to be a major element of system design?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9" type="#_x0000_t75" style="width:20.05pt;height:18.15pt" o:ole="">
                  <v:imagedata r:id="rId6" o:title=""/>
                </v:shape>
                <w:control r:id="rId7" w:name="DefaultOcxName" w:shapeid="_x0000_i109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Class diagrams are mapped onto tables in a relational database management system.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2" type="#_x0000_t75" style="width:20.05pt;height:18.15pt" o:ole="">
                  <v:imagedata r:id="rId6" o:title=""/>
                </v:shape>
                <w:control r:id="rId8" w:name="DefaultOcxName1" w:shapeid="_x0000_i110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Data management classes are identified.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5" type="#_x0000_t75" style="width:20.05pt;height:18.15pt" o:ole="">
                  <v:imagedata r:id="rId6" o:title=""/>
                </v:shape>
                <w:control r:id="rId9" w:name="DefaultOcxName2" w:shapeid="_x0000_i1105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Standards for code development and human computer interaction are determined.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consistent with </w:t>
            </w:r>
            <w:proofErr w:type="spellStart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Buschmann’s</w:t>
            </w:r>
            <w:proofErr w:type="spellEnd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 xml:space="preserve"> definition of </w:t>
            </w:r>
            <w:proofErr w:type="gramStart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a software</w:t>
            </w:r>
            <w:proofErr w:type="gramEnd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 xml:space="preserve"> architecture (</w:t>
            </w:r>
            <w:proofErr w:type="spellStart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Buschmann</w:t>
            </w:r>
            <w:proofErr w:type="spellEnd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 xml:space="preserve"> et al., 1996)?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8" type="#_x0000_t75" style="width:20.05pt;height:18.15pt" o:ole="">
                  <v:imagedata r:id="rId6" o:title=""/>
                </v:shape>
                <w:control r:id="rId10" w:name="DefaultOcxName3" w:shapeid="_x0000_i1108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software architecture only determines the software sub-systems.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1" type="#_x0000_t75" style="width:20.05pt;height:18.15pt" o:ole="">
                  <v:imagedata r:id="rId6" o:title=""/>
                </v:shape>
                <w:control r:id="rId11" w:name="DefaultOcxName4" w:shapeid="_x0000_i111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Software architecture describes the relationships between the components of the system.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4" type="#_x0000_t75" style="width:20.05pt;height:18.15pt" o:ole="">
                  <v:imagedata r:id="rId6" o:title=""/>
                </v:shape>
                <w:control r:id="rId12" w:name="DefaultOcxName5" w:shapeid="_x0000_i111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Software architecture determines the look and feel of an application.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sub-division of an information system into sub-systems brings which of the following benefits?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7" type="#_x0000_t75" style="width:20.05pt;height:18.15pt" o:ole="">
                  <v:imagedata r:id="rId6" o:title=""/>
                </v:shape>
                <w:control r:id="rId13" w:name="DefaultOcxName6" w:shapeid="_x0000_i1117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constructed system will be smaller and hence easier to maintain.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0" type="#_x0000_t75" style="width:20.05pt;height:18.15pt" o:ole="">
                  <v:imagedata r:id="rId6" o:title=""/>
                </v:shape>
                <w:control r:id="rId14" w:name="DefaultOcxName7" w:shapeid="_x0000_i1120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improves the performance of the system.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3" type="#_x0000_t75" style="width:20.05pt;height:18.15pt" o:ole="">
                  <v:imagedata r:id="rId6" o:title=""/>
                </v:shape>
                <w:control r:id="rId15" w:name="DefaultOcxName8" w:shapeid="_x0000_i1123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makes the system easier to maintain.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2A660D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2A660D">
              <w:rPr>
                <w:rFonts w:ascii="Verdana" w:eastAsia="Times New Roman" w:hAnsi="Verdana" w:cs="Times New Roman"/>
                <w:b/>
                <w:noProof/>
                <w:sz w:val="14"/>
                <w:szCs w:val="14"/>
              </w:rPr>
              <w:drawing>
                <wp:inline distT="0" distB="0" distL="0" distR="0" wp14:anchorId="38E27483" wp14:editId="629CA007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60D">
              <w:rPr>
                <w:rFonts w:ascii="Verdana" w:eastAsia="Times New Roman" w:hAnsi="Verdana" w:cs="Times New Roman"/>
                <w:b/>
                <w:sz w:val="14"/>
                <w:szCs w:val="14"/>
              </w:rPr>
              <w:br/>
              <w:t xml:space="preserve">Which of the following statements is true about </w:t>
            </w:r>
            <w:proofErr w:type="gramStart"/>
            <w:r w:rsidRPr="002A660D">
              <w:rPr>
                <w:rFonts w:ascii="Verdana" w:eastAsia="Times New Roman" w:hAnsi="Verdana" w:cs="Times New Roman"/>
                <w:b/>
                <w:sz w:val="14"/>
                <w:szCs w:val="14"/>
              </w:rPr>
              <w:t>a client</w:t>
            </w:r>
            <w:proofErr w:type="gramEnd"/>
            <w:r w:rsidRPr="002A660D">
              <w:rPr>
                <w:rFonts w:ascii="Verdana" w:eastAsia="Times New Roman" w:hAnsi="Verdana" w:cs="Times New Roman"/>
                <w:b/>
                <w:sz w:val="14"/>
                <w:szCs w:val="14"/>
              </w:rPr>
              <w:t>–server architecture?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6" type="#_x0000_t75" style="width:20.05pt;height:18.15pt" o:ole="">
                  <v:imagedata r:id="rId6" o:title=""/>
                </v:shape>
                <w:control r:id="rId16" w:name="DefaultOcxName9" w:shapeid="_x0000_i1126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client interface must be specified first.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9" type="#_x0000_t75" style="width:20.05pt;height:18.15pt" o:ole="">
                  <v:imagedata r:id="rId6" o:title=""/>
                </v:shape>
                <w:control r:id="rId17" w:name="DefaultOcxName10" w:shapeid="_x0000_i112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server only provides the functionality required by the client.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2" type="#_x0000_t75" style="width:20.05pt;height:18.15pt" o:ole="">
                  <v:imagedata r:id="rId6" o:title=""/>
                </v:shape>
                <w:control r:id="rId18" w:name="DefaultOcxName11" w:shapeid="_x0000_i113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client requests services from the server.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a closed layered architecture?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5" type="#_x0000_t75" style="width:20.05pt;height:18.15pt" o:ole="">
                  <v:imagedata r:id="rId6" o:title=""/>
                </v:shape>
                <w:control r:id="rId19" w:name="DefaultOcxName12" w:shapeid="_x0000_i1135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Dependencies between the layers are minimized.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8" type="#_x0000_t75" style="width:20.05pt;height:18.15pt" o:ole="">
                  <v:imagedata r:id="rId6" o:title=""/>
                </v:shape>
                <w:control r:id="rId20" w:name="DefaultOcxName13" w:shapeid="_x0000_i1138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architecture is less open to change.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1" type="#_x0000_t75" style="width:20.05pt;height:18.15pt" o:ole="">
                  <v:imagedata r:id="rId6" o:title=""/>
                </v:shape>
                <w:control r:id="rId21" w:name="DefaultOcxName14" w:shapeid="_x0000_i114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A layer may only communicate with any of the layers beneath it.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an open layered architecture?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4" type="#_x0000_t75" style="width:20.05pt;height:18.15pt" o:ole="">
                  <v:imagedata r:id="rId6" o:title=""/>
                </v:shape>
                <w:control r:id="rId22" w:name="DefaultOcxName15" w:shapeid="_x0000_i114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System performance may be reduced.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7" type="#_x0000_t75" style="width:20.05pt;height:18.15pt" o:ole="">
                  <v:imagedata r:id="rId6" o:title=""/>
                </v:shape>
                <w:control r:id="rId23" w:name="DefaultOcxName16" w:shapeid="_x0000_i1147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more open to change.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0" type="#_x0000_t75" style="width:20.05pt;height:18.15pt" o:ole="">
                  <v:imagedata r:id="rId6" o:title=""/>
                </v:shape>
                <w:control r:id="rId24" w:name="DefaultOcxName17" w:shapeid="_x0000_i1150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less easy to maintain.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2A660D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2A660D">
              <w:rPr>
                <w:rFonts w:ascii="Verdana" w:eastAsia="Times New Roman" w:hAnsi="Verdana" w:cs="Times New Roman"/>
                <w:b/>
                <w:noProof/>
                <w:sz w:val="14"/>
                <w:szCs w:val="14"/>
              </w:rPr>
              <w:drawing>
                <wp:inline distT="0" distB="0" distL="0" distR="0" wp14:anchorId="6FC73F5D" wp14:editId="49D6CA5F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660D">
              <w:rPr>
                <w:rFonts w:ascii="Verdana" w:eastAsia="Times New Roman" w:hAnsi="Verdana" w:cs="Times New Roman"/>
                <w:b/>
                <w:sz w:val="14"/>
                <w:szCs w:val="14"/>
              </w:rPr>
              <w:br/>
              <w:t>When constructing a layered architecture which of following is not a specific consideration?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3" type="#_x0000_t75" style="width:20.05pt;height:18.15pt" o:ole="">
                  <v:imagedata r:id="rId6" o:title=""/>
                </v:shape>
                <w:control r:id="rId25" w:name="DefaultOcxName18" w:shapeid="_x0000_i1153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Maintaining the interfaces for each layer.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6" type="#_x0000_t75" style="width:20.05pt;height:18.15pt" o:ole="">
                  <v:imagedata r:id="rId6" o:title=""/>
                </v:shape>
                <w:control r:id="rId26" w:name="DefaultOcxName19" w:shapeid="_x0000_i1156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Maintaining a consistent level of granularity for sub-systems.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9" type="#_x0000_t75" style="width:20.05pt;height:18.15pt" o:ole="">
                  <v:imagedata r:id="rId6" o:title=""/>
                </v:shape>
                <w:control r:id="rId27" w:name="DefaultOcxName20" w:shapeid="_x0000_i115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further sub-division of complex layers.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the Model–View–Controller architecture which of the following best describes the role of the Model?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2" type="#_x0000_t75" style="width:20.05pt;height:18.15pt" o:ole="">
                  <v:imagedata r:id="rId6" o:title=""/>
                </v:shape>
                <w:control r:id="rId28" w:name="DefaultOcxName21" w:shapeid="_x0000_i116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informs each view when model data has changed.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5" type="#_x0000_t75" style="width:20.05pt;height:18.15pt" o:ole="">
                  <v:imagedata r:id="rId6" o:title=""/>
                </v:shape>
                <w:control r:id="rId29" w:name="DefaultOcxName22" w:shapeid="_x0000_i1165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ensures that the view updates its presentation of data.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8" type="#_x0000_t75" style="width:20.05pt;height:18.15pt" o:ole="">
                  <v:imagedata r:id="rId6" o:title=""/>
                </v:shape>
                <w:control r:id="rId30" w:name="DefaultOcxName23" w:shapeid="_x0000_i1168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accepts user input in the form of events, and triggers the execution of operations.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advantages of the Model–View–Controller architecture include which of the following?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1" type="#_x0000_t75" style="width:20.05pt;height:18.15pt" o:ole="">
                  <v:imagedata r:id="rId6" o:title=""/>
                </v:shape>
                <w:control r:id="rId31" w:name="DefaultOcxName24" w:shapeid="_x0000_i117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best suited to process control applications.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4" type="#_x0000_t75" style="width:20.05pt;height:18.15pt" o:ole="">
                  <v:imagedata r:id="rId6" o:title=""/>
                </v:shape>
                <w:control r:id="rId32" w:name="DefaultOcxName25" w:shapeid="_x0000_i117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places complex functionality in the controller components.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7" type="#_x0000_t75" style="width:20.05pt;height:18.15pt" o:ole="">
                  <v:imagedata r:id="rId6" o:title=""/>
                </v:shape>
                <w:control r:id="rId33" w:name="DefaultOcxName26" w:shapeid="_x0000_i1177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supports diverse styles of view and controller.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a property of </w:t>
            </w:r>
            <w:proofErr w:type="gramStart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a broker</w:t>
            </w:r>
            <w:proofErr w:type="gramEnd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 xml:space="preserve"> architecture?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0" type="#_x0000_t75" style="width:20.05pt;height:18.15pt" o:ole="">
                  <v:imagedata r:id="rId6" o:title=""/>
                </v:shape>
                <w:control r:id="rId34" w:name="DefaultOcxName27" w:shapeid="_x0000_i1180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improves performance while providing a client component with services.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3" type="#_x0000_t75" style="width:20.05pt;height:18.15pt" o:ole="">
                  <v:imagedata r:id="rId6" o:title=""/>
                </v:shape>
                <w:control r:id="rId35" w:name="DefaultOcxName28" w:shapeid="_x0000_i1183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hides the server components from the client components.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6" type="#_x0000_t75" style="width:20.05pt;height:18.15pt" o:ole="">
                  <v:imagedata r:id="rId6" o:title=""/>
                </v:shape>
                <w:control r:id="rId36" w:name="DefaultOcxName29" w:shapeid="_x0000_i1186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acts a server component.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A scheduler provides which of the following facilities?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89" type="#_x0000_t75" style="width:20.05pt;height:18.15pt" o:ole="">
                  <v:imagedata r:id="rId6" o:title=""/>
                </v:shape>
                <w:control r:id="rId37" w:name="DefaultOcxName30" w:shapeid="_x0000_i118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useful for allocating computer-processing resources when time constraints are not tight.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2" type="#_x0000_t75" style="width:20.05pt;height:18.15pt" o:ole="">
                  <v:imagedata r:id="rId6" o:title=""/>
                </v:shape>
                <w:control r:id="rId38" w:name="DefaultOcxName31" w:shapeid="_x0000_i119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determines which parts of the system execute in a pre-determined sequence.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5" type="#_x0000_t75" style="width:20.05pt;height:18.15pt" o:ole="">
                  <v:imagedata r:id="rId6" o:title=""/>
                </v:shape>
                <w:control r:id="rId39" w:name="DefaultOcxName32" w:shapeid="_x0000_i1195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can be used to ensure that each thread of control operates within the constraints on its response time.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allocation of a system to multiple processors involves which of the following?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bookmarkStart w:id="0" w:name="_GoBack" w:colFirst="3" w:colLast="3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98" type="#_x0000_t75" style="width:20.05pt;height:18.15pt" o:ole="">
                  <v:imagedata r:id="rId6" o:title=""/>
                </v:shape>
                <w:control r:id="rId40" w:name="DefaultOcxName33" w:shapeid="_x0000_i1198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Concurrency requirements for each sub-system should be identified.</w:t>
            </w:r>
          </w:p>
        </w:tc>
      </w:tr>
      <w:bookmarkEnd w:id="0"/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1" type="#_x0000_t75" style="width:20.05pt;height:18.15pt" o:ole="">
                  <v:imagedata r:id="rId6" o:title=""/>
                </v:shape>
                <w:control r:id="rId41" w:name="DefaultOcxName34" w:shapeid="_x0000_i120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Each processor must use local data only.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D25D0" w:rsidRPr="00AD25D0" w:rsidRDefault="00AD25D0" w:rsidP="00AD25D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204" type="#_x0000_t75" style="width:20.05pt;height:18.15pt" o:ole="">
                  <v:imagedata r:id="rId6" o:title=""/>
                </v:shape>
                <w:control r:id="rId42" w:name="DefaultOcxName35" w:shapeid="_x0000_i120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Each processor must be able to operate independently.</w:t>
            </w:r>
          </w:p>
        </w:tc>
      </w:tr>
      <w:tr w:rsidR="00AD25D0" w:rsidRP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Pr="00AD25D0" w:rsidRDefault="00AD25D0" w:rsidP="00AD25D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p w:rsidR="00AD25D0" w:rsidRDefault="00AD25D0"/>
    <w:p w:rsidR="00AD25D0" w:rsidRDefault="00AD25D0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80"/>
        <w:gridCol w:w="7470"/>
      </w:tblGrid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1" name="Picture 35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>Which of the following is considered to be a major element of system design?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07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7" name="Picture 3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 diagrams are mapped onto tables in a relational database management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8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0" name="Picture 36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Data management classes are identified.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3" name="Picture 36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95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Standards for code development and human computer interaction are determined.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 xml:space="preserve">Which of the following is consistent with </w:t>
            </w:r>
            <w:proofErr w:type="spellStart"/>
            <w:r w:rsidRPr="00E63B06">
              <w:rPr>
                <w:rFonts w:ascii="Verdana" w:hAnsi="Verdana"/>
                <w:b/>
                <w:sz w:val="14"/>
                <w:szCs w:val="14"/>
              </w:rPr>
              <w:t>Buschmann’s</w:t>
            </w:r>
            <w:proofErr w:type="spellEnd"/>
            <w:r w:rsidRPr="00E63B06">
              <w:rPr>
                <w:rFonts w:ascii="Verdana" w:hAnsi="Verdana"/>
                <w:b/>
                <w:sz w:val="14"/>
                <w:szCs w:val="14"/>
              </w:rPr>
              <w:t xml:space="preserve"> definition of </w:t>
            </w:r>
            <w:proofErr w:type="gramStart"/>
            <w:r w:rsidRPr="00E63B06">
              <w:rPr>
                <w:rFonts w:ascii="Verdana" w:hAnsi="Verdana"/>
                <w:b/>
                <w:sz w:val="14"/>
                <w:szCs w:val="14"/>
              </w:rPr>
              <w:t>a software</w:t>
            </w:r>
            <w:proofErr w:type="gramEnd"/>
            <w:r w:rsidRPr="00E63B06">
              <w:rPr>
                <w:rFonts w:ascii="Verdana" w:hAnsi="Verdana"/>
                <w:b/>
                <w:sz w:val="14"/>
                <w:szCs w:val="14"/>
              </w:rPr>
              <w:t xml:space="preserve"> architecture (</w:t>
            </w:r>
            <w:proofErr w:type="spellStart"/>
            <w:r w:rsidRPr="00E63B06">
              <w:rPr>
                <w:rFonts w:ascii="Verdana" w:hAnsi="Verdana"/>
                <w:b/>
                <w:sz w:val="14"/>
                <w:szCs w:val="14"/>
              </w:rPr>
              <w:t>Buschmann</w:t>
            </w:r>
            <w:proofErr w:type="spellEnd"/>
            <w:r w:rsidRPr="00E63B06">
              <w:rPr>
                <w:rFonts w:ascii="Verdana" w:hAnsi="Verdana"/>
                <w:b/>
                <w:sz w:val="14"/>
                <w:szCs w:val="14"/>
              </w:rPr>
              <w:t xml:space="preserve"> et al., 1996)?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04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2" name="Picture 3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software architecture only determines the software sub-systems.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5" name="Picture 3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1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6" name="Picture 3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Software architecture describes the relationships between the components of the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5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9" name="Picture 37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Software architecture determines the look and feel of an application.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>The sub-division of an information system into sub-systems brings which of the following benefits?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9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7" name="Picture 3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constructed system will be smaller and hence easier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088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0" name="Picture 3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improves the performance of the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3" name="Picture 39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14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4" name="Picture 3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makes the system easier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6" name="Picture 3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 xml:space="preserve">Which of the following statements is true about </w:t>
            </w:r>
            <w:proofErr w:type="gramStart"/>
            <w:r w:rsidRPr="00E63B06">
              <w:rPr>
                <w:rFonts w:ascii="Verdana" w:hAnsi="Verdana"/>
                <w:b/>
                <w:sz w:val="14"/>
                <w:szCs w:val="14"/>
              </w:rPr>
              <w:t>a client</w:t>
            </w:r>
            <w:proofErr w:type="gramEnd"/>
            <w:r w:rsidRPr="00E63B06">
              <w:rPr>
                <w:rFonts w:ascii="Verdana" w:hAnsi="Verdana"/>
                <w:b/>
                <w:sz w:val="14"/>
                <w:szCs w:val="14"/>
              </w:rPr>
              <w:t>–server architecture?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09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2" name="Picture 4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client interface must be specified first.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4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5" name="Picture 4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server only provides the functionality required by the client.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08" name="Picture 4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15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9" name="Picture 4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client requests services from the server.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>Which of the following is true about a closed layered architecture?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7" name="Picture 4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69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8" name="Picture 4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Dependencies between the layers are minimized.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15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1" name="Picture 4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architecture is less open to change.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layer may only communicate with any of the layers beneath it.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>Which of the following is true about an open layered architecture?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0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2" name="Picture 43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System performance may be reduced.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8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5" name="Picture 4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more open to change.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8" name="Picture 4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08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9" name="Picture 4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is less easy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>When constructing a layered architecture which of following is not a specific consideration?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94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7" name="Picture 4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Maintaining the interfaces for each layer.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0" name="Picture 4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3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1" name="Picture 4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Maintaining a consistent level of granularity for sub-systems.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2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further sub-division of complex layers.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7" name="Picture 4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>In the Model–View–Controller architecture which of the following best describes the role of the Model?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62" name="Picture 4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1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3" name="Picture 4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informs each view when model data has changed.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39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6" name="Picture 4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ensures that the view updates its presentation of data.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65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9" name="Picture 4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accepts user input in the form of events, and triggers the execution of operations.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>The advantages of the Model–View–Controller architecture include which of the following?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33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7" name="Picture 4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best suited to process control applications.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places complex functionality in the controller components.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3" name="Picture 4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83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4" name="Picture 4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supports diverse styles of view and controller.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 xml:space="preserve">Which of the following is a property of </w:t>
            </w:r>
            <w:proofErr w:type="gramStart"/>
            <w:r w:rsidRPr="00E63B06">
              <w:rPr>
                <w:rFonts w:ascii="Verdana" w:hAnsi="Verdana"/>
                <w:b/>
                <w:sz w:val="14"/>
                <w:szCs w:val="14"/>
              </w:rPr>
              <w:t>a broker</w:t>
            </w:r>
            <w:proofErr w:type="gramEnd"/>
            <w:r w:rsidRPr="00E63B06">
              <w:rPr>
                <w:rFonts w:ascii="Verdana" w:hAnsi="Verdana"/>
                <w:b/>
                <w:sz w:val="14"/>
                <w:szCs w:val="14"/>
              </w:rPr>
              <w:t xml:space="preserve"> architecture?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8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2" name="Picture 49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improves performance while providing a client component with services.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5" name="Picture 4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735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6" name="Picture 4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hides the server components from the client components.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95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acts a server component.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>A scheduler provides which of the following facilities?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5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7" name="Picture 50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useful for allocating computer-processing resources when time constraints are not tight.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640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0" name="Picture 5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determines which parts of the system execute in a pre-determined sequence.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3" name="Picture 5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22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can be used to ensure that each thread of control operates within the constraints on its response time.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7" name="Picture 5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Pr="00E63B06" w:rsidRDefault="00AD25D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3B06">
              <w:rPr>
                <w:rFonts w:ascii="Verdana" w:hAnsi="Verdana"/>
                <w:b/>
                <w:sz w:val="14"/>
                <w:szCs w:val="14"/>
              </w:rPr>
              <w:t>The allocation of a system to multiple processors involves which of the following?</w:t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22" name="Picture 5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9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3" name="Picture 5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Pr="00E63B06" w:rsidRDefault="00AD25D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63B06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Concurrency requirements for each sub-system should be identified.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82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6" name="Picture 5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processor must use local data only.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89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9" name="Picture 5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processor must be able to operate independently.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AD25D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5D0" w:rsidRDefault="00AD25D0"/>
    <w:sectPr w:rsidR="00AD25D0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5D0"/>
    <w:rsid w:val="002A660D"/>
    <w:rsid w:val="00412821"/>
    <w:rsid w:val="00AD25D0"/>
    <w:rsid w:val="00E6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AD2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5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25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25D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5D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D25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25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image" Target="media/image5.gif"/><Relationship Id="rId5" Type="http://schemas.openxmlformats.org/officeDocument/2006/relationships/image" Target="media/image1.gi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1367</Words>
  <Characters>7796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1</cp:lastModifiedBy>
  <cp:revision>3</cp:revision>
  <dcterms:created xsi:type="dcterms:W3CDTF">2013-07-20T04:28:00Z</dcterms:created>
  <dcterms:modified xsi:type="dcterms:W3CDTF">2018-12-23T10:22:00Z</dcterms:modified>
</cp:coreProperties>
</file>