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5236"/>
        <w:gridCol w:w="3201"/>
      </w:tblGrid>
      <w:tr w:rsidR="00EF1DAB" w14:paraId="54ECD18D" w14:textId="77777777" w:rsidTr="00EF1DAB">
        <w:trPr>
          <w:trHeight w:val="734"/>
        </w:trPr>
        <w:tc>
          <w:tcPr>
            <w:tcW w:w="1165" w:type="dxa"/>
          </w:tcPr>
          <w:p w14:paraId="3D6F1A80" w14:textId="1DA644EC" w:rsidR="00EF1DAB" w:rsidRDefault="00EF1DAB">
            <w:r>
              <w:t>SL NO</w:t>
            </w:r>
          </w:p>
        </w:tc>
        <w:tc>
          <w:tcPr>
            <w:tcW w:w="5236" w:type="dxa"/>
          </w:tcPr>
          <w:p w14:paraId="6A58728B" w14:textId="510B48CC" w:rsidR="00EF1DAB" w:rsidRDefault="00EF1DAB">
            <w:r>
              <w:t>Study Center Name</w:t>
            </w:r>
          </w:p>
        </w:tc>
        <w:tc>
          <w:tcPr>
            <w:tcW w:w="3201" w:type="dxa"/>
          </w:tcPr>
          <w:p w14:paraId="5E2F3ABA" w14:textId="4BCF503E" w:rsidR="00EF1DAB" w:rsidRDefault="00EF1DAB">
            <w:r>
              <w:t>Study center code</w:t>
            </w:r>
          </w:p>
        </w:tc>
      </w:tr>
      <w:tr w:rsidR="00EF1DAB" w14:paraId="54A29AD4" w14:textId="77777777" w:rsidTr="00EF1DAB">
        <w:trPr>
          <w:trHeight w:val="694"/>
        </w:trPr>
        <w:tc>
          <w:tcPr>
            <w:tcW w:w="1165" w:type="dxa"/>
          </w:tcPr>
          <w:p w14:paraId="1C300237" w14:textId="6B463C9A" w:rsidR="00EF1DAB" w:rsidRDefault="00EF1DAB">
            <w:r>
              <w:t>1</w:t>
            </w:r>
          </w:p>
        </w:tc>
        <w:tc>
          <w:tcPr>
            <w:tcW w:w="5236" w:type="dxa"/>
          </w:tcPr>
          <w:p w14:paraId="78D1B259" w14:textId="25174484" w:rsidR="00EF1DAB" w:rsidRDefault="00EF1DAB">
            <w:r w:rsidRPr="00EF1DAB">
              <w:t>Department of CS</w:t>
            </w:r>
            <w:r>
              <w:t xml:space="preserve">E </w:t>
            </w:r>
            <w:r w:rsidRPr="00EF1DAB">
              <w:t>,</w:t>
            </w:r>
            <w:r>
              <w:t xml:space="preserve"> </w:t>
            </w:r>
            <w:r w:rsidRPr="00EF1DAB">
              <w:t>International Islamic University</w:t>
            </w:r>
            <w:r>
              <w:t xml:space="preserve"> of Chittagong(IIUC),Chittagong</w:t>
            </w:r>
          </w:p>
        </w:tc>
        <w:tc>
          <w:tcPr>
            <w:tcW w:w="3201" w:type="dxa"/>
          </w:tcPr>
          <w:p w14:paraId="1FB3ED48" w14:textId="418A9449" w:rsidR="00EF1DAB" w:rsidRDefault="00EF1DAB">
            <w:r>
              <w:t>890</w:t>
            </w:r>
          </w:p>
        </w:tc>
      </w:tr>
      <w:tr w:rsidR="00EF1DAB" w14:paraId="6C1E7390" w14:textId="77777777" w:rsidTr="00EF1DAB">
        <w:trPr>
          <w:trHeight w:val="734"/>
        </w:trPr>
        <w:tc>
          <w:tcPr>
            <w:tcW w:w="1165" w:type="dxa"/>
          </w:tcPr>
          <w:p w14:paraId="7D1A8F47" w14:textId="7C678FDB" w:rsidR="00EF1DAB" w:rsidRDefault="00EF1DAB">
            <w:r>
              <w:t>2</w:t>
            </w:r>
          </w:p>
        </w:tc>
        <w:tc>
          <w:tcPr>
            <w:tcW w:w="5236" w:type="dxa"/>
          </w:tcPr>
          <w:p w14:paraId="7EF795F1" w14:textId="41178A2E" w:rsidR="00EF1DAB" w:rsidRDefault="00EF1DAB">
            <w:r w:rsidRPr="00EF1DAB">
              <w:t>Department of CS</w:t>
            </w:r>
            <w:r>
              <w:t xml:space="preserve">E </w:t>
            </w:r>
            <w:r w:rsidRPr="00EF1DAB">
              <w:t>,</w:t>
            </w:r>
            <w:r>
              <w:t xml:space="preserve"> Chittagong</w:t>
            </w:r>
            <w:r w:rsidRPr="00EF1DAB">
              <w:t xml:space="preserve"> </w:t>
            </w:r>
            <w:r>
              <w:t xml:space="preserve"> </w:t>
            </w:r>
            <w:r w:rsidRPr="00EF1DAB">
              <w:t>University</w:t>
            </w:r>
            <w:r>
              <w:t xml:space="preserve"> of Engineering and Technology(CUET),Chittagong</w:t>
            </w:r>
          </w:p>
        </w:tc>
        <w:tc>
          <w:tcPr>
            <w:tcW w:w="3201" w:type="dxa"/>
          </w:tcPr>
          <w:p w14:paraId="7B404831" w14:textId="7905610B" w:rsidR="00EF1DAB" w:rsidRDefault="00EF1DAB">
            <w:r>
              <w:t>891</w:t>
            </w:r>
          </w:p>
        </w:tc>
      </w:tr>
      <w:tr w:rsidR="00EF1DAB" w14:paraId="68A2495A" w14:textId="77777777" w:rsidTr="00EF1DAB">
        <w:trPr>
          <w:trHeight w:val="694"/>
        </w:trPr>
        <w:tc>
          <w:tcPr>
            <w:tcW w:w="1165" w:type="dxa"/>
          </w:tcPr>
          <w:p w14:paraId="67444D93" w14:textId="5E68E36C" w:rsidR="00EF1DAB" w:rsidRDefault="00EF1DAB">
            <w:r>
              <w:t>3</w:t>
            </w:r>
          </w:p>
        </w:tc>
        <w:tc>
          <w:tcPr>
            <w:tcW w:w="5236" w:type="dxa"/>
          </w:tcPr>
          <w:p w14:paraId="426100C1" w14:textId="2A4000DD" w:rsidR="00EF1DAB" w:rsidRDefault="00EF1DAB">
            <w:r w:rsidRPr="00EF1DAB">
              <w:t>Department of CS</w:t>
            </w:r>
            <w:r>
              <w:t xml:space="preserve">E, Khulna </w:t>
            </w:r>
            <w:r w:rsidRPr="00EF1DAB">
              <w:t>University</w:t>
            </w:r>
            <w:r>
              <w:t xml:space="preserve"> of Engineering and Technology (KUET), Khulna</w:t>
            </w:r>
          </w:p>
        </w:tc>
        <w:tc>
          <w:tcPr>
            <w:tcW w:w="3201" w:type="dxa"/>
          </w:tcPr>
          <w:p w14:paraId="1E66CBB9" w14:textId="3A4C274E" w:rsidR="00EF1DAB" w:rsidRDefault="00D96C4A">
            <w:r>
              <w:t>471</w:t>
            </w:r>
          </w:p>
        </w:tc>
      </w:tr>
      <w:tr w:rsidR="00EF1DAB" w14:paraId="427A87B1" w14:textId="77777777" w:rsidTr="00EF1DAB">
        <w:trPr>
          <w:trHeight w:val="734"/>
        </w:trPr>
        <w:tc>
          <w:tcPr>
            <w:tcW w:w="1165" w:type="dxa"/>
          </w:tcPr>
          <w:p w14:paraId="34E4F709" w14:textId="168CA571" w:rsidR="00EF1DAB" w:rsidRDefault="00D96C4A">
            <w:r>
              <w:t>4</w:t>
            </w:r>
          </w:p>
        </w:tc>
        <w:tc>
          <w:tcPr>
            <w:tcW w:w="5236" w:type="dxa"/>
          </w:tcPr>
          <w:p w14:paraId="4EE5D8FA" w14:textId="6516E8CF" w:rsidR="00EF1DAB" w:rsidRDefault="00D96C4A">
            <w:r>
              <w:t>Muslim Aid Institute of Technology (MAIT),Jessore</w:t>
            </w:r>
          </w:p>
        </w:tc>
        <w:tc>
          <w:tcPr>
            <w:tcW w:w="3201" w:type="dxa"/>
          </w:tcPr>
          <w:p w14:paraId="62C1DE50" w14:textId="198ACD93" w:rsidR="00D96C4A" w:rsidRDefault="00D96C4A">
            <w:r>
              <w:t>871</w:t>
            </w:r>
          </w:p>
        </w:tc>
      </w:tr>
      <w:tr w:rsidR="00EF1DAB" w14:paraId="21713D4C" w14:textId="77777777" w:rsidTr="00EF1DAB">
        <w:trPr>
          <w:trHeight w:val="694"/>
        </w:trPr>
        <w:tc>
          <w:tcPr>
            <w:tcW w:w="1165" w:type="dxa"/>
          </w:tcPr>
          <w:p w14:paraId="71B468F7" w14:textId="38238913" w:rsidR="00EF1DAB" w:rsidRDefault="00D96C4A">
            <w:r>
              <w:t>5</w:t>
            </w:r>
          </w:p>
        </w:tc>
        <w:tc>
          <w:tcPr>
            <w:tcW w:w="5236" w:type="dxa"/>
          </w:tcPr>
          <w:p w14:paraId="312BB980" w14:textId="4EA32086" w:rsidR="00EF1DAB" w:rsidRDefault="00D96C4A">
            <w:r>
              <w:t>College of Business,</w:t>
            </w:r>
            <w:r w:rsidR="00A02C12">
              <w:t xml:space="preserve"> science and Technology </w:t>
            </w:r>
            <w:r w:rsidR="00E21A35">
              <w:t>17/2,Pandithpara,Mymonshing</w:t>
            </w:r>
          </w:p>
        </w:tc>
        <w:tc>
          <w:tcPr>
            <w:tcW w:w="3201" w:type="dxa"/>
          </w:tcPr>
          <w:p w14:paraId="75784162" w14:textId="5F6683E4" w:rsidR="00E21A35" w:rsidRDefault="00E21A35">
            <w:r>
              <w:t>160</w:t>
            </w:r>
          </w:p>
        </w:tc>
      </w:tr>
      <w:tr w:rsidR="00EF1DAB" w14:paraId="786CBF7E" w14:textId="77777777" w:rsidTr="00EF1DAB">
        <w:trPr>
          <w:trHeight w:val="734"/>
        </w:trPr>
        <w:tc>
          <w:tcPr>
            <w:tcW w:w="1165" w:type="dxa"/>
          </w:tcPr>
          <w:p w14:paraId="10494748" w14:textId="03E1292C" w:rsidR="00EF1DAB" w:rsidRDefault="00D96C4A">
            <w:r>
              <w:t>6</w:t>
            </w:r>
          </w:p>
        </w:tc>
        <w:tc>
          <w:tcPr>
            <w:tcW w:w="5236" w:type="dxa"/>
          </w:tcPr>
          <w:p w14:paraId="6640513F" w14:textId="32CFC02D" w:rsidR="00EF1DAB" w:rsidRDefault="00E21A35">
            <w:r>
              <w:t>Bogra Polytechnic Institute,</w:t>
            </w:r>
            <w:r w:rsidR="00B9489E">
              <w:t xml:space="preserve"> </w:t>
            </w:r>
            <w:r>
              <w:t>Bogra</w:t>
            </w:r>
          </w:p>
        </w:tc>
        <w:tc>
          <w:tcPr>
            <w:tcW w:w="3201" w:type="dxa"/>
          </w:tcPr>
          <w:p w14:paraId="4C79D1A7" w14:textId="66C4E7A0" w:rsidR="00EF1DAB" w:rsidRDefault="00E21A35">
            <w:r>
              <w:t>861</w:t>
            </w:r>
          </w:p>
        </w:tc>
      </w:tr>
      <w:tr w:rsidR="00EF1DAB" w14:paraId="6FE35B96" w14:textId="77777777" w:rsidTr="00EF1DAB">
        <w:trPr>
          <w:trHeight w:val="694"/>
        </w:trPr>
        <w:tc>
          <w:tcPr>
            <w:tcW w:w="1165" w:type="dxa"/>
          </w:tcPr>
          <w:p w14:paraId="7EFB3E14" w14:textId="2AF6DE6F" w:rsidR="00EF1DAB" w:rsidRDefault="00E21A35">
            <w:r>
              <w:t>7</w:t>
            </w:r>
          </w:p>
        </w:tc>
        <w:tc>
          <w:tcPr>
            <w:tcW w:w="5236" w:type="dxa"/>
          </w:tcPr>
          <w:p w14:paraId="07898878" w14:textId="54B9C0F4" w:rsidR="00EF1DAB" w:rsidRDefault="00E21A35">
            <w:r>
              <w:t>Sylhet Engineering College, Sylhet</w:t>
            </w:r>
          </w:p>
        </w:tc>
        <w:tc>
          <w:tcPr>
            <w:tcW w:w="3201" w:type="dxa"/>
          </w:tcPr>
          <w:p w14:paraId="4245192B" w14:textId="6E4B5E99" w:rsidR="00EF1DAB" w:rsidRDefault="00E21A35">
            <w:r>
              <w:t>591</w:t>
            </w:r>
          </w:p>
        </w:tc>
      </w:tr>
      <w:tr w:rsidR="00E21A35" w14:paraId="4CDFDED0" w14:textId="77777777" w:rsidTr="00EF1DAB">
        <w:trPr>
          <w:trHeight w:val="694"/>
        </w:trPr>
        <w:tc>
          <w:tcPr>
            <w:tcW w:w="1165" w:type="dxa"/>
          </w:tcPr>
          <w:p w14:paraId="7FAE6E15" w14:textId="4373B631" w:rsidR="00E21A35" w:rsidRDefault="00E21A35">
            <w:r>
              <w:t>8</w:t>
            </w:r>
          </w:p>
        </w:tc>
        <w:tc>
          <w:tcPr>
            <w:tcW w:w="5236" w:type="dxa"/>
          </w:tcPr>
          <w:p w14:paraId="61C2189C" w14:textId="1563DADB" w:rsidR="00E21A35" w:rsidRDefault="00E21A35">
            <w:r>
              <w:t>Infra Polytechnic Institute,</w:t>
            </w:r>
            <w:r w:rsidR="00B9489E">
              <w:t xml:space="preserve"> </w:t>
            </w:r>
            <w:r>
              <w:t>Barishal</w:t>
            </w:r>
          </w:p>
        </w:tc>
        <w:tc>
          <w:tcPr>
            <w:tcW w:w="3201" w:type="dxa"/>
          </w:tcPr>
          <w:p w14:paraId="6E36F19C" w14:textId="7010503A" w:rsidR="00E21A35" w:rsidRDefault="00DE42F7">
            <w:r>
              <w:t>501</w:t>
            </w:r>
          </w:p>
        </w:tc>
      </w:tr>
    </w:tbl>
    <w:p w14:paraId="719FBCD5" w14:textId="4F05430F" w:rsidR="00A70F7C" w:rsidRDefault="00A70F7C"/>
    <w:p w14:paraId="17EA6700" w14:textId="00E80E8A" w:rsidR="00037046" w:rsidRDefault="00037046">
      <w:r>
        <w:t>-&gt;</w:t>
      </w:r>
    </w:p>
    <w:p w14:paraId="513145D7" w14:textId="77777777" w:rsidR="00FC7620" w:rsidRPr="00FC7620" w:rsidRDefault="00FC7620" w:rsidP="00FC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C762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using (var context = new TalyllynContext()) </w:t>
      </w:r>
    </w:p>
    <w:p w14:paraId="6A51347A" w14:textId="77777777" w:rsidR="00FC7620" w:rsidRPr="00FC7620" w:rsidRDefault="00FC7620" w:rsidP="00FC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C762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</w:t>
      </w:r>
    </w:p>
    <w:p w14:paraId="48571153" w14:textId="77777777" w:rsidR="00FC7620" w:rsidRPr="00FC7620" w:rsidRDefault="00FC7620" w:rsidP="00FC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C762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var count = context.Bookings.SqlQuery(" SELECT * FROM dbo.Booking Where Wheelchair_Access = 'true' ").Count();</w:t>
      </w:r>
    </w:p>
    <w:p w14:paraId="4F40714C" w14:textId="77777777" w:rsidR="00FC7620" w:rsidRPr="00FC7620" w:rsidRDefault="00FC7620" w:rsidP="00FC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C762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764749C5" w14:textId="77777777" w:rsidR="00FC7620" w:rsidRPr="00FC7620" w:rsidRDefault="00FC7620" w:rsidP="00FC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C762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ViewBag.Count = count;</w:t>
      </w:r>
    </w:p>
    <w:p w14:paraId="15571CFC" w14:textId="44C35145" w:rsidR="00FC7620" w:rsidRDefault="00FC7620"/>
    <w:p w14:paraId="14118DB9" w14:textId="4254EC97" w:rsidR="00C46199" w:rsidRDefault="00037046">
      <w:r>
        <w:t>-&gt;</w:t>
      </w:r>
    </w:p>
    <w:p w14:paraId="1CA91652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46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using (var context = new TalyllynContext()) </w:t>
      </w:r>
    </w:p>
    <w:p w14:paraId="1DCA07EE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46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6A9EFB84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46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ViewBag.Count = context.Bookings.SqlQuery(" SELECT * FROM dbo.Booking Where Wheelchair_Access = 'true' ").Count();</w:t>
      </w:r>
    </w:p>
    <w:p w14:paraId="7023F0C9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46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2DD93632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100FAA7" w14:textId="77777777" w:rsidR="00C46199" w:rsidRPr="00C46199" w:rsidRDefault="00C46199" w:rsidP="00C46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46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return View()</w:t>
      </w:r>
    </w:p>
    <w:p w14:paraId="65EC77A5" w14:textId="77777777" w:rsidR="00C46199" w:rsidRDefault="00C46199"/>
    <w:sectPr w:rsidR="00C4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F7"/>
    <w:rsid w:val="00037046"/>
    <w:rsid w:val="001B0AF7"/>
    <w:rsid w:val="00A02C12"/>
    <w:rsid w:val="00A70F7C"/>
    <w:rsid w:val="00B9489E"/>
    <w:rsid w:val="00C46199"/>
    <w:rsid w:val="00D96C4A"/>
    <w:rsid w:val="00DE42F7"/>
    <w:rsid w:val="00E21A35"/>
    <w:rsid w:val="00EF1DAB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C60"/>
  <w15:chartTrackingRefBased/>
  <w15:docId w15:val="{0E15435C-5B70-4A20-A7FF-39A4769B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6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6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7620"/>
  </w:style>
  <w:style w:type="character" w:customStyle="1" w:styleId="hljs-operator">
    <w:name w:val="hljs-operator"/>
    <w:basedOn w:val="DefaultParagraphFont"/>
    <w:rsid w:val="00FC7620"/>
  </w:style>
  <w:style w:type="character" w:customStyle="1" w:styleId="hljs-builtin">
    <w:name w:val="hljs-built_in"/>
    <w:basedOn w:val="DefaultParagraphFont"/>
    <w:rsid w:val="00FC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10</cp:revision>
  <dcterms:created xsi:type="dcterms:W3CDTF">2022-01-03T05:31:00Z</dcterms:created>
  <dcterms:modified xsi:type="dcterms:W3CDTF">2022-01-26T16:30:00Z</dcterms:modified>
</cp:coreProperties>
</file>