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TUA Astro Hackathon 2026: Güneş Fırtınası Erken Uyarı ve Karar Destek Sistemi (S-EWS) Kritik Tasarım, Validasyon ve İnovasyon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Yönetici Özeti ve Proje Bağlamı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Güneş fırtınaları erken uyarı paneli ve yapay zeka destekli tespit sistemi, hem bilimsel literatürde hem de küresel uzay ajanslarının stratejik hedeflerinde en üst sıralarda yer alan, son derece geçerli ve kritik bir projedir.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İçinde bulunduğumuz dönemde Güneş, 25. Güneş Döngüsü'nün (Solar Cycle 25) maksimum evresine girmiş olup, bu periyotta X-sınıfı (X-class) şiddetli güneş patlamaları ve Koronal Kütle Atımları (CME) rekor seviyelere ulaşmıştır.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 kozmik olaylar, Dünya'nın manyetosferine çarptığında jeomanyetik fırtınalara neden olmakta; uyduların yörünge kayıplarına, Küresel Navigasyon Uydu Sistemleri (GNSS) sinyallerinin bozulmasına, havacılık iletişiminin kesilmesine ve en önemlisi yeryüzündeki elektrik şebekelerinde Jeomanyetik İndüklenen Akımların (GIC - Geomagnetically Induced Currents) oluşarak yüksek gerilim trafolarının fiziksel olarak hasar görmesine yol açabilmektedir.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Geliştirilmekte olan projenin Türkiye özelindeki önemi, Türkiye Uzay Ajansı'nın (TUA) Milli Uzay Programı kapsamındaki "Uzay Nesnelerinin Yerden Gözlemi ve Takibi" ile "Uzay Havası" ulusal hedefleriyle doğrudan örtüşmesidir.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Türkiye'nin coğrafi konumu ve enerji altyapısı incelendiğinde, jeomanyetik fırtınaların Anadolu coğrafyasındaki yatay manyetik alan bileşenlerinde (H, D, Z) dalgalanmalara neden olduğu ve enerji nakil hatlarında GIC riskleri barındırdığı akademik olarak kanıtlanmıştır.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Dolayısıyla, sistemin ele aldığı problemin teorik altyapısı kusursuzdur. Ancak, projeyi yalnızca "iyi bir fikir" olmaktan çıkarıp, TUA Astro Hackathon gibi üst düzey bir yarışmada "kesinlikle birinci olacak küresel bir inovasyon" haline getirmek için mevcut kod mimarisinin, veri çekme yöntemlerinin ve yapay zeka (AI) değerlendirme metriklerinin yıkıcı bir jüri gözüyle tamamen yeniden yapılandırılması gerekmektedir.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Raporun ilerleyen bölümlerinde, mevcut statik veri görselleştirme paneli (dashboard) yaklaşımlarının neden yetersiz kalacağı, sistemin operasyonel dayanıklılığının nasıl artırılacağı, SOTA (State of the Art) yapay zeka modellerinin kısıtlı sürede (12 saat ön hazırlık ve 48 saat hackathon süreci) nasıl entegre edileceği ve projenin bir Karar Destek Zekasına nasıl dönüştürüleceği en ince teknik detaylarıyla analiz edilmektedir.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Yıkıcı Jüri Perspektifi: Mevcut Durum Analizi ve Kritik Zafiyetler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Üst düzey bir hackathon jürisi (örneğin NASA Space Apps, TUA Astro Hackathon veya ESA hackathon jürileri), projeyi yalnızca görsel bir "veri paneli" olarak değerlendirmeyecek, sistemin algoritmik dayanıklılığını, veri füzyonu yeteneğini ve yapay zeka modelinin istatistiksel geçerliliğini test edecektir.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Mevcut versiyonlardaki (V1 ve V2) temel kod yapısı ve basit gösterge panelleri (dashboard), jüri tarafından "yetersiz inovasyon" olarak değerlendirilme riski taşır. Projenin finale kalmasını engelleyebilecek temel zafiyetler ve jürinin puan kıracağı noktalar aşağıda detaylandırılmıştır.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Sınıf Dengesizliği (Class Imbalance) ve Doğruluk (Accuracy) Paradoksu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Jürinin makine öğrenmesi veya derin öğrenme modeline yönelteceği en yıkıcı ve eleyici soru şudur: "Modelinizin başarı oranı nedir ve bu başarıyı hangi istatistiksel metrikle kanıtlıyorsunuz?" Güneş patlamaları ve jeomanyetik fırtınalar, zaman serileri bağlamında son derece nadir görülen (rare event) olaylardır. Veri setinin yaklaşık %99'u "Sakin Güneş" (Quiet Sun) veya zayıf B/C sınıfı patlama durumlarından oluşurken, yalnızca çok küçük bir yüzdesi Dünya için yıkıcı olan M veya X sınıfı patlamaları içerir.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Eğer modelin performansı geleneksel makine öğrenmesi metriklerinden yalnızca "Accuracy" (Doğruluk) metriği ile ifade edilirse, model her zaman "patlama olmayacak" (negatif sınıf) tahmini yaparak %99 doğruluk oranına ulaşabilir. Ancak bu yüksek doğruluk oranı, gerçek bir fırtınanın tespit edildiği anlamına gelmez; aksine modelin felaketleri öngörmede tamamen başarısız olduğunu, ancak sınıf dengesizliğinden dolayı yüksek puan aldığını gösterir.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Bu durum, akademik bir jüri önünde projenin anında diskalifiye edilmesine veya çok düşük puan almasına neden olur.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zafiyeti gidermek için modelin değerlendirilmesinde kesinlikle Accuracy kullanılmamalıdır. Bunun yerine, nadir uzay havası olayları tahmini için güneş fiziği literatüründe altın standart olan Gerçek Yetenek İstatistiği (True Skill Statistic - TSS) ve Heidke Yetenek Skoru (Heidke Skill Score - HSS) metrikleri hesaplanmalı ve sunulmalıdır.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TSS metriği, Duyarlılık (True Positive Rate) ve Özgüllük (True Negative Rate) oranlarını birleştirerek modelin her iki sınıfı da (fırtına var / fırtına yok) ne kadar başarılı ayırdığını kapsamlı bir şekilde değerlendirir.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Jüriye bu spesifik astrofiziksel makine öğrenmesi metrikleriyle gelinmesi, ekibin veri bilimi ve alan bilgisindeki derinliğini sarsılmaz bir şekilde kanıtlayacaktır.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Değerlendirme Metriği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Matematiksel Formülasyon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Uzay Havası Tahminindeki Önemi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Accuracy (Geçersiz)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98947" cy="2470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98947" cy="2470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Sınıf dengesizliği nedeniyle yanıltıcıdır. Her zaman "fırtına yok" diyerek %99 alabilir.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TSS (True Skill Statistic)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68016" cy="24679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68016" cy="24679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Altın standarttır. Rassal tahminlerin başarısını sıfırlar. -1 ile +1 arası değer alır.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HSS (Heidke Skill Score)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455469" cy="27941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55469" cy="27941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Yanlış alarmları (False Positives) ağır şekilde cezalandırır.</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Sensör Körlüğü ve Tek Nokta Hatası (Single Point of Failure) Mimarisi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Erken uyarı sistemleri doğası gereği yüksek erişilebilirlik (High Availability) gerektirir. Bir uzay havası uyarı sistemi eğer sadece tek bir uydunun (örneğin L1 Lagrange noktasındaki DSCOVR uydusu) anlık güneş rüzgarı verisine dayanıyorsa, jüri son derece haklı olarak "Ya uyduya şiddetli bir CME çarpar ve sensörleri kör olursa, sisteminiz nasıl tepki verecek?" sorusunu yöneltecektir.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Nitekim şiddetli proton fırtınalarında (Solar Energetic Particle events) uyduların veri iletimini keserek kendilerini koruma amaçlı "Safe Mode" (Güvenli Mod) durumuna geçmesi, uzay operasyonlarında sık karşılaşılan bir durumdur.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mimarisinin (Backend) bu tür bir senaryoya karşı dayanıklı olması zorunludur. DSCOVR verilerinde bir kesinti, anomali veya zaman damgası (timestamp) uyuşmazlığı algılandığında, sistemin otomatik olarak NASA/ACE (Advanced Composition Explorer) uydusunun plazma ve manyetometre verilerine geçiş yapabilen bir yük devretme (failover) mimarisine sahip olması gerekir.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Bu tür bir yedeklilik (redundancy) kurgusu, projenin sadece bir öğrenci çalışması olmadığını, endüstri standartlarında tasarlanmış profesyonel ve dayanıklı bir yazılım ürünü olduğunu jüriye ispatlar.</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Aksiyon Alınabilir İstihbarat (Actionable Intelligence) İnovasyonu Eksikliği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Birçok standart uzay havası paneli, Güneş Rüzgarı hızını, Kp indeksini veya Dst indeksini güzel grafiklerle göstermekten öteye gidemez.</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Ancak son kullanıcı perspektifinden bakıldığında (örneğin bir elektrik dağıtım şebekesi operatörü, bir sivil havacılık pilotu veya otonom tarım aracı yöneticisi), "Kp indeksinin 8 olması" veya "X2.1 sınıfı bir patlama gerçekleşmesi" tek başına bir anlam ifade etmez. Jüri, projenin ham veriyi ekrana basmasını değil, problemi çözecek bir karar destek mekanizması sunmasını bekler.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Ekranda sadece kırmızı bir grafik görmek, kullanıcıya krizi nasıl yöneteceğini söylemez.</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nedenle panel, ham veriyi "Sektörel Risk Skorlarına" ve eyleme geçirilebilir komutlara dönüştürmelidir. Geliştirilecek sistemin Karar Destek Modülü, "Jeomanyetik Fırtına Seviyesi G4 - Otonom tarım araçlarında RTK GPS sapma riski: %85. Planlanan hassas ekim işlemlerini 12 saat erteleyin ve araçları manuel moda alın" şeklinde doğrudan müdahale tavsiyesi veren bir yapıda tasarlanmalıdır.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Veriyi yoruma, yorumu ise aksiyona dönüştüren bu yapı, projeyi yüzlerce sıradan dashboard projesi arasından sıyırarak doğrudan finale taşıyacak en temel inovasyon faktörüdür.</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Uzay Havası Fenomenolojisi ve Sektörel Etki Dinamikleri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Geliştirilecek sistemin algoritmik temellerini sağlamlaştırmak ve jüriye sunulacak sektörel etki panellerini doğru kurgulamak için, uzay havası fenomenlerinin fiziksel mekanizmalarının ve bunların yeryüzündeki sistemlere olan spesifik etkilerinin derinlemesine analiz edilmesi gerekmektedir. Sistemin tespit etmesi ve uyarı üretmesi gereken üç temel güneş olayı bulunmaktadır: Güneş Patlamaları (Solar Flares), Koronal Kütle Atımları (CMEs) ve Güneş Kaynaklı Enerjetik Parçacıklar (SEPs).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Güneş patlamaları, güneşin atmosferinde depolanan manyetik enerjinin aniden serbest kalmasıyla oluşan devasa elektromanyetik radyasyon patlamalarıdır.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Bu radyasyon (X-ışını ve aşırı ultraviyole), ışık hızında hareket ederek Dünya'ya sadece 8 dakika içinde ulaşır ve iyonosferi anında etkileyerek yüksek frekanslı (HF) radyo iletişiminde "Radyo Kararmalarına" (Radio Blackouts) neden olur.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Koronal Kütle Atımları (CME) ise, Güneş'ten uzaya fırlatılan milyarlarca tonluk manyetize plazma bulutlarıdır.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CME'ler Dünya'ya 1 ila 3 gün arasında ulaşır ve manyetosferle etkileşime girdiklerinde asıl yıkıcı olay olan Jeomanyetik Fırtınaları (Geomagnetic Storms) tetiklerler.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GNSS Sistemleri ve Otonom Araç Navigasyonu Üzerindeki Etkiler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Otonom araçlar, insansız hava araçları (İHA) ve hassas tarım uygulamalarında kullanılan RTK (Real-Time Kinematic) sistemleri, santimetre düzeyinde konumlandırma hassasiyetine ihtiyaç duyar.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Güneş fırtınaları sırasında iyonosferdeki serbest elektron yoğunluğunun (Total Electron Content - TEC) aniden değişmesi, GNSS sinyallerinin kırılmasına ve iyonosferik sintilasyona yol açar.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Mayıs 2024'te meydana gelen şiddetli güneş fırtınası sırasında, Amerika Birleşik Devletleri'nde hassas tarım yapan birçok otonom traktör, GPS sinyallerindeki metrelerce sapma nedeniyle tarlada yanlış rotalar çizmiş ve ekim işlemlerinin durdurulmasına yol açmıştır.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Bu olay, tam otonom (fully autonomous) olduğu iddia edilen sistemlerin aslında altyapıya bağımlı yüksek otomasyonlu sistemler olduğunu ve bir GPS çökmesi durumunda tamamen işlevsiz kaldıklarını kanıtlamıştır.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Düşük maliyetli GNSS alıcıları kullanan sistemlerde, jeomanyetik fırtına sırasında Sinyal-Gürültü Oranında (SNR) ciddi düşüşler yaşanmakta ve döngü kaymaları (cycle slips) artmaktadır.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bilimsel gerçeklik ışığında, geliştirilecek S-EWS panelinin "Otonom Sistemler Sekmesi", GNSS sapma riskinin yükseldiği saatleri önceden belirleyerek, otonom araç ağlarına "GPS bağımlı navigasyondan vazgeçip, dahili sensör (LiDAR/Inertial Measurement Unit) veya optik kamera tabanlı navigasyona geçiş yapın" sinyali gönderecek bir API kurgusuna sahip olmalıdır.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Bu özellik, otonom sürüş güvenliği açısından paha biçilmez bir inovasyondur.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CME Hız Kategorisi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Beklenen Varış Süresi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Tahmini GNSS Navigasyon Etkisi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Yavaş CME (&lt;300 km/s)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3 - 4 Gün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Etki yok veya tolere edilebilir milimetrik sapma.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Normal CME (300-500 km/s)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2 - 3 Gün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Standart atmosferik düzeltmelerle çözülebilir minör sapmalar.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Hızlı CME (500-1000 km/s)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1.5 - 2 Gün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Sinyal zayıflaması, tekli frekans alıcılarında metre altı sapmalar.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Çok Hızlı CME (1000-2000 km/s)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18 - 36 Saat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RTK kilitlenmelerinde zorluk, tarım/inşaat araçlarında operasyonel duraklama.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Ekstrem CME (&gt;2000 km/s)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12 - 18 Saat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GNSS kesintileri, tam navigasyon kaybı, otonom sürüş riskleri.</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Elektrik Şebekeleri ve GIC (Jeomanyetik İndüklenen Akım) Riskleri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Jeomanyetik fırtınaların en yıkıcı fiziksel etkisi, Faraday'ın indüksiyon yasası gereği, Dünya'nın manyetik alanındaki ani değişimlerin iletken yeryüzü tabakalarında bir elektrik alanı yaratmasıdır. Bu elektrik alanı, topraklanmış uzun iletken hatlar olan yüksek gerilim elektrik şebekeleri ve petrol/doğalgaz boru hatları üzerinden akarak Jeomanyetik İndüklenen Akımları (GIC) oluşturur.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GIC, transformatörlerin çekirdeklerinde yarı-doğru akım (quasi-DC) olarak etki eder ve manyetik doygunluğa (half-cycle saturation) neden olur.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Bu doygunluk, harmonik distorsiyonlara, aşırı ısınmaya, rölelerin yanlış çalışmasına ve nihayetinde şebeke çökmesine veya trafoların fiziksel olarak erimesine yol açar.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Türkiye'nin coğrafi konumu, kutup bölgelerine kıyasla orta enlemlerde yer almasına rağmen GIC riskinden muaf değildir.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Yapılan akademik çalışmalar, şiddetli jeomanyetik fırtınalar sırasında (örneğin Kp indeksinin 7 ve üzerine çıktığı durumlarda), Türkiye üzerindeki yatay manyetik alan bileşenlerinde 0.5 nT/s mertebesinde dalgalanmalar yaşandığını göstermiştir.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Ayrıca, fay hatları gibi litosferik iletkenlik anomalilerinin bulunduğu bölgelerde, elektromanyetik etkileşimlerin daha kompleks hale geldiği belirtilmektedir.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Sistem, Türkiye'nin farklı coğrafi bölgelerindeki (örneğin iletkenliğin yüksek olduğu kıyı kesimler ile düşük olduğu kayalık iç kesimler) GIC hassasiyetini modelleyerek, TEİAŞ gibi şebeke operatörlerine "Kritik trafolarda yük düşürme prosedürlerini başlatın" veya "Seri kapasitörleri devreye alın" gibi operasyonel yönergeler sunmalıdır.</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Mimarisi ve API Entegrasyonu: Backend Optimizasyonu</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Projenin yarışma süresince stabil çalışması ve doğru verileri işlemesi, arka plan (backend) veri çekme boru hattının (data pipeline) kalitesine bağlıdır. Mevcut kodların güncellenmesi aşamasında, manuel veya statik JSON dosyaları yerine NASA ve NOAA'nın resmi API'lerine doğrudan entegre bir sistem kurgulanmalıdır.</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İşleme Boru Hattı: Medallion Architecture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veri mühendisliği pratiklerinde, özellikle büyük veri akışlarının (streaming data) işlendiği sistemlerde "Medallion Architecture" (Madalyon Mimarisi) kullanılması endüstri standardıdır ve jüri tarafından büyük takdir toplayacaktır.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Sistem mimarisi üç katmandan oluşmalıdır:</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Bronz Katman (Bronze Layer - Ham Veri):</w:t>
      </w:r>
      <w:r w:rsidDel="00000000" w:rsidR="00000000" w:rsidRPr="00000000">
        <w:rPr>
          <w:rFonts w:ascii="Google Sans" w:cs="Google Sans" w:eastAsia="Google Sans" w:hAnsi="Google Sans"/>
          <w:color w:val="1f1f1f"/>
          <w:rtl w:val="0"/>
        </w:rPr>
        <w:t xml:space="preserve"> NASA DONKI ve NOAA SWPC API'lerinden gelen işlenmemiş, ham JSON verilerinin otomatik yükleyici (Auto Loader) veya periyodik zamanlayıcılar (Cron/Scheduler) ile sisteme alındığı katmandır.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Gümüş Katman (Silver Layer - Temizlenmiş Veri):</w:t>
      </w:r>
      <w:r w:rsidDel="00000000" w:rsidR="00000000" w:rsidRPr="00000000">
        <w:rPr>
          <w:rFonts w:ascii="Google Sans" w:cs="Google Sans" w:eastAsia="Google Sans" w:hAnsi="Google Sans"/>
          <w:color w:val="1f1f1f"/>
          <w:rtl w:val="0"/>
        </w:rPr>
        <w:t xml:space="preserve"> Ham verilerin kalite kontrolünden geçirildiği aşamadır. Örneğin, gelen verilerdeki geçersiz zaman damgaları (invalid timestamps), boş değerler (null values) veya fiziksel olarak imkansız değerler (örneğin eksi Kelvin sıcaklıkları veya aşırı yüksek manyetik alan değerleri) bu aşamada filtrelenerek temizlenir.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Altın Katman (Gold Layer - Zenginleştirilmiş Veri):</w:t>
      </w:r>
      <w:r w:rsidDel="00000000" w:rsidR="00000000" w:rsidRPr="00000000">
        <w:rPr>
          <w:rFonts w:ascii="Google Sans" w:cs="Google Sans" w:eastAsia="Google Sans" w:hAnsi="Google Sans"/>
          <w:color w:val="1f1f1f"/>
          <w:rtl w:val="0"/>
        </w:rPr>
        <w:t xml:space="preserve"> Temizlenmiş güneş patlaması verileri ile güneş rüzgarı telemetri verilerinin tarih/saat bazında birleştirildiği, şiddet sınıflandırmalarının yapıldığı ve makine öğrenmesi modellerine doğrudan girdi olarak sunulmaya hazır hale getirildiği nihai katmandır.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NASA DONKI API Entegrasyonu ve Uç Nokta Analizi</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Sistemin temel beslenme kaynağı NASA DONKI (Database Of Notifications, Knowledge, Information) API'si olmalıdır. DONKI, uzay havası olaylarının tespit, analiz ve tahmin verilerini JSON formatında sunan devasa bir veritabanıdır.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Sistemin erken uyarı yeteneği, DONKI'nin çeşitli uç noktalarından (endpoints) eş zamanlı veri çekmesiyle sağlanır.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Özellikle Koronal Kütle Atımlarının (CME) Dünya'ya yönelimini ve varış hızını analiz etmek için CMEAnalysis uç noktası kullanılmalıdır. Örnek bir API sorgusu şu şekildedir: https://api.nasa.gov/DONKI/CMEAnalysis?startDate=yyyy-MM-dd&amp;endDate=yyyy-MM-dd&amp;mostAccurateOnly=true&amp;speed=500&amp;halfAngle=30&amp;catalog=ALL&amp;api_key=DEMO_KEY.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uç noktadan dönen JSON yanıtları, arka planda ayrıştırılarak (parsing) CME'nin hızı, başlangıç konumu, yarım açısı (half-angle) ve hedef yönü hesaplanmalıdır.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Aynı şekilde, güneş patlamaları için FLR (Solar Flare), jeomanyetik fırtınalar için GST (Geomagnetic Storm) ve güneşe ait enerjetik parçacıklar için SEP (Solar Energetic Particle) uç noktaları asenkron bir Python betiği (örneğin asyncio ve aiohttp kullanılarak) ile sürekli olarak taranmalı ve lokal veritabanına yazılmalıdır.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Yapay Zeka Mimarisi: SOTA (State of the Art) Modeller ve İnovasyon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Yarışmanın en kritik ve puan belirleyici kısmı yapay zeka entegrasyonudur. Önümüzdeki 12 saatlik hazırlık süreci ve 48 saatlik yarışma periyodu göz önüne alındığında, sıfırdan karmaşık bir derin öğrenme modeli (örneğin CNN-LSTM ağları veya 3D ResNet) tasarlamak, hiperparametre optimizasyonu yapmak ve devasa uydu görüntüleriyle bu modeli eğitmek (training from scratch) kesinlikle başarısızlıkla sonuçlanacak bir stratejidir.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Zira model eğitimi için yeterli donanım (GPU cluster) ve zaman bulunmamaktadır.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Bunun yerine, projeyi finale ve küresel ölçekte bir başarıya taşıyacak asıl "Yıkıcı İnovasyon Fikri", açık kaynaklı olarak yayınlanmış Ön-Eğitimli Temel Modellerin (Pre-trained Foundation Models) "Sıfır-Atımlı" (Zero-Shot) çıkarım (inference) yeteneklerini veya hafif ince ayar (LoRA tabanlı Parameter-Efficient Fine-Tuning) tekniklerini sisteme entegre etmektir.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Çekirdeği: NASA/IBM Surya Foundation Model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Ağustos 2024 itibarıyla NASA ve IBM işbirliğiyle geliştirilen, güneş fiziği ve uzay havası tahminleri için özel olarak tasarlanmış 366 Milyon parametreli "Surya" (Sanskritçe'de Güneş anlamına gelir) temel modeli açık kaynak olarak duyurulmuştur.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Surya, NASA'nın SDO (Solar Dynamics Observatory) uydusundan alınan AIA ve HMI enstrümanlarının tam çözünürlüklü (4096×4096 piksel) 13 kanallı verileriyle 9 yıllık bir periyot boyunca eğitilmiş devasa bir "Spatiotemporal Transformer" (Uzamsal-Zamansal Dönüştürücü) mimarisidir.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Geleneksel, göreve özgü (task-specific) makine öğrenmesi modellerinden farklı olarak Surya, güneşin fiziğe dayalı genel temsillerini (representations) öğrenmiş olup; güneş patlaması tahmini (Solar Flare Forecasting), güneş rüzgarı hız tahmini (Solar Wind Prediction), aktif bölge segmentasyonu ve EUV spektrum modellemesi gibi birden fazla karmaşık görevi eşzamanlı ve yüksek doğrulukla yerine getirebilmektedir.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Erken test aşamalarında Surya modeli, güneş patlaması sınıflandırma doğruluğunda mevcut yöntemlere göre %16'lık bir iyileşme sağlamış olup, patlama tahminlerinde (TSS metriğine göre) +%22, güneş rüzgarı hızı tahmininde ise (RMSE metriğine göre) +%19 performans artışı sergileyerek literatürdeki en gelişmiş (SOTA) model unvanını almıştır.</w:t>
      </w:r>
      <w:r w:rsidDel="00000000" w:rsidR="00000000" w:rsidRPr="00000000">
        <w:rPr>
          <w:rFonts w:ascii="Google Sans" w:cs="Google Sans" w:eastAsia="Google Sans" w:hAnsi="Google Sans"/>
          <w:color w:val="444746"/>
          <w:sz w:val="24"/>
          <w:szCs w:val="24"/>
          <w:vertAlign w:val="superscript"/>
          <w:rtl w:val="0"/>
        </w:rPr>
        <w:t xml:space="preserve">46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Surya Model Özellikleri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Detaylı Açıklama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Parametre Büyüklüğü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 Milyon Parametre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Mimari Yapı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Spatiotemporal Transformer (Spectral gating &amp; long-short range attention)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Girdi Verisi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Kanal (8 AIA dalga boyu + 4 HMI manyetik bileşen + 1 HMI Doppler)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Çözünürlük ve Kadans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4096×4096 Piksel çözünürlük, 12 dakikalık veri sıklığı (cadence)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Performans Artışı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Solar Flare tahmininde (TSS) +%22 SOTA iyileştirmesi</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Hackathon İçin Hızlı Entegrasyon Stratejisi (Fast Inference)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Ekip, yarışma süresince Surya modelini sıfırdan eğitmekle kesinlikle vakit kaybetmemelidir. Modelin hazır ağırlıkları, HuggingFace platformunda (nasa-ibm-ai4science/Surya-1.0) erişime açıktır.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Sistemin arka planı (Backend) Python kullanılarak şu şekilde kurgulanmalıdır:</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Ortam Kurulumu:</w:t>
      </w:r>
      <w:r w:rsidDel="00000000" w:rsidR="00000000" w:rsidRPr="00000000">
        <w:rPr>
          <w:rFonts w:ascii="Google Sans" w:cs="Google Sans" w:eastAsia="Google Sans" w:hAnsi="Google Sans"/>
          <w:color w:val="1f1f1f"/>
          <w:rtl w:val="0"/>
        </w:rPr>
        <w:t xml:space="preserve"> Hızlı paket yöneticisi olan uv kurularak temiz bir sanal ortam oluşturulmalı ve NASA-IMPACT/Surya GitHub deposu yerel makineye veya bulut ortamına (AWS/Google Colab) kopyalanmalıdır (clone).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Sıfır-Atımlı Çıkarım (Zero-Shot Inference):</w:t>
      </w:r>
      <w:r w:rsidDel="00000000" w:rsidR="00000000" w:rsidRPr="00000000">
        <w:rPr>
          <w:rFonts w:ascii="Google Sans" w:cs="Google Sans" w:eastAsia="Google Sans" w:hAnsi="Google Sans"/>
          <w:color w:val="1f1f1f"/>
          <w:rtl w:val="0"/>
        </w:rPr>
        <w:t xml:space="preserve"> Projenin S-EWS tahminsel motoru olarak, Surya kütüphanesinin sağladığı python easy_inference/run_easy_inference.py komutu kullanılarak belirli bir tarih aralığındaki SDO uydusu verileri doğrudan NASA'nın S3 bucket'larından (nasa-surya-bench) indirilip modelden geçirilmelidir.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Çıktı Analizi:</w:t>
      </w:r>
      <w:r w:rsidDel="00000000" w:rsidR="00000000" w:rsidRPr="00000000">
        <w:rPr>
          <w:rFonts w:ascii="Google Sans" w:cs="Google Sans" w:eastAsia="Google Sans" w:hAnsi="Google Sans"/>
          <w:color w:val="1f1f1f"/>
          <w:rtl w:val="0"/>
        </w:rPr>
        <w:t xml:space="preserve"> Surya modelinin ürettiği Güneş Rüzgarı tahminleri ve Güneş Patlaması (Flare) 24 saatlik olasılık skorları (Binary classification sonuçları), bir JSON API üzerinden Frontend paneline aktarılmalı ve arayüzde "Yapay Zeka Destekli Tahmin Modülü" olarak sergilenmelidir.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Jürinin karşısına geçip "Sistemimizin kalbinde, veriler üzerinden basit bir Random Forest eğittiğimiz bir yapı yerine, NASA ve IBM'in ortaklaşa geliştirdiği 366 Milyon parametreli Spatiotemporal Transformer mimarisine sahip Surya temel modelinin ağırlıklarını kullanarak sıfır-atımlı gerçek zamanlı tahmin motoru oluşturduk" demek, projeyi teknik derinlik ve endüstri entegrasyonu bağlamında kesinlikle tartışmasız bir birincilik adayı yapacaktır.</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Destekleyici Alternatif AI Yaklaşımları: JW-Flare (Multimodal LLM)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Projenin teknik dokümantasyonuna eklenebilecek bir diğer inovatif vizyon, Büyük Dil Modellerinin (LLM) spesifik uzay havası görevlerine entegrasyonudur. 2025 yılı içerisinde literatüre giren "JW-Flare" modeli, Güneş aktif bölgelerinin fiziksel parametreleri (metin formatında) ve manyetik alan görüntülerini aynı anda işleyebilen ilk Çoklu Modal (Multimodal) Büyük Dil Modelidir.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JW-Flare, test veri setindeki 79 X-sınıfı patlamanın tamamını başarıyla tespit ederek 0.95 TSS ve mükemmel (1.00) Doğru Pozitif Oranı (TPR) ile muazzam bir başarı elde etmiştir.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Sistemin gelecek vizyonunda (Future Work) panelin içine bu tür bir Multimodal analiz katmanının eklenebileceğinin belirtilmesi, ekibin teknolojinin en uç noktasındaki gelişmeleri (frontier AI) takip ettiğini kanıtlar.</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İnovatif Panel (Dashboard) ve Karar Destek Geliştirmeleri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Mevcut V1 ve V2 kodlarındaki frontend tasarımı, yüksek ihtimalle 2D çizgisel grafikler, tablolar ve temel sayaçlardan (gauges) ibarettir. Modern bir hackathon jürisini etkilemek ve projeyi bir "komuta kontrol merkezi" arayüzüne taşımak için veri gösterimi, "Sürükleyici ve Etkileşimli Uzamsal Veri Füzyonu"na dönüştürülmelidir.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3D Uzamsal Veri Görselleştirme Mimarisi (Deck.gl ve Three.js)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Uzay havası fenomenlerinin yeryüzündeki devasa etkilerini düz ve statik 2D haritalarda (örneğin standart Mercator projeksiyonları) göstermek, sistemin ciddiyetini yansıtmakta yetersiz kalır. Gelişmiş veri görselleştirmesi için WebGL destekli donanım hızlandırmasına sahip </w:t>
      </w:r>
      <w:r w:rsidDel="00000000" w:rsidR="00000000" w:rsidRPr="00000000">
        <w:rPr>
          <w:rFonts w:ascii="Google Sans" w:cs="Google Sans" w:eastAsia="Google Sans" w:hAnsi="Google Sans"/>
          <w:b w:val="1"/>
          <w:bCs w:val="1"/>
          <w:color w:val="1f1f1f"/>
          <w:rtl w:val="0"/>
        </w:rPr>
        <w:t xml:space="preserve">deck.gl</w:t>
      </w:r>
      <w:r w:rsidDel="00000000" w:rsidR="00000000" w:rsidRPr="00000000">
        <w:rPr>
          <w:rFonts w:ascii="Google Sans" w:cs="Google Sans" w:eastAsia="Google Sans" w:hAnsi="Google Sans"/>
          <w:color w:val="1f1f1f"/>
          <w:rtl w:val="0"/>
        </w:rPr>
        <w:t xml:space="preserve"> veya </w:t>
      </w:r>
      <w:r w:rsidDel="00000000" w:rsidR="00000000" w:rsidRPr="00000000">
        <w:rPr>
          <w:rFonts w:ascii="Google Sans" w:cs="Google Sans" w:eastAsia="Google Sans" w:hAnsi="Google Sans"/>
          <w:b w:val="1"/>
          <w:bCs w:val="1"/>
          <w:color w:val="1f1f1f"/>
          <w:rtl w:val="0"/>
        </w:rPr>
        <w:t xml:space="preserve">three.js</w:t>
      </w:r>
      <w:r w:rsidDel="00000000" w:rsidR="00000000" w:rsidRPr="00000000">
        <w:rPr>
          <w:rFonts w:ascii="Google Sans" w:cs="Google Sans" w:eastAsia="Google Sans" w:hAnsi="Google Sans"/>
          <w:color w:val="1f1f1f"/>
          <w:rtl w:val="0"/>
        </w:rPr>
        <w:t xml:space="preserve"> kütüphaneleri sistemin ön yüzüne (Frontend - React/Vue tabanlı) entegre edilmelidir.</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Küresel Projeksiyon Uygulaması:</w:t>
      </w:r>
      <w:r w:rsidDel="00000000" w:rsidR="00000000" w:rsidRPr="00000000">
        <w:rPr>
          <w:rFonts w:ascii="Google Sans" w:cs="Google Sans" w:eastAsia="Google Sans" w:hAnsi="Google Sans"/>
          <w:color w:val="1f1f1f"/>
          <w:rtl w:val="0"/>
        </w:rPr>
        <w:t xml:space="preserve"> Deck.gl'nin GlobeView veya OrthographicView katmanları kullanılarak ekranda interaktif, döndürülebilir 3 boyutlu bir Dünya modeli oluşturulmalıdır.</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Veri Katmanları (Layers):</w:t>
      </w:r>
      <w:r w:rsidDel="00000000" w:rsidR="00000000" w:rsidRPr="00000000">
        <w:rPr>
          <w:rFonts w:ascii="Google Sans" w:cs="Google Sans" w:eastAsia="Google Sans" w:hAnsi="Google Sans"/>
          <w:color w:val="1f1f1f"/>
          <w:rtl w:val="0"/>
        </w:rPr>
        <w:t xml:space="preserve"> DONKI API'sinden alınan fırtına verileri ve jeomanyetik Kp/Hp30 indeks verileri, deck.gl'nin HexagonLayer, ArcLayer veya HeatmapLayer özellikleri kullanılarak harita üzerine bindirilmiş veri kümeleri olarak canlandırılmalıdır.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Örneğin, kutup bölgelerinden başlayarak güneye (Avrupa ve Anadolu'ya) doğru genişleyen bir auroral oval simülasyonu ısı haritası şeklinde render edilebilir.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Yüksek risk altındaki otonom araç filoları veya enerji nakil hatları, kırmızıya dönen hekzagonal (altıgen) kovanlar şeklinde görselleştirilebilir.</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Doğal Dil İşleme (NLP) ile GenAI Operasyonel Asistanı</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kullanılabilirliğini (User Experience) devrimsel bir noktaya taşımak için panelin arayüzüne Büyük Dil Modeli (LLM - örn. OpenAI API, Claude veya lokal çalışan bir Llama3) tabanlı bir "Sorgulama Ajanı" (Query Agent / Chatbot) yerleştirilmelidir.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Bu özellik, kompleks grafik okumayı bilmeyen bir yöneticinin bile sistemden faydalanmasını sağlar.</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İş Akışı (Workflow):</w:t>
      </w:r>
      <w:r w:rsidDel="00000000" w:rsidR="00000000" w:rsidRPr="00000000">
        <w:rPr>
          <w:rFonts w:ascii="Google Sans" w:cs="Google Sans" w:eastAsia="Google Sans" w:hAnsi="Google Sans"/>
          <w:color w:val="1f1f1f"/>
          <w:rtl w:val="0"/>
        </w:rPr>
        <w:t xml:space="preserve"> Veritabanındaki tüm analizler (Surya tahminleri, güneş rüzgarı hızları, risk skorları) RAG (Retrieval-Augmented Generation) mimarisi ile veya basit prompt mühendisliğiyle bu asistana bağlam (context) olarak sunulur.</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Kullanım Senaryosu:</w:t>
      </w:r>
      <w:r w:rsidDel="00000000" w:rsidR="00000000" w:rsidRPr="00000000">
        <w:rPr>
          <w:rFonts w:ascii="Google Sans" w:cs="Google Sans" w:eastAsia="Google Sans" w:hAnsi="Google Sans"/>
          <w:color w:val="1f1f1f"/>
          <w:rtl w:val="0"/>
        </w:rPr>
        <w:t xml:space="preserve"> Bir havacılık veya enerji operatörü panele girip "Yarın Dünya'ya ulaşması beklenen X5.1 patlamasının Bursa bölgesindeki enerji altyapısına ve İHA operasyonlarına potansiyel etkisi ne olur?" diye sorduğunda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sistemin asistanı arka plandaki verileri okuyarak şu cevabı üretmelidir: </w:t>
      </w:r>
      <w:r w:rsidDel="00000000" w:rsidR="00000000" w:rsidRPr="00000000">
        <w:rPr>
          <w:rFonts w:ascii="Google Sans" w:cs="Google Sans" w:eastAsia="Google Sans" w:hAnsi="Google Sans"/>
          <w:i w:val="1"/>
          <w:iCs w:val="1"/>
          <w:color w:val="1f1f1f"/>
          <w:rtl w:val="0"/>
        </w:rPr>
        <w:t xml:space="preserve">"Yapay zeka modelimiz (Surya) %85 olasılıkla G4 seviyesi jeomanyetik fırtına öngörmektedir. Bölgesel iletkenlik analizlerine göre Bursa'daki 380kV yüksek gerilim hatlarında orta seviye GIC stresi beklenmektedir. Trafo soğutma sistemlerini tam kapasiteye alın. İHA operasyonlarında GPS sinyallerinde döngü kaymaları (cycle slips) yaşanma riski yüksek olduğundan, uçuşları yarına kadar ertelemeniz tavsiye edilir."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Bu seviyede bir "yapay zeka iş arkadaşı" (copilot), projenin jüri gözünde teknolojik bir şaheser olmasını garantiler.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Hedef Odaklı Sektörel Etki Panelleri</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Tüm verileri tek bir ekranda yığmak yerine, arayüzde üst veya yan menüden seçilebilen "Sektörel Uzman Görünümleri" tasarlanmalıdır. Bu, sistemin modüler ve ticari olarak pazarlanabilir (scalable) olduğunu kanıtlar.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Havacılık ve Navigasyon Paneli:</w:t>
      </w:r>
      <w:r w:rsidDel="00000000" w:rsidR="00000000" w:rsidRPr="00000000">
        <w:rPr>
          <w:rFonts w:ascii="Google Sans" w:cs="Google Sans" w:eastAsia="Google Sans" w:hAnsi="Google Sans"/>
          <w:color w:val="1f1f1f"/>
          <w:rtl w:val="0"/>
        </w:rPr>
        <w:t xml:space="preserve"> Uçuş rotalarındaki aşırı radyasyon dozajını (Radiation Belt Enhancement - RBE) ve Yüksek Frekans (HF) radyo iletişim kesintilerini simüle eden bir sekme olmalıdır.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Otonom Sistemler Paneli:</w:t>
      </w:r>
      <w:r w:rsidDel="00000000" w:rsidR="00000000" w:rsidRPr="00000000">
        <w:rPr>
          <w:rFonts w:ascii="Google Sans" w:cs="Google Sans" w:eastAsia="Google Sans" w:hAnsi="Google Sans"/>
          <w:color w:val="1f1f1f"/>
          <w:rtl w:val="0"/>
        </w:rPr>
        <w:t xml:space="preserve"> Güneş fırtınalarının GNSS sinyalleri üzerindeki zayıflatıcı etkileri (Sinyal-Gürültü oranı düşüşü) haritalandırılarak, RTK kullanan tarım araçlarının veya sürücüsüz arabaların rotalarında "GPS Bağımsız (Inertial) Navigasyon" moduna geçilmesi gereken kritik bölgeleri gösteren bir sekme tasarlanmalıdır.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Enerji Şebekesi (GIC) Paneli:</w:t>
      </w:r>
      <w:r w:rsidDel="00000000" w:rsidR="00000000" w:rsidRPr="00000000">
        <w:rPr>
          <w:rFonts w:ascii="Google Sans" w:cs="Google Sans" w:eastAsia="Google Sans" w:hAnsi="Google Sans"/>
          <w:color w:val="1f1f1f"/>
          <w:rtl w:val="0"/>
        </w:rPr>
        <w:t xml:space="preserve"> Türkiye'nin coğrafi iletkenlik anomalilerini hesaba katarak, TEİAŞ gibi kurumlara yönelik, hangi enerji koridorlarının yüksek jeomanyetik gerilime maruz kalacağını gösteren dinamik bir harita sekmesi bulunmalıdır.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Saatlik Hackathon Stratejisi ve Uygulama Planı (Geri Sayım)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Yarışma Cumartesi sabahı 10:00'da başlayacak ve 48 saat sürecektir. Şu andan (Cuma ~12:00) itibaren ön hazırlıklar için yaklaşık 12-22 saatlik bir zaman dilimi bulunmaktadır. Sürenin kısıtlı olması nedeniyle karmaşık bir model eğitimine girilmemeli, entegrasyon ve birleştirme (fusion) odaklı çalışılmalıdır. Ekip içinde görev dağılımı yapılarak eşzamanlı bir geliştirme süreci yürütülmelidir.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1: Pre-Hackathon (Kritik Hazırlık ve Altyapı - İlk 12 Saat)</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Veri Mühendisi / AI Sorumlusu:</w:t>
      </w:r>
      <w:r w:rsidDel="00000000" w:rsidR="00000000" w:rsidRPr="00000000">
        <w:rPr>
          <w:rFonts w:ascii="Google Sans" w:cs="Google Sans" w:eastAsia="Google Sans" w:hAnsi="Google Sans"/>
          <w:color w:val="1f1f1f"/>
          <w:rtl w:val="0"/>
        </w:rPr>
        <w:t xml:space="preserve"> Hemen bir AWS, Databricks (Free Edition) veya Google Colab hesabı açılarak donanımsal altyapı hazırlanmalıdır.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GitHub üzerinden NASA-IMPACT/Surya deposu fork'lanmalı, Python ortamı (uv kullanılarak) izole edilmeli ve HuggingFace üzerinden model ağırlıkları çekilerek "Zero-shot" (sıfır atımlı) test çıkarımının lokalde veya bulutta çalıştığı kesin olarak doğrulanmalıdır.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NASA DONKI API erişim anahtarları (API Keys) alınmalı, Python üzerinden JSON verisi çeken ve ayrıştıran asenkron betikler yazılarak repoya eklenmelidir.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Frontend Sorumlusu:</w:t>
      </w:r>
      <w:r w:rsidDel="00000000" w:rsidR="00000000" w:rsidRPr="00000000">
        <w:rPr>
          <w:rFonts w:ascii="Google Sans" w:cs="Google Sans" w:eastAsia="Google Sans" w:hAnsi="Google Sans"/>
          <w:color w:val="1f1f1f"/>
          <w:rtl w:val="0"/>
        </w:rPr>
        <w:t xml:space="preserve"> Mevcut V1/V2 kodları gözden geçirilerek tamamen temizlenmeli. Eğer React, Vue veya Vanilla JS kullanılıyorsa, projenin bağımlılıklarına (dependencies) derhal deck.gl modülleri eklenmelidir.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Projede statik de olsa 3 boyutlu bir Dünya nesnesinin (GlobeView) döndüğü ve üzerine sahte verilerle (mock data) altıgen prizmaların (HexagonLayer) basıldığı basit bir taslak (boilerplate) hazırlanıp test edilmelidir.</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2: Hackathon Başlangıcı (Mimari İnşa - İlk 24 Saat)</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Veri Boru Hattının Çalıştırılması:</w:t>
      </w:r>
      <w:r w:rsidDel="00000000" w:rsidR="00000000" w:rsidRPr="00000000">
        <w:rPr>
          <w:rFonts w:ascii="Google Sans" w:cs="Google Sans" w:eastAsia="Google Sans" w:hAnsi="Google Sans"/>
          <w:color w:val="1f1f1f"/>
          <w:rtl w:val="0"/>
        </w:rPr>
        <w:t xml:space="preserve"> DONKI (CME, Solar Flare, GST) uç noktaları, SWPC sensör verileri ve SDO uydusu verileri sürekli akan bir Python uygulamasında birleştirilmelidir. Gelen verilerin temizlenip formatlanarak bir veritabanına (örneğin SQLite, PostgreSQL veya time-series tabanlı InfluxDB) yazılması sağlanmalıdır.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Yapay Zeka Motorunun Aktif Edilmesi:</w:t>
      </w:r>
      <w:r w:rsidDel="00000000" w:rsidR="00000000" w:rsidRPr="00000000">
        <w:rPr>
          <w:rFonts w:ascii="Google Sans" w:cs="Google Sans" w:eastAsia="Google Sans" w:hAnsi="Google Sans"/>
          <w:color w:val="1f1f1f"/>
          <w:rtl w:val="0"/>
        </w:rPr>
        <w:t xml:space="preserve"> Surya modeli belirli periyotlarla (örneğin saatlik) güncel verileri girdi olarak alıp 24-72 saatlik güneş rüzgarı ve patlama tahmini çıktıları üretmelidir.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Bu çıktılar %0-100 arası sektörel risk skorlarına dönüştürülmelidir.</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Arayüz Entegrasyonu:</w:t>
      </w:r>
      <w:r w:rsidDel="00000000" w:rsidR="00000000" w:rsidRPr="00000000">
        <w:rPr>
          <w:rFonts w:ascii="Google Sans" w:cs="Google Sans" w:eastAsia="Google Sans" w:hAnsi="Google Sans"/>
          <w:color w:val="1f1f1f"/>
          <w:rtl w:val="0"/>
        </w:rPr>
        <w:t xml:space="preserve"> Backend API'den gelen veriler Frontend paneline bağlanmalı. 3D haritanın veri ile senkronize bir şekilde renklendirilmesi (Yeşil = Risksiz, Kırmızı = Acil Durum) sağlanmalıdır. Yan panele NLP tabanlı sorgu arayüzü (GenAI) modülü eklenmelidir.</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3: İnce Ayar, Sistem Testi ve Sunum (Son 24 Saat)</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Sistemin hata vermeden (crash olmadan) ve düşük gecikmeyle (low latency) çalıştığı test edilmelidir. 3D render süreçlerinde FPS düşüklüğü yaşanmaması için veri boyutları optimize edilmelidir.</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Sistem kodları temizlenmeli ve jüri için okunaklı bir README.md dokümantasyonu hazırlanarak projenin açık kaynak repoya yüklenmesi sağlanmalıdır (NASA Surya projesindeki gibi profesyonel bir imaj çizilmelidir).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Jüri Sunumu ve Raporlama İçin Çıktı Stratejisi (Pitching &amp; Storytelling)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teknoloji yarışmasında projeyi birinci yapan temel unsur, kodun satır sayısından ziyade, çözülen problemin devasa boyutu, üretilen inovasyonun pratik uygulanabilirliği ve jüriye sunulan "Hikaye"dir (Storytelling).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S-EWS sisteminin sunumu, jürinin duygularına ve rasyonel mantığına aynı anda hitap eden şu mimariyle kurgulanmalıdır:</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Kancalama (The Hook):</w:t>
      </w:r>
      <w:r w:rsidDel="00000000" w:rsidR="00000000" w:rsidRPr="00000000">
        <w:rPr>
          <w:rFonts w:ascii="Google Sans" w:cs="Google Sans" w:eastAsia="Google Sans" w:hAnsi="Google Sans"/>
          <w:color w:val="1f1f1f"/>
          <w:rtl w:val="0"/>
        </w:rPr>
        <w:t xml:space="preserve"> Sunuma jüriyi sarsacak bir vaka istatistiğiyle başlanmalıdır. </w:t>
      </w:r>
      <w:r w:rsidDel="00000000" w:rsidR="00000000" w:rsidRPr="00000000">
        <w:rPr>
          <w:rFonts w:ascii="Google Sans" w:cs="Google Sans" w:eastAsia="Google Sans" w:hAnsi="Google Sans"/>
          <w:i w:val="1"/>
          <w:iCs w:val="1"/>
          <w:color w:val="1f1f1f"/>
          <w:rtl w:val="0"/>
        </w:rPr>
        <w:t xml:space="preserve">Sunum Cümlesi:</w:t>
      </w:r>
      <w:r w:rsidDel="00000000" w:rsidR="00000000" w:rsidRPr="00000000">
        <w:rPr>
          <w:rFonts w:ascii="Google Sans" w:cs="Google Sans" w:eastAsia="Google Sans" w:hAnsi="Google Sans"/>
          <w:color w:val="1f1f1f"/>
          <w:rtl w:val="0"/>
        </w:rPr>
        <w:t xml:space="preserve"> "Mayıs 2024'te gerçekleşen G4 seviyesindeki jeomanyetik fırtınalar, otonom tarım araçlarında saatlerce süren GPS kilitlenmelerine neden oldu ve yalnızca Kuzey Amerika'da milyonlarca dolarlık iş gücü kaybı yaşandı.</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Şu an 25. Güneş Döngüsünün tepe noktasındayız ve mevcut uydu altyapılarımız, otonom filolarımız ve elektrik şebekelerimiz bu ölçekteki felaketlere karşı kör."</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Problem ve Paradigma Değişimi:</w:t>
      </w:r>
      <w:r w:rsidDel="00000000" w:rsidR="00000000" w:rsidRPr="00000000">
        <w:rPr>
          <w:rFonts w:ascii="Google Sans" w:cs="Google Sans" w:eastAsia="Google Sans" w:hAnsi="Google Sans"/>
          <w:color w:val="1f1f1f"/>
          <w:rtl w:val="0"/>
        </w:rPr>
        <w:t xml:space="preserve"> Mevcut erken uyarı sistemlerinin (v1 ve v2 sürümleri dahil) neden yetersiz kaldığı bilimsel argümanlarla açıklanmalıdır. </w:t>
      </w:r>
      <w:r w:rsidDel="00000000" w:rsidR="00000000" w:rsidRPr="00000000">
        <w:rPr>
          <w:rFonts w:ascii="Google Sans" w:cs="Google Sans" w:eastAsia="Google Sans" w:hAnsi="Google Sans"/>
          <w:i w:val="1"/>
          <w:iCs w:val="1"/>
          <w:color w:val="1f1f1f"/>
          <w:rtl w:val="0"/>
        </w:rPr>
        <w:t xml:space="preserve">Argüman:</w:t>
      </w:r>
      <w:r w:rsidDel="00000000" w:rsidR="00000000" w:rsidRPr="00000000">
        <w:rPr>
          <w:rFonts w:ascii="Google Sans" w:cs="Google Sans" w:eastAsia="Google Sans" w:hAnsi="Google Sans"/>
          <w:color w:val="1f1f1f"/>
          <w:rtl w:val="0"/>
        </w:rPr>
        <w:t xml:space="preserve"> "Sıradan uyarı panelleri yalnızca statik grafikler sunar ve kullanıcıyı veriye boğar. Ancak operatörlerin veriye değil, ne yapmaları gerektiğini söyleyen 'Aksiyon Alınabilir İstihbarata' ihtiyacı vardır."</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Çözüm (İnovasyon Demonstrasyonu):</w:t>
      </w:r>
      <w:r w:rsidDel="00000000" w:rsidR="00000000" w:rsidRPr="00000000">
        <w:rPr>
          <w:rFonts w:ascii="Google Sans" w:cs="Google Sans" w:eastAsia="Google Sans" w:hAnsi="Google Sans"/>
          <w:color w:val="1f1f1f"/>
          <w:rtl w:val="0"/>
        </w:rPr>
        <w:t xml:space="preserve"> Geliştirilen sistem (S-EWS) sadece bir veri okuma arayüzü olarak değil, "Otonom Karar Destek Zekası" olarak tanıtılmalıdır.</w:t>
      </w:r>
    </w:p>
    <w:p w:rsidR="00000000" w:rsidDel="00000000" w:rsidP="00000000" w:rsidRDefault="00000000" w:rsidRPr="00000000" w14:paraId="0000007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Teknolojik Çekirdek Vurgusu:</w:t>
      </w:r>
      <w:r w:rsidDel="00000000" w:rsidR="00000000" w:rsidRPr="00000000">
        <w:rPr>
          <w:rFonts w:ascii="Google Sans" w:cs="Google Sans" w:eastAsia="Google Sans" w:hAnsi="Google Sans"/>
          <w:color w:val="1f1f1f"/>
          <w:rtl w:val="0"/>
        </w:rPr>
        <w:t xml:space="preserve"> Sistem tahminsel kalbinde, NASA ve IBM'in devasa bilgisayarlarda 9 yıllık veriyle eğittiği 366 Milyon parametreli "Surya" Spatiotemporal Transformer temel modelinin mimarisini barındırdığı vurgulanmalıdır. Sınıf dengesizliğini aşmak için Accuracy yerine literatür standartı olan TSS ve HSS metriklerinin kullanıldığı, modelin geleneksel sistemlere kıyasla tahmin gücünde %16-22'lik bir SOTA iyileştirmesi sağladığı jüriye bilimsel formüllerle kanıtlanmalıdır.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Arayüz Demonstrasyonu:</w:t>
      </w:r>
      <w:r w:rsidDel="00000000" w:rsidR="00000000" w:rsidRPr="00000000">
        <w:rPr>
          <w:rFonts w:ascii="Google Sans" w:cs="Google Sans" w:eastAsia="Google Sans" w:hAnsi="Google Sans"/>
          <w:color w:val="1f1f1f"/>
          <w:rtl w:val="0"/>
        </w:rPr>
        <w:t xml:space="preserve"> Deck.gl kullanılarak oluşturulmuş, anlık jeomanyetik fırtına dağılımını gösteren 3D küresel interaktif haritanın canlı demosu (veya ekran kaydı) oynatılmalıdır.</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LLM Asistanının Etkisi:</w:t>
      </w:r>
      <w:r w:rsidDel="00000000" w:rsidR="00000000" w:rsidRPr="00000000">
        <w:rPr>
          <w:rFonts w:ascii="Google Sans" w:cs="Google Sans" w:eastAsia="Google Sans" w:hAnsi="Google Sans"/>
          <w:color w:val="1f1f1f"/>
          <w:rtl w:val="0"/>
        </w:rPr>
        <w:t xml:space="preserve"> Ekrandaki NLP asistanı gösterilerek, "Operatör sadece basit bir soru yazarak, otonom araç filosunu veya trafo merkezini durdurup durdurmaması gerektiğini sistemden saniyeler içinde öğrenebiliyor" şeklinde bir pratik çözüm sergilenmelidir.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Milli Vizyon Bağlantısı ve Kapanış:</w:t>
      </w:r>
      <w:r w:rsidDel="00000000" w:rsidR="00000000" w:rsidRPr="00000000">
        <w:rPr>
          <w:rFonts w:ascii="Google Sans" w:cs="Google Sans" w:eastAsia="Google Sans" w:hAnsi="Google Sans"/>
          <w:color w:val="1f1f1f"/>
          <w:rtl w:val="0"/>
        </w:rPr>
        <w:t xml:space="preserve"> Projenin kapanışında, sistemin TUA'nın "Milli Uzay Programı - Uzay Havası Gözlem ve Tahmin Ağı" stratejisine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ve uzay sistemleri bağımsızlığı hedefine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doğrudan entegre edilebileceği vurgulanmalıdır. Türkiye'nin özel GIC iletkenlik topolojisi için özelleştirilmiş analizlerin sisteme katacağı stratejik değer belirtilerek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sistemin milli güvenlik altyapısını güçlendirecek ticari bir ürüne dönüştürülebileceği mesajıyla sunum güçlü bir biçimde tamamlanmalıdır.</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Weather Sensors - ESA, erişim tarihi Mart 27, 2026, </w:t>
      </w:r>
      <w:hyperlink r:id="rId9">
        <w:r w:rsidDel="00000000" w:rsidR="00000000" w:rsidRPr="00000000">
          <w:rPr>
            <w:rFonts w:ascii="Google Sans" w:cs="Google Sans" w:eastAsia="Google Sans" w:hAnsi="Google Sans"/>
            <w:color w:val="0000ee"/>
            <w:sz w:val="24"/>
            <w:szCs w:val="24"/>
            <w:u w:val="single"/>
            <w:rtl w:val="0"/>
          </w:rPr>
          <w:t xml:space="preserve">https://www.esa.int/Space_Safety/Space_weather/Space_Weather_Sensors</w:t>
        </w:r>
      </w:hyperlink>
      <w:r w:rsidDel="00000000" w:rsidR="00000000" w:rsidRPr="00000000">
        <w:rPr>
          <w:rtl w:val="0"/>
        </w:rPr>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Solar Storms with the Solar Energetic Particle Advanced Warning System - ESA, erişim tarihi Mart 27, 2026, </w:t>
      </w:r>
      <w:hyperlink r:id="rId10">
        <w:r w:rsidDel="00000000" w:rsidR="00000000" w:rsidRPr="00000000">
          <w:rPr>
            <w:rFonts w:ascii="Google Sans" w:cs="Google Sans" w:eastAsia="Google Sans" w:hAnsi="Google Sans"/>
            <w:color w:val="0000ee"/>
            <w:sz w:val="24"/>
            <w:szCs w:val="24"/>
            <w:u w:val="single"/>
            <w:rtl w:val="0"/>
          </w:rPr>
          <w:t xml:space="preserve">https://www.esa.int/Enabling_Support/Space_Engineering_Technology/Shaping_the_Future/Forecasting_Solar_Storms_with_the_Solar_Energetic_Particle_Advanced_Warning_System</w:t>
        </w:r>
      </w:hyperlink>
      <w:r w:rsidDel="00000000" w:rsidR="00000000" w:rsidRPr="00000000">
        <w:rPr>
          <w:rtl w:val="0"/>
        </w:rPr>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Türkiye Uzay Ajansı, erişim tarihi Mart 27, 2026, </w:t>
      </w:r>
      <w:hyperlink r:id="rId11">
        <w:r w:rsidDel="00000000" w:rsidR="00000000" w:rsidRPr="00000000">
          <w:rPr>
            <w:rFonts w:ascii="Google Sans" w:cs="Google Sans" w:eastAsia="Google Sans" w:hAnsi="Google Sans"/>
            <w:color w:val="0000ee"/>
            <w:sz w:val="24"/>
            <w:szCs w:val="24"/>
            <w:u w:val="single"/>
            <w:rtl w:val="0"/>
          </w:rPr>
          <w:t xml:space="preserve">https://tua.gov.tr/</w:t>
        </w:r>
      </w:hyperlink>
      <w:r w:rsidDel="00000000" w:rsidR="00000000" w:rsidRPr="00000000">
        <w:rPr>
          <w:rtl w:val="0"/>
        </w:rPr>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Accurate Solar Flare Forecasting Method Based on Multimodal Large Language Models, erişim tarihi Mart 27, 2026, </w:t>
      </w:r>
      <w:hyperlink r:id="rId12">
        <w:r w:rsidDel="00000000" w:rsidR="00000000" w:rsidRPr="00000000">
          <w:rPr>
            <w:rFonts w:ascii="Google Sans" w:cs="Google Sans" w:eastAsia="Google Sans" w:hAnsi="Google Sans"/>
            <w:color w:val="0000ee"/>
            <w:sz w:val="24"/>
            <w:szCs w:val="24"/>
            <w:u w:val="single"/>
            <w:rtl w:val="0"/>
          </w:rPr>
          <w:t xml:space="preserve">https://arxiv.org/html/2511.08970v1</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Geomagnetic Storm Category 4 or Greater Could Affect GPS Navigation - DTN Progressive Farmer, erişim tarihi Mart 27, 2026, </w:t>
      </w:r>
      <w:hyperlink r:id="rId13">
        <w:r w:rsidDel="00000000" w:rsidR="00000000" w:rsidRPr="00000000">
          <w:rPr>
            <w:rFonts w:ascii="Google Sans" w:cs="Google Sans" w:eastAsia="Google Sans" w:hAnsi="Google Sans"/>
            <w:color w:val="0000ee"/>
            <w:sz w:val="24"/>
            <w:szCs w:val="24"/>
            <w:u w:val="single"/>
            <w:rtl w:val="0"/>
          </w:rPr>
          <w:t xml:space="preserve">https://www.dtnpf.com/agriculture/web/ag/equipment/article/2025/11/11/geomagnetic-storm-category-4-greater</w:t>
        </w:r>
      </w:hyperlink>
      <w:r w:rsidDel="00000000" w:rsidR="00000000" w:rsidRPr="00000000">
        <w:rPr>
          <w:rtl w:val="0"/>
        </w:rPr>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Safeguarding Satellites: How NOAA Monitors Space Weather to Prevent Disruptions, erişim tarihi Mart 27, 2026, </w:t>
      </w:r>
      <w:hyperlink r:id="rId14">
        <w:r w:rsidDel="00000000" w:rsidR="00000000" w:rsidRPr="00000000">
          <w:rPr>
            <w:rFonts w:ascii="Google Sans" w:cs="Google Sans" w:eastAsia="Google Sans" w:hAnsi="Google Sans"/>
            <w:color w:val="0000ee"/>
            <w:sz w:val="24"/>
            <w:szCs w:val="24"/>
            <w:u w:val="single"/>
            <w:rtl w:val="0"/>
          </w:rPr>
          <w:t xml:space="preserve">https://www.nesdis.noaa.gov/news/safeguarding-satellites-how-noaa-monitors-space-weather-prevent-disruptions</w:t>
        </w:r>
      </w:hyperlink>
      <w:r w:rsidDel="00000000" w:rsidR="00000000" w:rsidRPr="00000000">
        <w:rPr>
          <w:rtl w:val="0"/>
        </w:rPr>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Geomagnetically Induced Currents: Review, Impact, and Mitigation Strategies, erişim tarihi Mart 27, 2026, </w:t>
      </w:r>
      <w:hyperlink r:id="rId15">
        <w:r w:rsidDel="00000000" w:rsidR="00000000" w:rsidRPr="00000000">
          <w:rPr>
            <w:rFonts w:ascii="Google Sans" w:cs="Google Sans" w:eastAsia="Google Sans" w:hAnsi="Google Sans"/>
            <w:color w:val="0000ee"/>
            <w:sz w:val="24"/>
            <w:szCs w:val="24"/>
            <w:u w:val="single"/>
            <w:rtl w:val="0"/>
          </w:rPr>
          <w:t xml:space="preserve">https://ijettjournal.org/Volume-73/Issue-10/IJETT-V73I10P121.pdf</w:t>
        </w:r>
      </w:hyperlink>
      <w:r w:rsidDel="00000000" w:rsidR="00000000" w:rsidRPr="00000000">
        <w:rPr>
          <w:rtl w:val="0"/>
        </w:rPr>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Weather and Power Grids: Findings and Outlook - JRC Publications Repository, erişim tarihi Mart 27, 2026, </w:t>
      </w:r>
      <w:hyperlink r:id="rId16">
        <w:r w:rsidDel="00000000" w:rsidR="00000000" w:rsidRPr="00000000">
          <w:rPr>
            <w:rFonts w:ascii="Google Sans" w:cs="Google Sans" w:eastAsia="Google Sans" w:hAnsi="Google Sans"/>
            <w:color w:val="0000ee"/>
            <w:sz w:val="24"/>
            <w:szCs w:val="24"/>
            <w:u w:val="single"/>
            <w:rtl w:val="0"/>
          </w:rPr>
          <w:t xml:space="preserve">https://publications.jrc.ec.europa.eu/repository/bitstream/JRC86658/lbna26370enn.pdf</w:t>
        </w:r>
      </w:hyperlink>
      <w:r w:rsidDel="00000000" w:rsidR="00000000" w:rsidRPr="00000000">
        <w:rPr>
          <w:rtl w:val="0"/>
        </w:rPr>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İTÜ ve TUA'dan Milli Uzay Programı'na Güç Verecek Adım - İTÜ Haberler, erişim tarihi Mart 27, 2026, </w:t>
      </w:r>
      <w:hyperlink r:id="rId17">
        <w:r w:rsidDel="00000000" w:rsidR="00000000" w:rsidRPr="00000000">
          <w:rPr>
            <w:rFonts w:ascii="Google Sans" w:cs="Google Sans" w:eastAsia="Google Sans" w:hAnsi="Google Sans"/>
            <w:color w:val="0000ee"/>
            <w:sz w:val="24"/>
            <w:szCs w:val="24"/>
            <w:u w:val="single"/>
            <w:rtl w:val="0"/>
          </w:rPr>
          <w:t xml:space="preserve">https://haberler.itu.edu.tr/haberdetay/2025/07/30/itu-ve-tua-dan-milli-uzay-programina-guc-verecek-adim</w:t>
        </w:r>
      </w:hyperlink>
      <w:r w:rsidDel="00000000" w:rsidR="00000000" w:rsidRPr="00000000">
        <w:rPr>
          <w:rtl w:val="0"/>
        </w:rPr>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Milli Uzay Programı - Türkiye Uzay Ajansı, erişim tarihi Mart 27, 2026, </w:t>
      </w:r>
      <w:hyperlink r:id="rId18">
        <w:r w:rsidDel="00000000" w:rsidR="00000000" w:rsidRPr="00000000">
          <w:rPr>
            <w:rFonts w:ascii="Google Sans" w:cs="Google Sans" w:eastAsia="Google Sans" w:hAnsi="Google Sans"/>
            <w:color w:val="0000ee"/>
            <w:sz w:val="24"/>
            <w:szCs w:val="24"/>
            <w:u w:val="single"/>
            <w:rtl w:val="0"/>
          </w:rPr>
          <w:t xml:space="preserve">https://tua.gov.tr/tr/milli-uzay-programi</w:t>
        </w:r>
      </w:hyperlink>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Geomagnetic activity for the Kp = 7.3 geomagnetic storm in November 2023 assessed by observational data - TÜBİTAK Academic Journals, erişim tarihi Mart 27, 2026, </w:t>
      </w:r>
      <w:hyperlink r:id="rId19">
        <w:r w:rsidDel="00000000" w:rsidR="00000000" w:rsidRPr="00000000">
          <w:rPr>
            <w:rFonts w:ascii="Google Sans" w:cs="Google Sans" w:eastAsia="Google Sans" w:hAnsi="Google Sans"/>
            <w:color w:val="0000ee"/>
            <w:sz w:val="24"/>
            <w:szCs w:val="24"/>
            <w:u w:val="single"/>
            <w:rtl w:val="0"/>
          </w:rPr>
          <w:t xml:space="preserve">https://journals.tubitak.gov.tr/earth/vol34/iss6/4/</w:t>
        </w:r>
      </w:hyperlink>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HORIZONTAL GEOMAGNETIC FIELD COMPONENTS FOR ESTIMATION OF GEOMAGNETICALLY INDUCED CURRENT OVER TURKEY DURING SPACE WEATHER EVENTS - ResearchGate, erişim tarihi Mart 27,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https://www.researchgate.net/publication/340354132_THE_USE_OF_HORIZONTAL_GEOMAGNETIC_FIELD_COMPONENTS_FOR_ESTIMATION_OF_GEOMAGNETICALLY_INDUCED_CURRENT_OVER_TURKEY_DURING_SPACE_WEATHER_EVENTS</w:t>
        </w:r>
      </w:hyperlink>
      <w:r w:rsidDel="00000000" w:rsidR="00000000" w:rsidRPr="00000000">
        <w:rPr>
          <w:rtl w:val="0"/>
        </w:rPr>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erişim tarihi Ocak 1, 1970, </w:t>
      </w:r>
      <w:hyperlink r:id="rId21">
        <w:r w:rsidDel="00000000" w:rsidR="00000000" w:rsidRPr="00000000">
          <w:rPr>
            <w:rFonts w:ascii="Google Sans" w:cs="Google Sans" w:eastAsia="Google Sans" w:hAnsi="Google Sans"/>
            <w:color w:val="0000ee"/>
            <w:sz w:val="24"/>
            <w:szCs w:val="24"/>
            <w:u w:val="single"/>
            <w:rtl w:val="0"/>
          </w:rPr>
          <w:t xml:space="preserve">https://tuaastrohackathon.com/tr/</w:t>
        </w:r>
      </w:hyperlink>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Win NASA Space Apps Challenge 2025 with AI | Step by Step - YouTube, erişim tarihi Mart 27,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https://www.youtube.com/watch?v=lGMjGt_nU0o</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TUA Astro Hackathon Türkiye'nin Uzay Vizyonunu Gençlerle Buluşturuyor Başvuruları Kaçırmayın | Yazılım Mühendisliği - KTÜ, erişim tarihi Mart 27, 2026, </w:t>
      </w:r>
      <w:hyperlink r:id="rId23">
        <w:r w:rsidDel="00000000" w:rsidR="00000000" w:rsidRPr="00000000">
          <w:rPr>
            <w:rFonts w:ascii="Google Sans" w:cs="Google Sans" w:eastAsia="Google Sans" w:hAnsi="Google Sans"/>
            <w:color w:val="0000ee"/>
            <w:sz w:val="24"/>
            <w:szCs w:val="24"/>
            <w:u w:val="single"/>
            <w:rtl w:val="0"/>
          </w:rPr>
          <w:t xml:space="preserve">https://ktu.edu.tr/yazilim/etkinlik/tua-astro-hackathon-turkiyenin-uzay-vizyonunu-genclerle-bulusturuyor-basvurulari-kacirmayin</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“TUA Astro Hackathon” adı altında 28-29 Mart 2026 tarihlerinde tüm Türkiye'de aynı anda bir etkinlik düzenlenmesi planlanmaktadır. - Hacıbektaş Kaymakamlığı, erişim tarihi Mart 27, 2026, </w:t>
      </w:r>
      <w:hyperlink r:id="rId24">
        <w:r w:rsidDel="00000000" w:rsidR="00000000" w:rsidRPr="00000000">
          <w:rPr>
            <w:rFonts w:ascii="Google Sans" w:cs="Google Sans" w:eastAsia="Google Sans" w:hAnsi="Google Sans"/>
            <w:color w:val="0000ee"/>
            <w:sz w:val="24"/>
            <w:szCs w:val="24"/>
            <w:u w:val="single"/>
            <w:rtl w:val="0"/>
          </w:rPr>
          <w:t xml:space="preserve">https://www.hacibektas.gov.tr/tua-astro-hackathon-adi-altinda-28-29-mart-2026-tarihlerinde-tum-turkiyede-ayni-anda-bir-etkinlik-duzenlenmesi-planlanmaktadir</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AI-Based Space Weather Prediction for Satellite Protection, erişim tarihi Mart 27, 2026, </w:t>
      </w:r>
      <w:hyperlink r:id="rId25">
        <w:r w:rsidDel="00000000" w:rsidR="00000000" w:rsidRPr="00000000">
          <w:rPr>
            <w:rFonts w:ascii="Google Sans" w:cs="Google Sans" w:eastAsia="Google Sans" w:hAnsi="Google Sans"/>
            <w:color w:val="0000ee"/>
            <w:sz w:val="24"/>
            <w:szCs w:val="24"/>
            <w:u w:val="single"/>
            <w:rtl w:val="0"/>
          </w:rPr>
          <w:t xml:space="preserve">https://isprs-annals.copernicus.org/articles/X-5-W2-2025/585/2025/isprs-annals-X-5-W2-2025-585-2025.pdf</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Space Weather Events Dataset - Kaggle, erişim tarihi Mart 27, 2026, </w:t>
      </w:r>
      <w:hyperlink r:id="rId26">
        <w:r w:rsidDel="00000000" w:rsidR="00000000" w:rsidRPr="00000000">
          <w:rPr>
            <w:rFonts w:ascii="Google Sans" w:cs="Google Sans" w:eastAsia="Google Sans" w:hAnsi="Google Sans"/>
            <w:color w:val="0000ee"/>
            <w:sz w:val="24"/>
            <w:szCs w:val="24"/>
            <w:u w:val="single"/>
            <w:rtl w:val="0"/>
          </w:rPr>
          <w:t xml:space="preserve">https://www.kaggle.com/datasets/edacelikeloglu/nasa-space-weather-data</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and Challenges in Solar Flare Prediction: A Review - arXiv, erişim tarihi Mart 27, 2026, </w:t>
      </w:r>
      <w:hyperlink r:id="rId27">
        <w:r w:rsidDel="00000000" w:rsidR="00000000" w:rsidRPr="00000000">
          <w:rPr>
            <w:rFonts w:ascii="Google Sans" w:cs="Google Sans" w:eastAsia="Google Sans" w:hAnsi="Google Sans"/>
            <w:color w:val="0000ee"/>
            <w:sz w:val="24"/>
            <w:szCs w:val="24"/>
            <w:u w:val="single"/>
            <w:rtl w:val="0"/>
          </w:rPr>
          <w:t xml:space="preserve">https://arxiv.org/html/2511.20465v1</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Weather Could Wreck Havoc on Earth: ESA's Latest Solar Storm Test Reveals Devastating Impact - The Daily Galaxy, erişim tarihi Mart 27, 2026, </w:t>
      </w:r>
      <w:hyperlink r:id="rId28">
        <w:r w:rsidDel="00000000" w:rsidR="00000000" w:rsidRPr="00000000">
          <w:rPr>
            <w:rFonts w:ascii="Google Sans" w:cs="Google Sans" w:eastAsia="Google Sans" w:hAnsi="Google Sans"/>
            <w:color w:val="0000ee"/>
            <w:sz w:val="24"/>
            <w:szCs w:val="24"/>
            <w:u w:val="single"/>
            <w:rtl w:val="0"/>
          </w:rPr>
          <w:t xml:space="preserve">https://dailygalaxy.com/2025/10/space-weather-could-wreck-havoc-earth-esa/</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Time Solar Wind | NOAA / NWS Space Weather Prediction Center, erişim tarihi Mart 27, 2026, </w:t>
      </w:r>
      <w:hyperlink r:id="rId29">
        <w:r w:rsidDel="00000000" w:rsidR="00000000" w:rsidRPr="00000000">
          <w:rPr>
            <w:rFonts w:ascii="Google Sans" w:cs="Google Sans" w:eastAsia="Google Sans" w:hAnsi="Google Sans"/>
            <w:color w:val="0000ee"/>
            <w:sz w:val="24"/>
            <w:szCs w:val="24"/>
            <w:u w:val="single"/>
            <w:rtl w:val="0"/>
          </w:rPr>
          <w:t xml:space="preserve">https://www.swpc.noaa.gov/products/real-time-solar-wind</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Planetary K-index | NOAA / NWS Space Weather Prediction Center, erişim tarihi Mart 27, 2026, </w:t>
      </w:r>
      <w:hyperlink r:id="rId30">
        <w:r w:rsidDel="00000000" w:rsidR="00000000" w:rsidRPr="00000000">
          <w:rPr>
            <w:rFonts w:ascii="Google Sans" w:cs="Google Sans" w:eastAsia="Google Sans" w:hAnsi="Google Sans"/>
            <w:color w:val="0000ee"/>
            <w:sz w:val="24"/>
            <w:szCs w:val="24"/>
            <w:u w:val="single"/>
            <w:rtl w:val="0"/>
          </w:rPr>
          <w:t xml:space="preserve">https://www.swpc.noaa.gov/products/planetary-k-index</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evaluation guidelines for geomagnetic index predictions (Journal Article) | OSTI.GOV, erişim tarihi Mart 27, 2026, </w:t>
      </w:r>
      <w:hyperlink r:id="rId31">
        <w:r w:rsidDel="00000000" w:rsidR="00000000" w:rsidRPr="00000000">
          <w:rPr>
            <w:rFonts w:ascii="Google Sans" w:cs="Google Sans" w:eastAsia="Google Sans" w:hAnsi="Google Sans"/>
            <w:color w:val="0000ee"/>
            <w:sz w:val="24"/>
            <w:szCs w:val="24"/>
            <w:u w:val="single"/>
            <w:rtl w:val="0"/>
          </w:rPr>
          <w:t xml:space="preserve">https://www.osti.gov/pages/biblio/1482013</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Weather Action Center - Sciences and Exploration Directorate - NASA, erişim tarihi Mart 27, 2026, </w:t>
      </w:r>
      <w:hyperlink r:id="rId32">
        <w:r w:rsidDel="00000000" w:rsidR="00000000" w:rsidRPr="00000000">
          <w:rPr>
            <w:rFonts w:ascii="Google Sans" w:cs="Google Sans" w:eastAsia="Google Sans" w:hAnsi="Google Sans"/>
            <w:color w:val="0000ee"/>
            <w:sz w:val="24"/>
            <w:szCs w:val="24"/>
            <w:u w:val="single"/>
            <w:rtl w:val="0"/>
          </w:rPr>
          <w:t xml:space="preserve">https://science.gsfc.nasa.gov/attic/sunearthday.nasa.gov/swac/</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Potential Impacts of Solar Storms on GPS/RTK Accuracy and Operations, erişim tarihi Mart 27, 2026, </w:t>
      </w:r>
      <w:hyperlink r:id="rId33">
        <w:r w:rsidDel="00000000" w:rsidR="00000000" w:rsidRPr="00000000">
          <w:rPr>
            <w:rFonts w:ascii="Google Sans" w:cs="Google Sans" w:eastAsia="Google Sans" w:hAnsi="Google Sans"/>
            <w:color w:val="0000ee"/>
            <w:sz w:val="24"/>
            <w:szCs w:val="24"/>
            <w:u w:val="single"/>
            <w:rtl w:val="0"/>
          </w:rPr>
          <w:t xml:space="preserve">https://precisionagirrigation.extension.uga.edu/2025/06/potential-impacts-of-solar-storms-on-gps-rtk-accuracy-and-operations/</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Solar Storms Destroy Automated Systems: Robotic Autonomy vs The Sun - Exyn, erişim tarihi Mart 27, 2026, </w:t>
      </w:r>
      <w:hyperlink r:id="rId34">
        <w:r w:rsidDel="00000000" w:rsidR="00000000" w:rsidRPr="00000000">
          <w:rPr>
            <w:rFonts w:ascii="Google Sans" w:cs="Google Sans" w:eastAsia="Google Sans" w:hAnsi="Google Sans"/>
            <w:color w:val="0000ee"/>
            <w:sz w:val="24"/>
            <w:szCs w:val="24"/>
            <w:u w:val="single"/>
            <w:rtl w:val="0"/>
          </w:rPr>
          <w:t xml:space="preserve">https://www.exyn.com/news/robotic-autonomy-vs-the-sun</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Machine Learning Algorithms for Predicting Solar Flare Classes, erişim tarihi Mart 27, 2026, </w:t>
      </w:r>
      <w:hyperlink r:id="rId35">
        <w:r w:rsidDel="00000000" w:rsidR="00000000" w:rsidRPr="00000000">
          <w:rPr>
            <w:rFonts w:ascii="Google Sans" w:cs="Google Sans" w:eastAsia="Google Sans" w:hAnsi="Google Sans"/>
            <w:color w:val="0000ee"/>
            <w:sz w:val="24"/>
            <w:szCs w:val="24"/>
            <w:u w:val="single"/>
            <w:rtl w:val="0"/>
          </w:rPr>
          <w:t xml:space="preserve">https://www.mdpi.com/2674-0346/4/4/23</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IBM &amp; NASA's AI Solar Predictions can Support Grids - Energy Digital Magazine, erişim tarihi Mart 27, 2026, </w:t>
      </w:r>
      <w:hyperlink r:id="rId36">
        <w:r w:rsidDel="00000000" w:rsidR="00000000" w:rsidRPr="00000000">
          <w:rPr>
            <w:rFonts w:ascii="Google Sans" w:cs="Google Sans" w:eastAsia="Google Sans" w:hAnsi="Google Sans"/>
            <w:color w:val="0000ee"/>
            <w:sz w:val="24"/>
            <w:szCs w:val="24"/>
            <w:u w:val="single"/>
            <w:rtl w:val="0"/>
          </w:rPr>
          <w:t xml:space="preserve">https://energydigital.com/news/how-ibm-nasa-predict-solar-weather-protect-tech-with-ai</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the final frontier: How research prepares U.S. for the next solar storm - UF News, erişim tarihi Mart 27, 2026, </w:t>
      </w:r>
      <w:hyperlink r:id="rId37">
        <w:r w:rsidDel="00000000" w:rsidR="00000000" w:rsidRPr="00000000">
          <w:rPr>
            <w:rFonts w:ascii="Google Sans" w:cs="Google Sans" w:eastAsia="Google Sans" w:hAnsi="Google Sans"/>
            <w:color w:val="0000ee"/>
            <w:sz w:val="24"/>
            <w:szCs w:val="24"/>
            <w:u w:val="single"/>
            <w:rtl w:val="0"/>
          </w:rPr>
          <w:t xml:space="preserve">https://news.ufl.edu/2025/07/space-weather-forecasting/</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weather: A risk to autonomous transport? - Starion, erişim tarihi Mart 27, 2026, </w:t>
      </w:r>
      <w:hyperlink r:id="rId38">
        <w:r w:rsidDel="00000000" w:rsidR="00000000" w:rsidRPr="00000000">
          <w:rPr>
            <w:rFonts w:ascii="Google Sans" w:cs="Google Sans" w:eastAsia="Google Sans" w:hAnsi="Google Sans"/>
            <w:color w:val="0000ee"/>
            <w:sz w:val="24"/>
            <w:szCs w:val="24"/>
            <w:u w:val="single"/>
            <w:rtl w:val="0"/>
          </w:rPr>
          <w:t xml:space="preserve">https://www.stariongroup.eu/space-weather-a-risk-to-autonomous-transport/</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Storm: Assessing the Impact of Geomagnetic Disturbances on Low-Cost GNSS Permanent Stations - MDPI, erişim tarihi Mart 27, 2026, </w:t>
      </w:r>
      <w:hyperlink r:id="rId39">
        <w:r w:rsidDel="00000000" w:rsidR="00000000" w:rsidRPr="00000000">
          <w:rPr>
            <w:rFonts w:ascii="Google Sans" w:cs="Google Sans" w:eastAsia="Google Sans" w:hAnsi="Google Sans"/>
            <w:color w:val="0000ee"/>
            <w:sz w:val="24"/>
            <w:szCs w:val="24"/>
            <w:u w:val="single"/>
            <w:rtl w:val="0"/>
          </w:rPr>
          <w:t xml:space="preserve">https://www.mdpi.com/2072-4292/17/17/2933</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Vehicle Automation and Weather: Challenges and Opportunities - ROSA P, erişim tarihi Mart 27, 2026, </w:t>
      </w:r>
      <w:hyperlink r:id="rId40">
        <w:r w:rsidDel="00000000" w:rsidR="00000000" w:rsidRPr="00000000">
          <w:rPr>
            <w:rFonts w:ascii="Google Sans" w:cs="Google Sans" w:eastAsia="Google Sans" w:hAnsi="Google Sans"/>
            <w:color w:val="0000ee"/>
            <w:sz w:val="24"/>
            <w:szCs w:val="24"/>
            <w:u w:val="single"/>
            <w:rtl w:val="0"/>
          </w:rPr>
          <w:t xml:space="preserve">https://rosap.ntl.bts.gov/view/dot/32494/dot_32494_DS1.pdf</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Storms Are Driverless Cars' Cosmic Weakness - Claims Journal, erişim tarihi Mart 27, 2026, </w:t>
      </w:r>
      <w:hyperlink r:id="rId41">
        <w:r w:rsidDel="00000000" w:rsidR="00000000" w:rsidRPr="00000000">
          <w:rPr>
            <w:rFonts w:ascii="Google Sans" w:cs="Google Sans" w:eastAsia="Google Sans" w:hAnsi="Google Sans"/>
            <w:color w:val="0000ee"/>
            <w:sz w:val="24"/>
            <w:szCs w:val="24"/>
            <w:u w:val="single"/>
            <w:rtl w:val="0"/>
          </w:rPr>
          <w:t xml:space="preserve">https://www.claimsjournal.com/news/national/2018/03/16/283643.htm</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Impact of Geospace Weather on the Occurrence of M7.8/M7.5 Earthquakes on 6 February 2023 (Turkey), Possibly Associated with the Geomagnetic Storm of 7 November 2022 - MDPI, erişim tarihi Mart 27, 2026, </w:t>
      </w:r>
      <w:hyperlink r:id="rId42">
        <w:r w:rsidDel="00000000" w:rsidR="00000000" w:rsidRPr="00000000">
          <w:rPr>
            <w:rFonts w:ascii="Google Sans" w:cs="Google Sans" w:eastAsia="Google Sans" w:hAnsi="Google Sans"/>
            <w:color w:val="0000ee"/>
            <w:sz w:val="24"/>
            <w:szCs w:val="24"/>
            <w:u w:val="single"/>
            <w:rtl w:val="0"/>
          </w:rPr>
          <w:t xml:space="preserve">https://www.mdpi.com/2076-3263/14/6/159</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Disturbances during a geomagnetic storm: A case study on 7 October 2015 - Aperta, erişim tarihi Mart 27, 2026, </w:t>
      </w:r>
      <w:hyperlink r:id="rId43">
        <w:r w:rsidDel="00000000" w:rsidR="00000000" w:rsidRPr="00000000">
          <w:rPr>
            <w:rFonts w:ascii="Google Sans" w:cs="Google Sans" w:eastAsia="Google Sans" w:hAnsi="Google Sans"/>
            <w:color w:val="0000ee"/>
            <w:sz w:val="24"/>
            <w:szCs w:val="24"/>
            <w:u w:val="single"/>
            <w:rtl w:val="0"/>
          </w:rPr>
          <w:t xml:space="preserve">https://aperta.ulakbim.gov.tr/record/286189/files/Disturbances_during_a_geomagnetic_storm_A_case_stu.pdf</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Power Grid Blackouts from Space Weather: A Hackathon Journey - Unifeye, erişim tarihi Mart 27, 2026, </w:t>
      </w:r>
      <w:hyperlink r:id="rId44">
        <w:r w:rsidDel="00000000" w:rsidR="00000000" w:rsidRPr="00000000">
          <w:rPr>
            <w:rFonts w:ascii="Google Sans" w:cs="Google Sans" w:eastAsia="Google Sans" w:hAnsi="Google Sans"/>
            <w:color w:val="0000ee"/>
            <w:sz w:val="24"/>
            <w:szCs w:val="24"/>
            <w:u w:val="single"/>
            <w:rtl w:val="0"/>
          </w:rPr>
          <w:t xml:space="preserve">https://unifeye.ai/blog/solar-flare-grid-impact-databricks-hackathon-zoe-booth/</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Theoretical Solar Flare Intelligence System for the Databricks Free Edition Hackathon, erişim tarihi Mart 27, 2026, </w:t>
      </w:r>
      <w:hyperlink r:id="rId45">
        <w:r w:rsidDel="00000000" w:rsidR="00000000" w:rsidRPr="00000000">
          <w:rPr>
            <w:rFonts w:ascii="Google Sans" w:cs="Google Sans" w:eastAsia="Google Sans" w:hAnsi="Google Sans"/>
            <w:color w:val="0000ee"/>
            <w:sz w:val="24"/>
            <w:szCs w:val="24"/>
            <w:u w:val="single"/>
            <w:rtl w:val="0"/>
          </w:rPr>
          <w:t xml:space="preserve">https://community.databricks.com/t5/data-engineering/building-a-theoretical-solar-flare-intelligence-system-for-the/td-p/138956</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Open APIs, erişim tarihi Mart 27, 2026, </w:t>
      </w:r>
      <w:hyperlink r:id="rId46">
        <w:r w:rsidDel="00000000" w:rsidR="00000000" w:rsidRPr="00000000">
          <w:rPr>
            <w:rFonts w:ascii="Google Sans" w:cs="Google Sans" w:eastAsia="Google Sans" w:hAnsi="Google Sans"/>
            <w:color w:val="0000ee"/>
            <w:sz w:val="24"/>
            <w:szCs w:val="24"/>
            <w:u w:val="single"/>
            <w:rtl w:val="0"/>
          </w:rPr>
          <w:t xml:space="preserve">https://api.nasa.gov/</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Donki Tools - ToolUniverse Documentation - Zitnik Lab, erişim tarihi Mart 27, 2026, </w:t>
      </w:r>
      <w:hyperlink r:id="rId47">
        <w:r w:rsidDel="00000000" w:rsidR="00000000" w:rsidRPr="00000000">
          <w:rPr>
            <w:rFonts w:ascii="Google Sans" w:cs="Google Sans" w:eastAsia="Google Sans" w:hAnsi="Google Sans"/>
            <w:color w:val="0000ee"/>
            <w:sz w:val="24"/>
            <w:szCs w:val="24"/>
            <w:u w:val="single"/>
            <w:rtl w:val="0"/>
          </w:rPr>
          <w:t xml:space="preserve">https://zitniklab.hms.harvard.edu/ToolUniverse/tools/nasa_donki_tools.html</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Retrieve DONKI solar flare from NASA - Wrk Automation Documentation, erişim tarihi Mart 27, 2026, </w:t>
      </w:r>
      <w:hyperlink r:id="rId48">
        <w:r w:rsidDel="00000000" w:rsidR="00000000" w:rsidRPr="00000000">
          <w:rPr>
            <w:rFonts w:ascii="Google Sans" w:cs="Google Sans" w:eastAsia="Google Sans" w:hAnsi="Google Sans"/>
            <w:color w:val="0000ee"/>
            <w:sz w:val="24"/>
            <w:szCs w:val="24"/>
            <w:u w:val="single"/>
            <w:rtl w:val="0"/>
          </w:rPr>
          <w:t xml:space="preserve">https://support.account.wrk.com/en/articles/9958320-retrieve-donki-solar-flare-from-nasa</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Hands-on Big Data: Data Ingestion From Space Weather NASA APIs, erişim tarihi Mart 27, 2026, </w:t>
      </w:r>
      <w:hyperlink r:id="rId49">
        <w:r w:rsidDel="00000000" w:rsidR="00000000" w:rsidRPr="00000000">
          <w:rPr>
            <w:rFonts w:ascii="Google Sans" w:cs="Google Sans" w:eastAsia="Google Sans" w:hAnsi="Google Sans"/>
            <w:color w:val="0000ee"/>
            <w:sz w:val="24"/>
            <w:szCs w:val="24"/>
            <w:u w:val="single"/>
            <w:rtl w:val="0"/>
          </w:rPr>
          <w:t xml:space="preserve">https://theenterprisecorner.tech.blog/2020/01/02/hands-on-big-data-data-ingestion-from-space-weather-nasa-apis/</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Reference — nasapy 0.2.3 documentation, erişim tarihi Mart 27, 2026, </w:t>
      </w:r>
      <w:hyperlink r:id="rId50">
        <w:r w:rsidDel="00000000" w:rsidR="00000000" w:rsidRPr="00000000">
          <w:rPr>
            <w:rFonts w:ascii="Google Sans" w:cs="Google Sans" w:eastAsia="Google Sans" w:hAnsi="Google Sans"/>
            <w:color w:val="0000ee"/>
            <w:sz w:val="24"/>
            <w:szCs w:val="24"/>
            <w:u w:val="single"/>
            <w:rtl w:val="0"/>
          </w:rPr>
          <w:t xml:space="preserve">https://nasapy.readthedocs.io/en/latest/api.html</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NASA-IMPACT/rsds-hackathon-24: notebooks and other resources needed to setup environment for Data Driven AI for Remote Sensing Hackathon - GitHub, erişim tarihi Mart 27, 2026, </w:t>
      </w:r>
      <w:hyperlink r:id="rId51">
        <w:r w:rsidDel="00000000" w:rsidR="00000000" w:rsidRPr="00000000">
          <w:rPr>
            <w:rFonts w:ascii="Google Sans" w:cs="Google Sans" w:eastAsia="Google Sans" w:hAnsi="Google Sans"/>
            <w:color w:val="0000ee"/>
            <w:sz w:val="24"/>
            <w:szCs w:val="24"/>
            <w:u w:val="single"/>
            <w:rtl w:val="0"/>
          </w:rPr>
          <w:t xml:space="preserve">https://github.com/NASA-IMPACT/rsds-hackathon-24</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NASA-IMPACT/Surya: Implementation of the Surya Foundation Model and Downstream Tasks for Heliophysics, erişim tarihi Mart 27, 2026, </w:t>
      </w:r>
      <w:hyperlink r:id="rId52">
        <w:r w:rsidDel="00000000" w:rsidR="00000000" w:rsidRPr="00000000">
          <w:rPr>
            <w:rFonts w:ascii="Google Sans" w:cs="Google Sans" w:eastAsia="Google Sans" w:hAnsi="Google Sans"/>
            <w:color w:val="0000ee"/>
            <w:sz w:val="24"/>
            <w:szCs w:val="24"/>
            <w:u w:val="single"/>
            <w:rtl w:val="0"/>
          </w:rPr>
          <w:t xml:space="preserve">https://github.com/NASA-IMPACT/Surya</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nasa-ibm-ai4science/Surya-1.0 - Hugging Face, erişim tarihi Mart 27, 2026, </w:t>
      </w:r>
      <w:hyperlink r:id="rId53">
        <w:r w:rsidDel="00000000" w:rsidR="00000000" w:rsidRPr="00000000">
          <w:rPr>
            <w:rFonts w:ascii="Google Sans" w:cs="Google Sans" w:eastAsia="Google Sans" w:hAnsi="Google Sans"/>
            <w:color w:val="0000ee"/>
            <w:sz w:val="24"/>
            <w:szCs w:val="24"/>
            <w:u w:val="single"/>
            <w:rtl w:val="0"/>
          </w:rPr>
          <w:t xml:space="preserve">https://huggingface.co/nasa-ibm-ai4science/Surya-1.0</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Surya, a new heliophysics foundation model - IBM Research, erişim tarihi Mart 27, 2026, </w:t>
      </w:r>
      <w:hyperlink r:id="rId54">
        <w:r w:rsidDel="00000000" w:rsidR="00000000" w:rsidRPr="00000000">
          <w:rPr>
            <w:rFonts w:ascii="Google Sans" w:cs="Google Sans" w:eastAsia="Google Sans" w:hAnsi="Google Sans"/>
            <w:color w:val="0000ee"/>
            <w:sz w:val="24"/>
            <w:szCs w:val="24"/>
            <w:u w:val="single"/>
            <w:rtl w:val="0"/>
          </w:rPr>
          <w:t xml:space="preserve">https://research.ibm.com/blog/surya-heliophysics-ai-model-sun</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IBM's 'Hot' New AI Model Unlocks Secrets of Sun, erişim tarihi Mart 27, 2026, </w:t>
      </w:r>
      <w:hyperlink r:id="rId55">
        <w:r w:rsidDel="00000000" w:rsidR="00000000" w:rsidRPr="00000000">
          <w:rPr>
            <w:rFonts w:ascii="Google Sans" w:cs="Google Sans" w:eastAsia="Google Sans" w:hAnsi="Google Sans"/>
            <w:color w:val="0000ee"/>
            <w:sz w:val="24"/>
            <w:szCs w:val="24"/>
            <w:u w:val="single"/>
            <w:rtl w:val="0"/>
          </w:rPr>
          <w:t xml:space="preserve">https://science.nasa.gov/science-research/artificial-intelligence-model-heliophysics/</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SwRI-IDEA-Lab/surya_workshop: Template repository for the 2026 Surya FM workshop - GitHub, erişim tarihi Mart 27, 2026, </w:t>
      </w:r>
      <w:hyperlink r:id="rId56">
        <w:r w:rsidDel="00000000" w:rsidR="00000000" w:rsidRPr="00000000">
          <w:rPr>
            <w:rFonts w:ascii="Google Sans" w:cs="Google Sans" w:eastAsia="Google Sans" w:hAnsi="Google Sans"/>
            <w:color w:val="0000ee"/>
            <w:sz w:val="24"/>
            <w:szCs w:val="24"/>
            <w:u w:val="single"/>
            <w:rtl w:val="0"/>
          </w:rPr>
          <w:t xml:space="preserve">https://github.com/SwRI-IDEA-Lab/surya_workshop</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NASA-IMPACT/SuryaBench: Benchmark Dataset for Advancing Machine Learning in Heliophysics and Space Weather Prediction - GitHub, erişim tarihi Mart 27, 2026, </w:t>
      </w:r>
      <w:hyperlink r:id="rId57">
        <w:r w:rsidDel="00000000" w:rsidR="00000000" w:rsidRPr="00000000">
          <w:rPr>
            <w:rFonts w:ascii="Google Sans" w:cs="Google Sans" w:eastAsia="Google Sans" w:hAnsi="Google Sans"/>
            <w:color w:val="0000ee"/>
            <w:sz w:val="24"/>
            <w:szCs w:val="24"/>
            <w:u w:val="single"/>
            <w:rtl w:val="0"/>
          </w:rPr>
          <w:t xml:space="preserve">https://github.com/NASA-IMPACT/SuryaBench</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 Deck.gl, erişim tarihi Mart 27, 2026, </w:t>
      </w:r>
      <w:hyperlink r:id="rId58">
        <w:r w:rsidDel="00000000" w:rsidR="00000000" w:rsidRPr="00000000">
          <w:rPr>
            <w:rFonts w:ascii="Google Sans" w:cs="Google Sans" w:eastAsia="Google Sans" w:hAnsi="Google Sans"/>
            <w:color w:val="0000ee"/>
            <w:sz w:val="24"/>
            <w:szCs w:val="24"/>
            <w:u w:val="single"/>
            <w:rtl w:val="0"/>
          </w:rPr>
          <w:t xml:space="preserve">https://deck.gl/examples</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MapTiler SDK Examples | JavaScript maps SDK, erişim tarihi Mart 27, 2026, </w:t>
      </w:r>
      <w:hyperlink r:id="rId59">
        <w:r w:rsidDel="00000000" w:rsidR="00000000" w:rsidRPr="00000000">
          <w:rPr>
            <w:rFonts w:ascii="Google Sans" w:cs="Google Sans" w:eastAsia="Google Sans" w:hAnsi="Google Sans"/>
            <w:color w:val="0000ee"/>
            <w:sz w:val="24"/>
            <w:szCs w:val="24"/>
            <w:u w:val="single"/>
            <w:rtl w:val="0"/>
          </w:rPr>
          <w:t xml:space="preserve">https://docs.maptiler.com/sdk-js/examples/</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Richer data visualization on Google Maps Platform using deck.gl, erişim tarihi Mart 27, 2026, </w:t>
      </w:r>
      <w:hyperlink r:id="rId60">
        <w:r w:rsidDel="00000000" w:rsidR="00000000" w:rsidRPr="00000000">
          <w:rPr>
            <w:rFonts w:ascii="Google Sans" w:cs="Google Sans" w:eastAsia="Google Sans" w:hAnsi="Google Sans"/>
            <w:color w:val="0000ee"/>
            <w:sz w:val="24"/>
            <w:szCs w:val="24"/>
            <w:u w:val="single"/>
            <w:rtl w:val="0"/>
          </w:rPr>
          <w:t xml:space="preserve">https://mapsplatform.google.com/resources/blog/richer-data-visualization-google-maps-platform-using-deckgl/</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Turkey's Solar Energy Potential in Different Regions - ResearchGate, erişim tarihi Mart 27,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https://www.researchgate.net/publication/358398604_Analysis_of_Turkey's_Solar_Energy_Potential_in_Different_Regions</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Geomagnetically Induced Currents Impact on Power Grid Modelling - MDPI, erişim tarihi Mart 27, 2026, </w:t>
      </w:r>
      <w:hyperlink r:id="rId62">
        <w:r w:rsidDel="00000000" w:rsidR="00000000" w:rsidRPr="00000000">
          <w:rPr>
            <w:rFonts w:ascii="Google Sans" w:cs="Google Sans" w:eastAsia="Google Sans" w:hAnsi="Google Sans"/>
            <w:color w:val="0000ee"/>
            <w:sz w:val="24"/>
            <w:szCs w:val="24"/>
            <w:u w:val="single"/>
            <w:rtl w:val="0"/>
          </w:rPr>
          <w:t xml:space="preserve">https://www.mdpi.com/2673-8724/3/2/11</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lux4rd0/weatherflow-dashboards-aio: An All-In-One WeatherFlow logging and dashboarding project. - GitHub, erişim tarihi Mart 27, 2026, </w:t>
      </w:r>
      <w:hyperlink r:id="rId63">
        <w:r w:rsidDel="00000000" w:rsidR="00000000" w:rsidRPr="00000000">
          <w:rPr>
            <w:rFonts w:ascii="Google Sans" w:cs="Google Sans" w:eastAsia="Google Sans" w:hAnsi="Google Sans"/>
            <w:color w:val="0000ee"/>
            <w:sz w:val="24"/>
            <w:szCs w:val="24"/>
            <w:u w:val="single"/>
            <w:rtl w:val="0"/>
          </w:rPr>
          <w:t xml:space="preserve">https://github.com/lux4rd0/weatherflow-dashboards-aio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osap.ntl.bts.gov/view/dot/32494/dot_32494_DS1.pdf" TargetMode="External"/><Relationship Id="rId42" Type="http://schemas.openxmlformats.org/officeDocument/2006/relationships/hyperlink" Target="https://www.mdpi.com/2076-3263/14/6/159" TargetMode="External"/><Relationship Id="rId41" Type="http://schemas.openxmlformats.org/officeDocument/2006/relationships/hyperlink" Target="https://www.claimsjournal.com/news/national/2018/03/16/283643.htm" TargetMode="External"/><Relationship Id="rId44" Type="http://schemas.openxmlformats.org/officeDocument/2006/relationships/hyperlink" Target="https://unifeye.ai/blog/solar-flare-grid-impact-databricks-hackathon-zoe-booth/" TargetMode="External"/><Relationship Id="rId43" Type="http://schemas.openxmlformats.org/officeDocument/2006/relationships/hyperlink" Target="https://aperta.ulakbim.gov.tr/record/286189/files/Disturbances_during_a_geomagnetic_storm_A_case_stu.pdf" TargetMode="External"/><Relationship Id="rId46" Type="http://schemas.openxmlformats.org/officeDocument/2006/relationships/hyperlink" Target="https://api.nasa.gov/" TargetMode="External"/><Relationship Id="rId45" Type="http://schemas.openxmlformats.org/officeDocument/2006/relationships/hyperlink" Target="https://community.databricks.com/t5/data-engineering/building-a-theoretical-solar-flare-intelligence-system-for-the/td-p/1389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sa.int/Space_Safety/Space_weather/Space_Weather_Sensors" TargetMode="External"/><Relationship Id="rId48" Type="http://schemas.openxmlformats.org/officeDocument/2006/relationships/hyperlink" Target="https://support.account.wrk.com/en/articles/9958320-retrieve-donki-solar-flare-from-nasa" TargetMode="External"/><Relationship Id="rId47" Type="http://schemas.openxmlformats.org/officeDocument/2006/relationships/hyperlink" Target="https://zitniklab.hms.harvard.edu/ToolUniverse/tools/nasa_donki_tools.html" TargetMode="External"/><Relationship Id="rId49" Type="http://schemas.openxmlformats.org/officeDocument/2006/relationships/hyperlink" Target="https://theenterprisecorner.tech.blog/2020/01/02/hands-on-big-data-data-ingestion-from-space-weather-nasa-api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www.osti.gov/pages/biblio/1482013" TargetMode="External"/><Relationship Id="rId30" Type="http://schemas.openxmlformats.org/officeDocument/2006/relationships/hyperlink" Target="https://www.swpc.noaa.gov/products/planetary-k-index" TargetMode="External"/><Relationship Id="rId33" Type="http://schemas.openxmlformats.org/officeDocument/2006/relationships/hyperlink" Target="https://precisionagirrigation.extension.uga.edu/2025/06/potential-impacts-of-solar-storms-on-gps-rtk-accuracy-and-operations/" TargetMode="External"/><Relationship Id="rId32" Type="http://schemas.openxmlformats.org/officeDocument/2006/relationships/hyperlink" Target="https://science.gsfc.nasa.gov/attic/sunearthday.nasa.gov/swac/" TargetMode="External"/><Relationship Id="rId35" Type="http://schemas.openxmlformats.org/officeDocument/2006/relationships/hyperlink" Target="https://www.mdpi.com/2674-0346/4/4/23" TargetMode="External"/><Relationship Id="rId34" Type="http://schemas.openxmlformats.org/officeDocument/2006/relationships/hyperlink" Target="https://www.exyn.com/news/robotic-autonomy-vs-the-sun" TargetMode="External"/><Relationship Id="rId37" Type="http://schemas.openxmlformats.org/officeDocument/2006/relationships/hyperlink" Target="https://news.ufl.edu/2025/07/space-weather-forecasting/" TargetMode="External"/><Relationship Id="rId36" Type="http://schemas.openxmlformats.org/officeDocument/2006/relationships/hyperlink" Target="https://energydigital.com/news/how-ibm-nasa-predict-solar-weather-protect-tech-with-ai" TargetMode="External"/><Relationship Id="rId39" Type="http://schemas.openxmlformats.org/officeDocument/2006/relationships/hyperlink" Target="https://www.mdpi.com/2072-4292/17/17/2933" TargetMode="External"/><Relationship Id="rId38" Type="http://schemas.openxmlformats.org/officeDocument/2006/relationships/hyperlink" Target="https://www.stariongroup.eu/space-weather-a-risk-to-autonomous-transport/" TargetMode="External"/><Relationship Id="rId62" Type="http://schemas.openxmlformats.org/officeDocument/2006/relationships/hyperlink" Target="https://www.mdpi.com/2673-8724/3/2/11" TargetMode="External"/><Relationship Id="rId61" Type="http://schemas.openxmlformats.org/officeDocument/2006/relationships/hyperlink" Target="https://www.researchgate.net/publication/358398604_Analysis_of_Turkey's_Solar_Energy_Potential_in_Different_Regions" TargetMode="External"/><Relationship Id="rId20" Type="http://schemas.openxmlformats.org/officeDocument/2006/relationships/hyperlink" Target="https://www.researchgate.net/publication/340354132_THE_USE_OF_HORIZONTAL_GEOMAGNETIC_FIELD_COMPONENTS_FOR_ESTIMATION_OF_GEOMAGNETICALLY_INDUCED_CURRENT_OVER_TURKEY_DURING_SPACE_WEATHER_EVENTS" TargetMode="External"/><Relationship Id="rId63" Type="http://schemas.openxmlformats.org/officeDocument/2006/relationships/hyperlink" Target="https://github.com/lux4rd0/weatherflow-dashboards-aio" TargetMode="External"/><Relationship Id="rId22" Type="http://schemas.openxmlformats.org/officeDocument/2006/relationships/hyperlink" Target="https://www.youtube.com/watch?v=lGMjGt_nU0o" TargetMode="External"/><Relationship Id="rId21" Type="http://schemas.openxmlformats.org/officeDocument/2006/relationships/hyperlink" Target="https://tuaastrohackathon.com/tr/" TargetMode="External"/><Relationship Id="rId24" Type="http://schemas.openxmlformats.org/officeDocument/2006/relationships/hyperlink" Target="https://www.hacibektas.gov.tr/tua-astro-hackathon-adi-altinda-28-29-mart-2026-tarihlerinde-tum-turkiyede-ayni-anda-bir-etkinlik-duzenlenmesi-planlanmaktadir" TargetMode="External"/><Relationship Id="rId23" Type="http://schemas.openxmlformats.org/officeDocument/2006/relationships/hyperlink" Target="https://ktu.edu.tr/yazilim/etkinlik/tua-astro-hackathon-turkiyenin-uzay-vizyonunu-genclerle-bulusturuyor-basvurulari-kacirmayin" TargetMode="External"/><Relationship Id="rId60" Type="http://schemas.openxmlformats.org/officeDocument/2006/relationships/hyperlink" Target="https://mapsplatform.google.com/resources/blog/richer-data-visualization-google-maps-platform-using-deckgl/" TargetMode="External"/><Relationship Id="rId26" Type="http://schemas.openxmlformats.org/officeDocument/2006/relationships/hyperlink" Target="https://www.kaggle.com/datasets/edacelikeloglu/nasa-space-weather-data" TargetMode="External"/><Relationship Id="rId25" Type="http://schemas.openxmlformats.org/officeDocument/2006/relationships/hyperlink" Target="https://isprs-annals.copernicus.org/articles/X-5-W2-2025/585/2025/isprs-annals-X-5-W2-2025-585-2025.pdf" TargetMode="External"/><Relationship Id="rId28" Type="http://schemas.openxmlformats.org/officeDocument/2006/relationships/hyperlink" Target="https://dailygalaxy.com/2025/10/space-weather-could-wreck-havoc-earth-esa/" TargetMode="External"/><Relationship Id="rId27" Type="http://schemas.openxmlformats.org/officeDocument/2006/relationships/hyperlink" Target="https://arxiv.org/html/2511.20465v1" TargetMode="External"/><Relationship Id="rId29" Type="http://schemas.openxmlformats.org/officeDocument/2006/relationships/hyperlink" Target="https://www.swpc.noaa.gov/products/real-time-solar-wind" TargetMode="External"/><Relationship Id="rId51" Type="http://schemas.openxmlformats.org/officeDocument/2006/relationships/hyperlink" Target="https://github.com/NASA-IMPACT/rsds-hackathon-24" TargetMode="External"/><Relationship Id="rId50" Type="http://schemas.openxmlformats.org/officeDocument/2006/relationships/hyperlink" Target="https://nasapy.readthedocs.io/en/latest/api.html" TargetMode="External"/><Relationship Id="rId53" Type="http://schemas.openxmlformats.org/officeDocument/2006/relationships/hyperlink" Target="https://huggingface.co/nasa-ibm-ai4science/Surya-1.0" TargetMode="External"/><Relationship Id="rId52" Type="http://schemas.openxmlformats.org/officeDocument/2006/relationships/hyperlink" Target="https://github.com/NASA-IMPACT/Surya" TargetMode="External"/><Relationship Id="rId11" Type="http://schemas.openxmlformats.org/officeDocument/2006/relationships/hyperlink" Target="https://tua.gov.tr/" TargetMode="External"/><Relationship Id="rId55" Type="http://schemas.openxmlformats.org/officeDocument/2006/relationships/hyperlink" Target="https://science.nasa.gov/science-research/artificial-intelligence-model-heliophysics/" TargetMode="External"/><Relationship Id="rId10" Type="http://schemas.openxmlformats.org/officeDocument/2006/relationships/hyperlink" Target="https://www.esa.int/Enabling_Support/Space_Engineering_Technology/Shaping_the_Future/Forecasting_Solar_Storms_with_the_Solar_Energetic_Particle_Advanced_Warning_System" TargetMode="External"/><Relationship Id="rId54" Type="http://schemas.openxmlformats.org/officeDocument/2006/relationships/hyperlink" Target="https://research.ibm.com/blog/surya-heliophysics-ai-model-sun" TargetMode="External"/><Relationship Id="rId13" Type="http://schemas.openxmlformats.org/officeDocument/2006/relationships/hyperlink" Target="https://www.dtnpf.com/agriculture/web/ag/equipment/article/2025/11/11/geomagnetic-storm-category-4-greater" TargetMode="External"/><Relationship Id="rId57" Type="http://schemas.openxmlformats.org/officeDocument/2006/relationships/hyperlink" Target="https://github.com/NASA-IMPACT/SuryaBench" TargetMode="External"/><Relationship Id="rId12" Type="http://schemas.openxmlformats.org/officeDocument/2006/relationships/hyperlink" Target="https://arxiv.org/html/2511.08970v1" TargetMode="External"/><Relationship Id="rId56" Type="http://schemas.openxmlformats.org/officeDocument/2006/relationships/hyperlink" Target="https://github.com/SwRI-IDEA-Lab/surya_workshop" TargetMode="External"/><Relationship Id="rId15" Type="http://schemas.openxmlformats.org/officeDocument/2006/relationships/hyperlink" Target="https://ijettjournal.org/Volume-73/Issue-10/IJETT-V73I10P121.pdf" TargetMode="External"/><Relationship Id="rId59" Type="http://schemas.openxmlformats.org/officeDocument/2006/relationships/hyperlink" Target="https://docs.maptiler.com/sdk-js/examples/" TargetMode="External"/><Relationship Id="rId14" Type="http://schemas.openxmlformats.org/officeDocument/2006/relationships/hyperlink" Target="https://www.nesdis.noaa.gov/news/safeguarding-satellites-how-noaa-monitors-space-weather-prevent-disruptions" TargetMode="External"/><Relationship Id="rId58" Type="http://schemas.openxmlformats.org/officeDocument/2006/relationships/hyperlink" Target="https://deck.gl/examples" TargetMode="External"/><Relationship Id="rId17" Type="http://schemas.openxmlformats.org/officeDocument/2006/relationships/hyperlink" Target="https://haberler.itu.edu.tr/haberdetay/2025/07/30/itu-ve-tua-dan-milli-uzay-programina-guc-verecek-adim" TargetMode="External"/><Relationship Id="rId16" Type="http://schemas.openxmlformats.org/officeDocument/2006/relationships/hyperlink" Target="https://publications.jrc.ec.europa.eu/repository/bitstream/JRC86658/lbna26370enn.pdf" TargetMode="External"/><Relationship Id="rId19" Type="http://schemas.openxmlformats.org/officeDocument/2006/relationships/hyperlink" Target="https://journals.tubitak.gov.tr/earth/vol34/iss6/4/" TargetMode="External"/><Relationship Id="rId18" Type="http://schemas.openxmlformats.org/officeDocument/2006/relationships/hyperlink" Target="https://tua.gov.tr/tr/milli-uzay-program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