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0C1F2" w14:textId="77777777" w:rsidR="00344603" w:rsidRPr="00344603" w:rsidRDefault="00344603" w:rsidP="00344603">
      <w:pPr>
        <w:spacing w:after="100" w:afterAutospacing="1" w:line="240" w:lineRule="auto"/>
        <w:jc w:val="center"/>
        <w:rPr>
          <w:rFonts w:ascii="Poppins" w:eastAsia="Times New Roman" w:hAnsi="Poppins" w:cs="Poppins"/>
          <w:color w:val="495057"/>
          <w:sz w:val="23"/>
          <w:szCs w:val="23"/>
          <w:lang w:eastAsia="tr-TR"/>
        </w:rPr>
      </w:pPr>
      <w:r w:rsidRPr="00344603">
        <w:rPr>
          <w:rFonts w:ascii="Poppins" w:eastAsia="Times New Roman" w:hAnsi="Poppins" w:cs="Poppins"/>
          <w:b/>
          <w:bCs/>
          <w:color w:val="495057"/>
          <w:sz w:val="23"/>
          <w:szCs w:val="23"/>
          <w:lang w:eastAsia="tr-TR"/>
        </w:rPr>
        <w:t>Ülkemizin Gelecek Stratejisi ve Kendi Hedefimiz</w:t>
      </w:r>
    </w:p>
    <w:p w14:paraId="2C4D179D" w14:textId="77777777" w:rsidR="00344603" w:rsidRPr="00344603" w:rsidRDefault="00344603" w:rsidP="00344603">
      <w:pPr>
        <w:spacing w:after="100" w:afterAutospacing="1" w:line="240" w:lineRule="auto"/>
        <w:jc w:val="center"/>
        <w:rPr>
          <w:rFonts w:ascii="Poppins" w:eastAsia="Times New Roman" w:hAnsi="Poppins" w:cs="Poppins"/>
          <w:color w:val="495057"/>
          <w:sz w:val="23"/>
          <w:szCs w:val="23"/>
          <w:lang w:eastAsia="tr-TR"/>
        </w:rPr>
      </w:pPr>
      <w:r w:rsidRPr="00344603">
        <w:rPr>
          <w:rFonts w:ascii="Poppins" w:eastAsia="Times New Roman" w:hAnsi="Poppins" w:cs="Poppins"/>
          <w:b/>
          <w:bCs/>
          <w:color w:val="495057"/>
          <w:sz w:val="23"/>
          <w:szCs w:val="23"/>
          <w:lang w:eastAsia="tr-TR"/>
        </w:rPr>
        <w:t> </w:t>
      </w:r>
    </w:p>
    <w:p w14:paraId="248FAC71" w14:textId="77777777" w:rsidR="00344603" w:rsidRPr="00344603" w:rsidRDefault="00344603" w:rsidP="00344603">
      <w:pPr>
        <w:spacing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xml:space="preserve">Ülkemizin teknoloji alanında gelecek stratejisi </w:t>
      </w:r>
      <w:proofErr w:type="spellStart"/>
      <w:r w:rsidRPr="00344603">
        <w:rPr>
          <w:rFonts w:ascii="Poppins" w:eastAsia="Times New Roman" w:hAnsi="Poppins" w:cs="Poppins"/>
          <w:color w:val="495057"/>
          <w:sz w:val="23"/>
          <w:szCs w:val="23"/>
          <w:lang w:eastAsia="tr-TR"/>
        </w:rPr>
        <w:t>mobilite</w:t>
      </w:r>
      <w:proofErr w:type="spellEnd"/>
      <w:r w:rsidRPr="00344603">
        <w:rPr>
          <w:rFonts w:ascii="Poppins" w:eastAsia="Times New Roman" w:hAnsi="Poppins" w:cs="Poppins"/>
          <w:color w:val="495057"/>
          <w:sz w:val="23"/>
          <w:szCs w:val="23"/>
          <w:lang w:eastAsia="tr-TR"/>
        </w:rPr>
        <w:t xml:space="preserve">, sağlık, uzay, robotik, yapay </w:t>
      </w:r>
      <w:proofErr w:type="gramStart"/>
      <w:r w:rsidRPr="00344603">
        <w:rPr>
          <w:rFonts w:ascii="Poppins" w:eastAsia="Times New Roman" w:hAnsi="Poppins" w:cs="Poppins"/>
          <w:color w:val="495057"/>
          <w:sz w:val="23"/>
          <w:szCs w:val="23"/>
          <w:lang w:eastAsia="tr-TR"/>
        </w:rPr>
        <w:t>zeka</w:t>
      </w:r>
      <w:proofErr w:type="gramEnd"/>
      <w:r w:rsidRPr="00344603">
        <w:rPr>
          <w:rFonts w:ascii="Poppins" w:eastAsia="Times New Roman" w:hAnsi="Poppins" w:cs="Poppins"/>
          <w:color w:val="495057"/>
          <w:sz w:val="23"/>
          <w:szCs w:val="23"/>
          <w:lang w:eastAsia="tr-TR"/>
        </w:rPr>
        <w:t xml:space="preserve"> ve yarı iletken teknolojilere odaklanmıştır. Bu teknolojilerin geliştirilmesi için TÜBİTAK gibi kamu kurumları, üniversiteler, özel sektör ve sivil toplum kuruluşları arasında iş birliği yapılması planlanmaktadır. Ayrıca yetenekli araştırmacıların desteklenmesi, girişimci kültürün yaygınlaştırılması, finansal araçların erişilebilirliğinin artırılması ve pazar koşullarının iyileştirilmesi gibi önemli unsurlar da stratejinin parçalarındandır.</w:t>
      </w:r>
    </w:p>
    <w:p w14:paraId="36D72CB0" w14:textId="77777777" w:rsidR="00344603" w:rsidRPr="00344603" w:rsidRDefault="00344603" w:rsidP="00344603">
      <w:pPr>
        <w:spacing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xml:space="preserve">Ülke stratejilerinden biri olan yapay zekaya odaklanmak gerekirse; Türkiye’nin gelecek stratejilerinde yapay </w:t>
      </w:r>
      <w:proofErr w:type="gramStart"/>
      <w:r w:rsidRPr="00344603">
        <w:rPr>
          <w:rFonts w:ascii="Poppins" w:eastAsia="Times New Roman" w:hAnsi="Poppins" w:cs="Poppins"/>
          <w:color w:val="495057"/>
          <w:sz w:val="23"/>
          <w:szCs w:val="23"/>
          <w:lang w:eastAsia="tr-TR"/>
        </w:rPr>
        <w:t>zeka</w:t>
      </w:r>
      <w:proofErr w:type="gramEnd"/>
      <w:r w:rsidRPr="00344603">
        <w:rPr>
          <w:rFonts w:ascii="Poppins" w:eastAsia="Times New Roman" w:hAnsi="Poppins" w:cs="Poppins"/>
          <w:color w:val="495057"/>
          <w:sz w:val="23"/>
          <w:szCs w:val="23"/>
          <w:lang w:eastAsia="tr-TR"/>
        </w:rPr>
        <w:t xml:space="preserve"> olmasının faydaları hem ülkenin teknolojik gelişimine hem de toplumsal refahına katkı sağlayabilir.</w:t>
      </w:r>
    </w:p>
    <w:p w14:paraId="77DA3A45" w14:textId="77777777" w:rsidR="00344603" w:rsidRPr="00344603" w:rsidRDefault="00344603" w:rsidP="00344603">
      <w:pPr>
        <w:numPr>
          <w:ilvl w:val="0"/>
          <w:numId w:val="1"/>
        </w:numPr>
        <w:spacing w:before="100" w:beforeAutospacing="1"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xml:space="preserve">         Kendine yapay </w:t>
      </w:r>
      <w:proofErr w:type="gramStart"/>
      <w:r w:rsidRPr="00344603">
        <w:rPr>
          <w:rFonts w:ascii="Poppins" w:eastAsia="Times New Roman" w:hAnsi="Poppins" w:cs="Poppins"/>
          <w:color w:val="495057"/>
          <w:sz w:val="23"/>
          <w:szCs w:val="23"/>
          <w:lang w:eastAsia="tr-TR"/>
        </w:rPr>
        <w:t>zeka</w:t>
      </w:r>
      <w:proofErr w:type="gramEnd"/>
      <w:r w:rsidRPr="00344603">
        <w:rPr>
          <w:rFonts w:ascii="Poppins" w:eastAsia="Times New Roman" w:hAnsi="Poppins" w:cs="Poppins"/>
          <w:color w:val="495057"/>
          <w:sz w:val="23"/>
          <w:szCs w:val="23"/>
          <w:lang w:eastAsia="tr-TR"/>
        </w:rPr>
        <w:t xml:space="preserve"> uzmanı yetiştirmek ve alanda istihdamı arttırmayı sağlar</w:t>
      </w:r>
    </w:p>
    <w:p w14:paraId="09FA5D35" w14:textId="77777777" w:rsidR="00344603" w:rsidRPr="00344603" w:rsidRDefault="00344603" w:rsidP="00344603">
      <w:pPr>
        <w:numPr>
          <w:ilvl w:val="0"/>
          <w:numId w:val="1"/>
        </w:numPr>
        <w:spacing w:before="100" w:beforeAutospacing="1"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xml:space="preserve">         Yapay </w:t>
      </w:r>
      <w:proofErr w:type="gramStart"/>
      <w:r w:rsidRPr="00344603">
        <w:rPr>
          <w:rFonts w:ascii="Poppins" w:eastAsia="Times New Roman" w:hAnsi="Poppins" w:cs="Poppins"/>
          <w:color w:val="495057"/>
          <w:sz w:val="23"/>
          <w:szCs w:val="23"/>
          <w:lang w:eastAsia="tr-TR"/>
        </w:rPr>
        <w:t>zeka</w:t>
      </w:r>
      <w:proofErr w:type="gramEnd"/>
      <w:r w:rsidRPr="00344603">
        <w:rPr>
          <w:rFonts w:ascii="Poppins" w:eastAsia="Times New Roman" w:hAnsi="Poppins" w:cs="Poppins"/>
          <w:color w:val="495057"/>
          <w:sz w:val="23"/>
          <w:szCs w:val="23"/>
          <w:lang w:eastAsia="tr-TR"/>
        </w:rPr>
        <w:t xml:space="preserve"> alanında araştırma, girişimcilik ve yenilikçiliği destekler</w:t>
      </w:r>
    </w:p>
    <w:p w14:paraId="64D682B5" w14:textId="77777777" w:rsidR="00344603" w:rsidRPr="00344603" w:rsidRDefault="00344603" w:rsidP="00344603">
      <w:pPr>
        <w:numPr>
          <w:ilvl w:val="0"/>
          <w:numId w:val="1"/>
        </w:numPr>
        <w:spacing w:before="100" w:beforeAutospacing="1"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Bu alanda kaliteli veya teknik alt yapıya erişim sağlamayı hedefler</w:t>
      </w:r>
    </w:p>
    <w:p w14:paraId="14614C66" w14:textId="77777777" w:rsidR="00344603" w:rsidRPr="00344603" w:rsidRDefault="00344603" w:rsidP="00344603">
      <w:pPr>
        <w:numPr>
          <w:ilvl w:val="0"/>
          <w:numId w:val="1"/>
        </w:numPr>
        <w:spacing w:before="100" w:beforeAutospacing="1"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Sosyoekonomik uyumu hızlandıracak düzenlemeler yapar</w:t>
      </w:r>
    </w:p>
    <w:p w14:paraId="73BC9515" w14:textId="77777777" w:rsidR="00344603" w:rsidRPr="00344603" w:rsidRDefault="00344603" w:rsidP="00344603">
      <w:pPr>
        <w:numPr>
          <w:ilvl w:val="0"/>
          <w:numId w:val="1"/>
        </w:numPr>
        <w:spacing w:before="100" w:beforeAutospacing="1"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Uluslararası iş birliklerini güçlendirir</w:t>
      </w:r>
    </w:p>
    <w:p w14:paraId="24B03107" w14:textId="77777777" w:rsidR="00344603" w:rsidRPr="00344603" w:rsidRDefault="00344603" w:rsidP="00344603">
      <w:pPr>
        <w:spacing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w:t>
      </w:r>
    </w:p>
    <w:p w14:paraId="1655B0B0" w14:textId="77777777" w:rsidR="00344603" w:rsidRPr="00344603" w:rsidRDefault="00344603" w:rsidP="00344603">
      <w:pPr>
        <w:spacing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xml:space="preserve">Bu stratejilerden biri olan yapay </w:t>
      </w:r>
      <w:proofErr w:type="gramStart"/>
      <w:r w:rsidRPr="00344603">
        <w:rPr>
          <w:rFonts w:ascii="Poppins" w:eastAsia="Times New Roman" w:hAnsi="Poppins" w:cs="Poppins"/>
          <w:color w:val="495057"/>
          <w:sz w:val="23"/>
          <w:szCs w:val="23"/>
          <w:lang w:eastAsia="tr-TR"/>
        </w:rPr>
        <w:t>zeka</w:t>
      </w:r>
      <w:proofErr w:type="gramEnd"/>
      <w:r w:rsidRPr="00344603">
        <w:rPr>
          <w:rFonts w:ascii="Poppins" w:eastAsia="Times New Roman" w:hAnsi="Poppins" w:cs="Poppins"/>
          <w:color w:val="495057"/>
          <w:sz w:val="23"/>
          <w:szCs w:val="23"/>
          <w:lang w:eastAsia="tr-TR"/>
        </w:rPr>
        <w:t xml:space="preserve"> ise benim kişisel hedefim ile doğrudan örtüşmektedir.</w:t>
      </w:r>
    </w:p>
    <w:p w14:paraId="70680CED" w14:textId="77777777" w:rsidR="00344603" w:rsidRPr="00344603" w:rsidRDefault="00344603" w:rsidP="00344603">
      <w:pPr>
        <w:spacing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xml:space="preserve">Yapay </w:t>
      </w:r>
      <w:proofErr w:type="gramStart"/>
      <w:r w:rsidRPr="00344603">
        <w:rPr>
          <w:rFonts w:ascii="Poppins" w:eastAsia="Times New Roman" w:hAnsi="Poppins" w:cs="Poppins"/>
          <w:color w:val="495057"/>
          <w:sz w:val="23"/>
          <w:szCs w:val="23"/>
          <w:lang w:eastAsia="tr-TR"/>
        </w:rPr>
        <w:t>zeka</w:t>
      </w:r>
      <w:proofErr w:type="gramEnd"/>
      <w:r w:rsidRPr="00344603">
        <w:rPr>
          <w:rFonts w:ascii="Poppins" w:eastAsia="Times New Roman" w:hAnsi="Poppins" w:cs="Poppins"/>
          <w:color w:val="495057"/>
          <w:sz w:val="23"/>
          <w:szCs w:val="23"/>
          <w:lang w:eastAsia="tr-TR"/>
        </w:rPr>
        <w:t xml:space="preserve">, insan zekasını taklit etmeye çalışan bir bilim dalıdır. Veri bilimi ise büyük miktarda veriyi analiz ederek anlamlı bilgiler çıkarmayı amaçlayan bir disiplindir. Bu iki alanın sentezlemek benim kişisel hedefimdir.  Hem verilerden hem de insan zekasından yararlanarak daha etkili ve yenilikçi çözümler </w:t>
      </w:r>
      <w:proofErr w:type="gramStart"/>
      <w:r w:rsidRPr="00344603">
        <w:rPr>
          <w:rFonts w:ascii="Poppins" w:eastAsia="Times New Roman" w:hAnsi="Poppins" w:cs="Poppins"/>
          <w:color w:val="495057"/>
          <w:sz w:val="23"/>
          <w:szCs w:val="23"/>
          <w:lang w:eastAsia="tr-TR"/>
        </w:rPr>
        <w:t>üretmeyi</w:t>
      </w:r>
      <w:proofErr w:type="gramEnd"/>
      <w:r w:rsidRPr="00344603">
        <w:rPr>
          <w:rFonts w:ascii="Poppins" w:eastAsia="Times New Roman" w:hAnsi="Poppins" w:cs="Poppins"/>
          <w:color w:val="495057"/>
          <w:sz w:val="23"/>
          <w:szCs w:val="23"/>
          <w:lang w:eastAsia="tr-TR"/>
        </w:rPr>
        <w:t xml:space="preserve"> amaçlıyorum.</w:t>
      </w:r>
    </w:p>
    <w:p w14:paraId="62C4DAC1" w14:textId="77777777" w:rsidR="00344603" w:rsidRPr="00344603" w:rsidRDefault="00344603" w:rsidP="00344603">
      <w:pPr>
        <w:spacing w:after="100" w:afterAutospacing="1" w:line="240" w:lineRule="auto"/>
        <w:rPr>
          <w:rFonts w:ascii="Poppins" w:eastAsia="Times New Roman" w:hAnsi="Poppins" w:cs="Poppins"/>
          <w:color w:val="495057"/>
          <w:sz w:val="23"/>
          <w:szCs w:val="23"/>
          <w:lang w:eastAsia="tr-TR"/>
        </w:rPr>
      </w:pPr>
      <w:r w:rsidRPr="00344603">
        <w:rPr>
          <w:rFonts w:ascii="Poppins" w:eastAsia="Times New Roman" w:hAnsi="Poppins" w:cs="Poppins"/>
          <w:color w:val="495057"/>
          <w:sz w:val="23"/>
          <w:szCs w:val="23"/>
          <w:lang w:eastAsia="tr-TR"/>
        </w:rPr>
        <w:t xml:space="preserve">Bu hedefe ulaşmak için ise yapay </w:t>
      </w:r>
      <w:proofErr w:type="gramStart"/>
      <w:r w:rsidRPr="00344603">
        <w:rPr>
          <w:rFonts w:ascii="Poppins" w:eastAsia="Times New Roman" w:hAnsi="Poppins" w:cs="Poppins"/>
          <w:color w:val="495057"/>
          <w:sz w:val="23"/>
          <w:szCs w:val="23"/>
          <w:lang w:eastAsia="tr-TR"/>
        </w:rPr>
        <w:t>zeka</w:t>
      </w:r>
      <w:proofErr w:type="gramEnd"/>
      <w:r w:rsidRPr="00344603">
        <w:rPr>
          <w:rFonts w:ascii="Poppins" w:eastAsia="Times New Roman" w:hAnsi="Poppins" w:cs="Poppins"/>
          <w:color w:val="495057"/>
          <w:sz w:val="23"/>
          <w:szCs w:val="23"/>
          <w:lang w:eastAsia="tr-TR"/>
        </w:rPr>
        <w:t xml:space="preserve"> ve veri bilimi konusunda kendimi sürekli eğitmeye, yeni teknolojileri takip etmeye ve pratik yapmaya gayret ediyorum.</w:t>
      </w:r>
    </w:p>
    <w:p w14:paraId="09F8E25E" w14:textId="77777777" w:rsidR="00101C97" w:rsidRDefault="00101C97"/>
    <w:sectPr w:rsidR="00101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0C4F64"/>
    <w:multiLevelType w:val="multilevel"/>
    <w:tmpl w:val="FB34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97"/>
    <w:rsid w:val="00101C97"/>
    <w:rsid w:val="003446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AC5AB-D0F8-4708-AAC7-6B65BD9B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60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2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AYDIN</dc:creator>
  <cp:keywords/>
  <dc:description/>
  <cp:lastModifiedBy>Nursena</cp:lastModifiedBy>
  <cp:revision>2</cp:revision>
  <dcterms:created xsi:type="dcterms:W3CDTF">2023-11-21T07:00:00Z</dcterms:created>
  <dcterms:modified xsi:type="dcterms:W3CDTF">2023-11-21T07:00:00Z</dcterms:modified>
</cp:coreProperties>
</file>