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1205" w:rsidRPr="00551205" w:rsidRDefault="00551205" w:rsidP="0055120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51205">
        <w:rPr>
          <w:rFonts w:ascii="Times New Roman" w:eastAsia="Calibri" w:hAnsi="Times New Roman" w:cs="Times New Roman"/>
          <w:b/>
          <w:bCs/>
          <w:sz w:val="28"/>
          <w:szCs w:val="28"/>
        </w:rPr>
        <w:t>Методическое обеспечение</w:t>
      </w:r>
      <w:proofErr w:type="gramStart"/>
      <w:r w:rsidRPr="00551205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.</w:t>
      </w:r>
      <w:proofErr w:type="gramEnd"/>
    </w:p>
    <w:p w:rsidR="00551205" w:rsidRPr="00551205" w:rsidRDefault="00551205" w:rsidP="00551205">
      <w:pPr>
        <w:rPr>
          <w:rFonts w:ascii="Times New Roman" w:eastAsia="Calibri" w:hAnsi="Times New Roman" w:cs="Times New Roman"/>
          <w:sz w:val="28"/>
          <w:szCs w:val="28"/>
        </w:rPr>
      </w:pPr>
      <w:r w:rsidRPr="00551205">
        <w:rPr>
          <w:rFonts w:ascii="Times New Roman" w:eastAsia="Calibri" w:hAnsi="Times New Roman" w:cs="Times New Roman"/>
          <w:sz w:val="28"/>
          <w:szCs w:val="28"/>
        </w:rPr>
        <w:t xml:space="preserve">1. Детство. Примерная основная общеобразовательная программа дошкольного образования /авторский коллектив </w:t>
      </w:r>
      <w:proofErr w:type="spellStart"/>
      <w:r w:rsidRPr="00551205">
        <w:rPr>
          <w:rFonts w:ascii="Times New Roman" w:eastAsia="Calibri" w:hAnsi="Times New Roman" w:cs="Times New Roman"/>
          <w:sz w:val="28"/>
          <w:szCs w:val="28"/>
        </w:rPr>
        <w:t>Т.И.Бабаевой</w:t>
      </w:r>
      <w:proofErr w:type="spellEnd"/>
      <w:r w:rsidRPr="00551205">
        <w:rPr>
          <w:rFonts w:ascii="Times New Roman" w:eastAsia="Calibri" w:hAnsi="Times New Roman" w:cs="Times New Roman"/>
          <w:sz w:val="28"/>
          <w:szCs w:val="28"/>
        </w:rPr>
        <w:t>, А.Г. Гогоберидзе, О.С. Солнцева и др., 2014.</w:t>
      </w:r>
    </w:p>
    <w:p w:rsidR="00551205" w:rsidRPr="00551205" w:rsidRDefault="00551205" w:rsidP="00551205">
      <w:pPr>
        <w:rPr>
          <w:rFonts w:ascii="Times New Roman" w:eastAsia="Calibri" w:hAnsi="Times New Roman" w:cs="Times New Roman"/>
          <w:sz w:val="28"/>
          <w:szCs w:val="28"/>
        </w:rPr>
      </w:pPr>
      <w:r w:rsidRPr="00551205">
        <w:rPr>
          <w:rFonts w:ascii="Times New Roman" w:eastAsia="Calibri" w:hAnsi="Times New Roman" w:cs="Times New Roman"/>
          <w:sz w:val="28"/>
          <w:szCs w:val="28"/>
        </w:rPr>
        <w:t>2. Общая образовательная программа /с учетом введения ФГОС/ МБДОУ детский сад №8 «Ромашка».</w:t>
      </w:r>
    </w:p>
    <w:p w:rsidR="00551205" w:rsidRPr="00551205" w:rsidRDefault="00551205" w:rsidP="00551205">
      <w:pPr>
        <w:rPr>
          <w:rFonts w:ascii="Times New Roman" w:eastAsia="Calibri" w:hAnsi="Times New Roman" w:cs="Times New Roman"/>
          <w:sz w:val="28"/>
          <w:szCs w:val="28"/>
        </w:rPr>
      </w:pPr>
      <w:r w:rsidRPr="00551205">
        <w:rPr>
          <w:rFonts w:ascii="Times New Roman" w:eastAsia="Calibri" w:hAnsi="Times New Roman" w:cs="Times New Roman"/>
          <w:sz w:val="28"/>
          <w:szCs w:val="28"/>
        </w:rPr>
        <w:t>3. Авдеева Н. Н. Учебное пособие по основам безопасности жизнедеятельности детей старшего дошкольного возраста. – СПб.6 «Детство пресс», 2011.</w:t>
      </w:r>
    </w:p>
    <w:p w:rsidR="00551205" w:rsidRPr="00551205" w:rsidRDefault="00551205" w:rsidP="00551205">
      <w:pPr>
        <w:rPr>
          <w:rFonts w:ascii="Times New Roman" w:eastAsia="Calibri" w:hAnsi="Times New Roman" w:cs="Times New Roman"/>
          <w:sz w:val="28"/>
          <w:szCs w:val="28"/>
        </w:rPr>
      </w:pPr>
      <w:r w:rsidRPr="00551205">
        <w:rPr>
          <w:rFonts w:ascii="Times New Roman" w:eastAsia="Calibri" w:hAnsi="Times New Roman" w:cs="Times New Roman"/>
          <w:sz w:val="28"/>
          <w:szCs w:val="28"/>
        </w:rPr>
        <w:t xml:space="preserve">4. Бондаренко Т. М. Комплексные занятия в подготовительной группе детского сада: Практическое пособие для воспитателей и методистов ДОУ. – Воронеж: ИП </w:t>
      </w:r>
      <w:proofErr w:type="spellStart"/>
      <w:r w:rsidRPr="00551205">
        <w:rPr>
          <w:rFonts w:ascii="Times New Roman" w:eastAsia="Calibri" w:hAnsi="Times New Roman" w:cs="Times New Roman"/>
          <w:sz w:val="28"/>
          <w:szCs w:val="28"/>
        </w:rPr>
        <w:t>Лакоценин</w:t>
      </w:r>
      <w:proofErr w:type="spellEnd"/>
      <w:r w:rsidRPr="00551205">
        <w:rPr>
          <w:rFonts w:ascii="Times New Roman" w:eastAsia="Calibri" w:hAnsi="Times New Roman" w:cs="Times New Roman"/>
          <w:sz w:val="28"/>
          <w:szCs w:val="28"/>
        </w:rPr>
        <w:t xml:space="preserve"> С. С, 2009.</w:t>
      </w:r>
    </w:p>
    <w:p w:rsidR="00551205" w:rsidRPr="00551205" w:rsidRDefault="00551205" w:rsidP="00551205">
      <w:pPr>
        <w:rPr>
          <w:rFonts w:ascii="Times New Roman" w:eastAsia="Calibri" w:hAnsi="Times New Roman" w:cs="Times New Roman"/>
          <w:sz w:val="28"/>
          <w:szCs w:val="28"/>
        </w:rPr>
      </w:pPr>
      <w:r w:rsidRPr="00551205">
        <w:rPr>
          <w:rFonts w:ascii="Times New Roman" w:eastAsia="Calibri" w:hAnsi="Times New Roman" w:cs="Times New Roman"/>
          <w:sz w:val="28"/>
          <w:szCs w:val="28"/>
        </w:rPr>
        <w:t>5. Ушакова О. С. Ознакомление дошкольников с литературой и развитие речи: Методическое пособие. – М.: ТЦ Сфера, 2012.</w:t>
      </w:r>
    </w:p>
    <w:p w:rsidR="00551205" w:rsidRPr="00551205" w:rsidRDefault="00551205" w:rsidP="00551205">
      <w:pPr>
        <w:rPr>
          <w:rFonts w:ascii="Times New Roman" w:eastAsia="Calibri" w:hAnsi="Times New Roman" w:cs="Times New Roman"/>
          <w:sz w:val="28"/>
          <w:szCs w:val="28"/>
        </w:rPr>
      </w:pPr>
      <w:r w:rsidRPr="00551205">
        <w:rPr>
          <w:rFonts w:ascii="Times New Roman" w:eastAsia="Calibri" w:hAnsi="Times New Roman" w:cs="Times New Roman"/>
          <w:sz w:val="28"/>
          <w:szCs w:val="28"/>
        </w:rPr>
        <w:t xml:space="preserve"> 6. Краснощекова Н.В. Сюжетно-ролевые игры для детей дошкольного возраста.- Ростов н/Д.: Феникс, 2008</w:t>
      </w:r>
    </w:p>
    <w:p w:rsidR="00551205" w:rsidRPr="00551205" w:rsidRDefault="00551205" w:rsidP="00551205">
      <w:pPr>
        <w:rPr>
          <w:rFonts w:ascii="Times New Roman" w:eastAsia="Calibri" w:hAnsi="Times New Roman" w:cs="Times New Roman"/>
          <w:sz w:val="28"/>
          <w:szCs w:val="28"/>
        </w:rPr>
      </w:pPr>
      <w:r w:rsidRPr="00551205">
        <w:rPr>
          <w:rFonts w:ascii="Times New Roman" w:eastAsia="Calibri" w:hAnsi="Times New Roman" w:cs="Times New Roman"/>
          <w:sz w:val="28"/>
          <w:szCs w:val="28"/>
        </w:rPr>
        <w:t xml:space="preserve"> 7. </w:t>
      </w:r>
      <w:proofErr w:type="spellStart"/>
      <w:r w:rsidRPr="00551205">
        <w:rPr>
          <w:rFonts w:ascii="Times New Roman" w:eastAsia="Calibri" w:hAnsi="Times New Roman" w:cs="Times New Roman"/>
          <w:sz w:val="28"/>
          <w:szCs w:val="28"/>
        </w:rPr>
        <w:t>Мосалова</w:t>
      </w:r>
      <w:proofErr w:type="spellEnd"/>
      <w:r w:rsidRPr="00551205">
        <w:rPr>
          <w:rFonts w:ascii="Times New Roman" w:eastAsia="Calibri" w:hAnsi="Times New Roman" w:cs="Times New Roman"/>
          <w:sz w:val="28"/>
          <w:szCs w:val="28"/>
        </w:rPr>
        <w:t xml:space="preserve"> Л. Л. Я и мир: Конспекты занятий по социально – нравственному воспитанию для детей дошкольного возраста. – СПб</w:t>
      </w:r>
      <w:proofErr w:type="gramStart"/>
      <w:r w:rsidRPr="00551205">
        <w:rPr>
          <w:rFonts w:ascii="Times New Roman" w:eastAsia="Calibri" w:hAnsi="Times New Roman" w:cs="Times New Roman"/>
          <w:sz w:val="28"/>
          <w:szCs w:val="28"/>
        </w:rPr>
        <w:t>.: «</w:t>
      </w:r>
      <w:proofErr w:type="gramEnd"/>
      <w:r w:rsidRPr="00551205">
        <w:rPr>
          <w:rFonts w:ascii="Times New Roman" w:eastAsia="Calibri" w:hAnsi="Times New Roman" w:cs="Times New Roman"/>
          <w:sz w:val="28"/>
          <w:szCs w:val="28"/>
        </w:rPr>
        <w:t>Детство – пресс», 2013.</w:t>
      </w:r>
    </w:p>
    <w:p w:rsidR="00551205" w:rsidRPr="00551205" w:rsidRDefault="00551205" w:rsidP="00551205">
      <w:pPr>
        <w:rPr>
          <w:rFonts w:ascii="Times New Roman" w:eastAsia="Calibri" w:hAnsi="Times New Roman" w:cs="Times New Roman"/>
          <w:sz w:val="28"/>
          <w:szCs w:val="28"/>
        </w:rPr>
      </w:pPr>
      <w:r w:rsidRPr="00551205">
        <w:rPr>
          <w:rFonts w:ascii="Times New Roman" w:eastAsia="Calibri" w:hAnsi="Times New Roman" w:cs="Times New Roman"/>
          <w:sz w:val="28"/>
          <w:szCs w:val="28"/>
        </w:rPr>
        <w:t xml:space="preserve">  8. </w:t>
      </w:r>
      <w:proofErr w:type="spellStart"/>
      <w:r w:rsidRPr="00551205">
        <w:rPr>
          <w:rFonts w:ascii="Times New Roman" w:eastAsia="Calibri" w:hAnsi="Times New Roman" w:cs="Times New Roman"/>
          <w:sz w:val="28"/>
          <w:szCs w:val="28"/>
        </w:rPr>
        <w:t>Зелёнова</w:t>
      </w:r>
      <w:proofErr w:type="spellEnd"/>
      <w:r w:rsidRPr="00551205">
        <w:rPr>
          <w:rFonts w:ascii="Times New Roman" w:eastAsia="Calibri" w:hAnsi="Times New Roman" w:cs="Times New Roman"/>
          <w:sz w:val="28"/>
          <w:szCs w:val="28"/>
        </w:rPr>
        <w:t xml:space="preserve"> Н. Г. , Осипова Л. Е. Мы живём в России. </w:t>
      </w:r>
      <w:proofErr w:type="spellStart"/>
      <w:r w:rsidRPr="00551205">
        <w:rPr>
          <w:rFonts w:ascii="Times New Roman" w:eastAsia="Calibri" w:hAnsi="Times New Roman" w:cs="Times New Roman"/>
          <w:sz w:val="28"/>
          <w:szCs w:val="28"/>
        </w:rPr>
        <w:t>Гражданско</w:t>
      </w:r>
      <w:proofErr w:type="spellEnd"/>
      <w:r w:rsidRPr="00551205">
        <w:rPr>
          <w:rFonts w:ascii="Times New Roman" w:eastAsia="Calibri" w:hAnsi="Times New Roman" w:cs="Times New Roman"/>
          <w:sz w:val="28"/>
          <w:szCs w:val="28"/>
        </w:rPr>
        <w:t xml:space="preserve"> – патриотическое воспитание дошкольников. – М.: «Издательство «Скрипторий 2003», 2013.</w:t>
      </w:r>
    </w:p>
    <w:p w:rsidR="00551205" w:rsidRPr="00551205" w:rsidRDefault="00551205" w:rsidP="00551205">
      <w:pPr>
        <w:rPr>
          <w:rFonts w:ascii="Times New Roman" w:eastAsia="Calibri" w:hAnsi="Times New Roman" w:cs="Times New Roman"/>
          <w:sz w:val="28"/>
          <w:szCs w:val="28"/>
        </w:rPr>
      </w:pPr>
      <w:r w:rsidRPr="00551205">
        <w:rPr>
          <w:rFonts w:ascii="Times New Roman" w:eastAsia="Calibri" w:hAnsi="Times New Roman" w:cs="Times New Roman"/>
          <w:sz w:val="28"/>
          <w:szCs w:val="28"/>
        </w:rPr>
        <w:t xml:space="preserve">9. Колесникова Е.В. Математика для детей 6 - 7 лет: </w:t>
      </w:r>
      <w:proofErr w:type="spellStart"/>
      <w:r w:rsidRPr="00551205">
        <w:rPr>
          <w:rFonts w:ascii="Times New Roman" w:eastAsia="Calibri" w:hAnsi="Times New Roman" w:cs="Times New Roman"/>
          <w:sz w:val="28"/>
          <w:szCs w:val="28"/>
        </w:rPr>
        <w:t>Учебн</w:t>
      </w:r>
      <w:proofErr w:type="spellEnd"/>
      <w:r w:rsidRPr="00551205">
        <w:rPr>
          <w:rFonts w:ascii="Times New Roman" w:eastAsia="Calibri" w:hAnsi="Times New Roman" w:cs="Times New Roman"/>
          <w:sz w:val="28"/>
          <w:szCs w:val="28"/>
        </w:rPr>
        <w:t>. – методическое пособие к рабочей тетради «Я считаю до двадцати» - М., 2019.</w:t>
      </w:r>
    </w:p>
    <w:p w:rsidR="00551205" w:rsidRPr="00551205" w:rsidRDefault="00551205" w:rsidP="00551205">
      <w:pPr>
        <w:rPr>
          <w:rFonts w:ascii="Times New Roman" w:eastAsia="Calibri" w:hAnsi="Times New Roman" w:cs="Times New Roman"/>
          <w:sz w:val="28"/>
          <w:szCs w:val="28"/>
        </w:rPr>
      </w:pPr>
      <w:r w:rsidRPr="00551205">
        <w:rPr>
          <w:rFonts w:ascii="Times New Roman" w:eastAsia="Calibri" w:hAnsi="Times New Roman" w:cs="Times New Roman"/>
          <w:sz w:val="28"/>
          <w:szCs w:val="28"/>
        </w:rPr>
        <w:t>10. Литвинова О.М. Физкультурные занятия в детском саду. / Мир вашего ребенка.- Феникс.- 2010.</w:t>
      </w:r>
    </w:p>
    <w:p w:rsidR="00551205" w:rsidRPr="00551205" w:rsidRDefault="00551205" w:rsidP="00551205">
      <w:pPr>
        <w:rPr>
          <w:rFonts w:ascii="Times New Roman" w:eastAsia="Calibri" w:hAnsi="Times New Roman" w:cs="Times New Roman"/>
          <w:sz w:val="28"/>
          <w:szCs w:val="28"/>
        </w:rPr>
      </w:pPr>
      <w:r w:rsidRPr="00551205">
        <w:rPr>
          <w:rFonts w:ascii="Times New Roman" w:eastAsia="Calibri" w:hAnsi="Times New Roman" w:cs="Times New Roman"/>
          <w:sz w:val="28"/>
          <w:szCs w:val="28"/>
        </w:rPr>
        <w:t xml:space="preserve">11. </w:t>
      </w:r>
      <w:proofErr w:type="spellStart"/>
      <w:r w:rsidRPr="00551205">
        <w:rPr>
          <w:rFonts w:ascii="Times New Roman" w:eastAsia="Calibri" w:hAnsi="Times New Roman" w:cs="Times New Roman"/>
          <w:sz w:val="28"/>
          <w:szCs w:val="28"/>
        </w:rPr>
        <w:t>Стефанова</w:t>
      </w:r>
      <w:proofErr w:type="spellEnd"/>
      <w:r w:rsidRPr="00551205">
        <w:rPr>
          <w:rFonts w:ascii="Times New Roman" w:eastAsia="Calibri" w:hAnsi="Times New Roman" w:cs="Times New Roman"/>
          <w:sz w:val="28"/>
          <w:szCs w:val="28"/>
        </w:rPr>
        <w:t xml:space="preserve"> Н. Л. Комплексные занятия с детьми 3 – 7 лет: формирование мелкой моторики, развитие речи. – Волгоград: Учитель, 2013.</w:t>
      </w:r>
    </w:p>
    <w:p w:rsidR="00551205" w:rsidRPr="00551205" w:rsidRDefault="00551205" w:rsidP="00551205">
      <w:pPr>
        <w:rPr>
          <w:rFonts w:ascii="Times New Roman" w:eastAsia="Calibri" w:hAnsi="Times New Roman" w:cs="Times New Roman"/>
          <w:sz w:val="28"/>
          <w:szCs w:val="28"/>
        </w:rPr>
      </w:pPr>
      <w:r w:rsidRPr="00551205">
        <w:rPr>
          <w:rFonts w:ascii="Times New Roman" w:eastAsia="Calibri" w:hAnsi="Times New Roman" w:cs="Times New Roman"/>
          <w:sz w:val="28"/>
          <w:szCs w:val="28"/>
        </w:rPr>
        <w:t>12. Данилова Т. И. Программа «Светофор». Обучение детей дошкольного возраста. – М.: ТЦ Сфера, 2010.</w:t>
      </w:r>
    </w:p>
    <w:p w:rsidR="00551205" w:rsidRPr="00551205" w:rsidRDefault="00551205" w:rsidP="00551205">
      <w:pPr>
        <w:rPr>
          <w:rFonts w:ascii="Times New Roman" w:eastAsia="Calibri" w:hAnsi="Times New Roman" w:cs="Times New Roman"/>
          <w:sz w:val="28"/>
          <w:szCs w:val="28"/>
        </w:rPr>
      </w:pPr>
      <w:r w:rsidRPr="00551205">
        <w:rPr>
          <w:rFonts w:ascii="Times New Roman" w:eastAsia="Calibri" w:hAnsi="Times New Roman" w:cs="Times New Roman"/>
          <w:sz w:val="28"/>
          <w:szCs w:val="28"/>
        </w:rPr>
        <w:t xml:space="preserve">13. </w:t>
      </w:r>
      <w:proofErr w:type="spellStart"/>
      <w:r w:rsidRPr="00551205">
        <w:rPr>
          <w:rFonts w:ascii="Times New Roman" w:eastAsia="Calibri" w:hAnsi="Times New Roman" w:cs="Times New Roman"/>
          <w:sz w:val="28"/>
          <w:szCs w:val="28"/>
        </w:rPr>
        <w:t>Гарнышева</w:t>
      </w:r>
      <w:proofErr w:type="spellEnd"/>
      <w:r w:rsidRPr="00551205">
        <w:rPr>
          <w:rFonts w:ascii="Times New Roman" w:eastAsia="Calibri" w:hAnsi="Times New Roman" w:cs="Times New Roman"/>
          <w:sz w:val="28"/>
          <w:szCs w:val="28"/>
        </w:rPr>
        <w:t xml:space="preserve"> Т. П. ОБЖ для дошкольников. Планирование работы, конспекты занятий, игры. – СПб</w:t>
      </w:r>
      <w:proofErr w:type="gramStart"/>
      <w:r w:rsidRPr="00551205">
        <w:rPr>
          <w:rFonts w:ascii="Times New Roman" w:eastAsia="Calibri" w:hAnsi="Times New Roman" w:cs="Times New Roman"/>
          <w:sz w:val="28"/>
          <w:szCs w:val="28"/>
        </w:rPr>
        <w:t xml:space="preserve">.: </w:t>
      </w:r>
      <w:proofErr w:type="gramEnd"/>
      <w:r w:rsidRPr="00551205">
        <w:rPr>
          <w:rFonts w:ascii="Times New Roman" w:eastAsia="Calibri" w:hAnsi="Times New Roman" w:cs="Times New Roman"/>
          <w:sz w:val="28"/>
          <w:szCs w:val="28"/>
        </w:rPr>
        <w:t>ООО «ИЗДАТЕЛЬСТВО «ДЕТСТВО-ПРЕСС», 2013.</w:t>
      </w:r>
    </w:p>
    <w:p w:rsidR="00551205" w:rsidRPr="00551205" w:rsidRDefault="00551205" w:rsidP="00551205">
      <w:pPr>
        <w:rPr>
          <w:rFonts w:ascii="Times New Roman" w:eastAsia="Calibri" w:hAnsi="Times New Roman" w:cs="Times New Roman"/>
          <w:sz w:val="28"/>
          <w:szCs w:val="28"/>
        </w:rPr>
      </w:pPr>
      <w:r w:rsidRPr="00551205">
        <w:rPr>
          <w:rFonts w:ascii="Times New Roman" w:eastAsia="Calibri" w:hAnsi="Times New Roman" w:cs="Times New Roman"/>
          <w:sz w:val="28"/>
          <w:szCs w:val="28"/>
        </w:rPr>
        <w:lastRenderedPageBreak/>
        <w:t>14. Новикова И. В. Аппликация из природных материалов в детском саду. В помощь воспитателям и родителям. Академия развития, 2010.</w:t>
      </w:r>
    </w:p>
    <w:p w:rsidR="00551205" w:rsidRPr="00551205" w:rsidRDefault="00551205" w:rsidP="0055120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1205">
        <w:rPr>
          <w:rFonts w:ascii="Calibri" w:eastAsia="Calibri" w:hAnsi="Calibri" w:cs="Times New Roman"/>
          <w:color w:val="000000"/>
          <w:sz w:val="28"/>
          <w:szCs w:val="28"/>
        </w:rPr>
        <w:t xml:space="preserve">15. </w:t>
      </w:r>
      <w:proofErr w:type="spellStart"/>
      <w:r w:rsidRPr="005512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Пензулаева</w:t>
      </w:r>
      <w:proofErr w:type="spellEnd"/>
      <w:r w:rsidRPr="005512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Л. И. </w:t>
      </w:r>
      <w:r w:rsidRPr="0055120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Физкультурные</w:t>
      </w:r>
      <w:r w:rsidRPr="005512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5120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занятия</w:t>
      </w:r>
      <w:r w:rsidRPr="005512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5120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в детском саду подготовительная к школе группа детского сада.</w:t>
      </w:r>
      <w:r w:rsidRPr="005512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Конспекты занятий. Издательство МОЗАИКА-СИНТЕЗ Москва, 2011.</w:t>
      </w:r>
    </w:p>
    <w:p w:rsidR="00551205" w:rsidRPr="00551205" w:rsidRDefault="00551205" w:rsidP="0055120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12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16. </w:t>
      </w:r>
      <w:proofErr w:type="spellStart"/>
      <w:r w:rsidRPr="005512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Дыбина</w:t>
      </w:r>
      <w:proofErr w:type="spellEnd"/>
      <w:r w:rsidRPr="005512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О. </w:t>
      </w:r>
      <w:proofErr w:type="gramStart"/>
      <w:r w:rsidRPr="005512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proofErr w:type="gramEnd"/>
      <w:r w:rsidRPr="005512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Что было до…: Игры – путешествия в прошлое предметов. – М.: ТЦ Сфера, 2011.</w:t>
      </w:r>
    </w:p>
    <w:p w:rsidR="003A640F" w:rsidRDefault="003A640F"/>
    <w:p w:rsidR="00D47F30" w:rsidRDefault="00D47F30"/>
    <w:p w:rsidR="00D47F30" w:rsidRDefault="00D47F30"/>
    <w:p w:rsidR="00D47F30" w:rsidRDefault="00D47F30"/>
    <w:p w:rsidR="00D47F30" w:rsidRDefault="00D47F30"/>
    <w:p w:rsidR="00D47F30" w:rsidRDefault="00D47F30"/>
    <w:p w:rsidR="00D47F30" w:rsidRDefault="00D47F30"/>
    <w:p w:rsidR="00D47F30" w:rsidRDefault="00D47F30"/>
    <w:p w:rsidR="00D47F30" w:rsidRDefault="00D47F30"/>
    <w:p w:rsidR="00D47F30" w:rsidRDefault="00D47F30"/>
    <w:p w:rsidR="00D47F30" w:rsidRDefault="00D47F30"/>
    <w:p w:rsidR="00D47F30" w:rsidRDefault="00D47F30"/>
    <w:p w:rsidR="00D47F30" w:rsidRDefault="00D47F30"/>
    <w:p w:rsidR="00D47F30" w:rsidRDefault="00D47F30"/>
    <w:p w:rsidR="00D47F30" w:rsidRDefault="00D47F30"/>
    <w:p w:rsidR="00D47F30" w:rsidRDefault="00D47F30"/>
    <w:p w:rsidR="00D47F30" w:rsidRDefault="00D47F30"/>
    <w:p w:rsidR="00D47F30" w:rsidRDefault="00D47F30"/>
    <w:p w:rsidR="00D47F30" w:rsidRDefault="00D47F30"/>
    <w:p w:rsidR="00D47F30" w:rsidRDefault="00D47F30"/>
    <w:p w:rsidR="00D47F30" w:rsidRDefault="00D47F30"/>
    <w:p w:rsidR="00D47F30" w:rsidRDefault="00D47F30"/>
    <w:p w:rsidR="00D47F30" w:rsidRDefault="00D47F30"/>
    <w:p w:rsidR="00D47F30" w:rsidRDefault="00D47F30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5"/>
        <w:gridCol w:w="3544"/>
        <w:gridCol w:w="5352"/>
      </w:tblGrid>
      <w:tr w:rsidR="00D47F30" w:rsidTr="00D47F30">
        <w:tc>
          <w:tcPr>
            <w:tcW w:w="675" w:type="dxa"/>
          </w:tcPr>
          <w:p w:rsidR="00D47F30" w:rsidRDefault="00D47F30">
            <w:r>
              <w:lastRenderedPageBreak/>
              <w:t>№</w:t>
            </w:r>
          </w:p>
        </w:tc>
        <w:tc>
          <w:tcPr>
            <w:tcW w:w="3544" w:type="dxa"/>
          </w:tcPr>
          <w:p w:rsidR="00D47F30" w:rsidRDefault="00D47F30">
            <w:r>
              <w:t>Образовательная область</w:t>
            </w:r>
          </w:p>
        </w:tc>
        <w:tc>
          <w:tcPr>
            <w:tcW w:w="5352" w:type="dxa"/>
          </w:tcPr>
          <w:p w:rsidR="00D47F30" w:rsidRDefault="00D47F30">
            <w:r>
              <w:t>Методическое обеспечение</w:t>
            </w:r>
          </w:p>
        </w:tc>
      </w:tr>
      <w:tr w:rsidR="00D47F30" w:rsidTr="00D47F30">
        <w:tc>
          <w:tcPr>
            <w:tcW w:w="675" w:type="dxa"/>
          </w:tcPr>
          <w:p w:rsidR="00D47F30" w:rsidRDefault="00D47F30">
            <w:r>
              <w:t>1.</w:t>
            </w:r>
          </w:p>
        </w:tc>
        <w:tc>
          <w:tcPr>
            <w:tcW w:w="3544" w:type="dxa"/>
          </w:tcPr>
          <w:p w:rsidR="00D47F30" w:rsidRDefault="00D47F30">
            <w:r>
              <w:t>Физическое развитие.</w:t>
            </w:r>
          </w:p>
        </w:tc>
        <w:tc>
          <w:tcPr>
            <w:tcW w:w="5352" w:type="dxa"/>
          </w:tcPr>
          <w:p w:rsidR="00D47F30" w:rsidRPr="00D47F30" w:rsidRDefault="00D47F30" w:rsidP="00D47F30">
            <w:proofErr w:type="spellStart"/>
            <w:r w:rsidRPr="00D47F30">
              <w:t>Пензулаева</w:t>
            </w:r>
            <w:proofErr w:type="spellEnd"/>
            <w:r w:rsidRPr="00D47F30">
              <w:t xml:space="preserve"> Л. И. </w:t>
            </w:r>
            <w:r w:rsidRPr="00D47F30">
              <w:rPr>
                <w:iCs/>
              </w:rPr>
              <w:t>Физкультурные</w:t>
            </w:r>
            <w:r w:rsidRPr="00D47F30">
              <w:t xml:space="preserve"> </w:t>
            </w:r>
            <w:r w:rsidRPr="00D47F30">
              <w:rPr>
                <w:iCs/>
              </w:rPr>
              <w:t>занятия</w:t>
            </w:r>
            <w:r w:rsidRPr="00D47F30">
              <w:t xml:space="preserve"> </w:t>
            </w:r>
            <w:r w:rsidRPr="00D47F30">
              <w:rPr>
                <w:iCs/>
              </w:rPr>
              <w:t>в детском саду подготовительная к школе группа детского сада.</w:t>
            </w:r>
            <w:r w:rsidRPr="00D47F30">
              <w:t xml:space="preserve"> Конспекты занятий. Издательство МОЗАИКА-СИНТЕЗ Москва, 2011.</w:t>
            </w:r>
          </w:p>
          <w:p w:rsidR="00D47F30" w:rsidRDefault="00D47F30"/>
        </w:tc>
      </w:tr>
      <w:tr w:rsidR="006C0359" w:rsidTr="006C0359">
        <w:trPr>
          <w:trHeight w:val="285"/>
        </w:trPr>
        <w:tc>
          <w:tcPr>
            <w:tcW w:w="675" w:type="dxa"/>
            <w:vMerge w:val="restart"/>
          </w:tcPr>
          <w:p w:rsidR="006C0359" w:rsidRDefault="006C0359">
            <w:r>
              <w:t>2.</w:t>
            </w:r>
          </w:p>
        </w:tc>
        <w:tc>
          <w:tcPr>
            <w:tcW w:w="3544" w:type="dxa"/>
          </w:tcPr>
          <w:p w:rsidR="006C0359" w:rsidRDefault="006C0359" w:rsidP="006C0359">
            <w:r>
              <w:t>Речевое развитие:</w:t>
            </w:r>
          </w:p>
        </w:tc>
        <w:tc>
          <w:tcPr>
            <w:tcW w:w="5352" w:type="dxa"/>
            <w:vMerge w:val="restart"/>
          </w:tcPr>
          <w:p w:rsidR="006C0359" w:rsidRDefault="006C0359" w:rsidP="00D47F30">
            <w:r w:rsidRPr="00D47F30">
              <w:t xml:space="preserve">Бондаренко Т. М. Комплексные занятия в подготовительной группе детского сада: Практическое пособие для воспитателей и методистов ДОУ. – Воронеж: ИП </w:t>
            </w:r>
            <w:proofErr w:type="spellStart"/>
            <w:r w:rsidRPr="00D47F30">
              <w:t>Лакоценин</w:t>
            </w:r>
            <w:proofErr w:type="spellEnd"/>
            <w:r w:rsidRPr="00D47F30">
              <w:t xml:space="preserve"> С. С, 2009.</w:t>
            </w:r>
          </w:p>
        </w:tc>
      </w:tr>
      <w:tr w:rsidR="006C0359" w:rsidTr="006C0359">
        <w:trPr>
          <w:trHeight w:val="1032"/>
        </w:trPr>
        <w:tc>
          <w:tcPr>
            <w:tcW w:w="675" w:type="dxa"/>
            <w:vMerge/>
          </w:tcPr>
          <w:p w:rsidR="006C0359" w:rsidRDefault="006C0359"/>
        </w:tc>
        <w:tc>
          <w:tcPr>
            <w:tcW w:w="3544" w:type="dxa"/>
          </w:tcPr>
          <w:p w:rsidR="006C0359" w:rsidRDefault="006C0359">
            <w:r>
              <w:t>- обучение грамоте</w:t>
            </w:r>
          </w:p>
          <w:p w:rsidR="006C0359" w:rsidRDefault="006C0359"/>
          <w:p w:rsidR="006C0359" w:rsidRDefault="006C0359"/>
          <w:p w:rsidR="006C0359" w:rsidRDefault="006C0359" w:rsidP="006C0359"/>
        </w:tc>
        <w:tc>
          <w:tcPr>
            <w:tcW w:w="5352" w:type="dxa"/>
            <w:vMerge/>
          </w:tcPr>
          <w:p w:rsidR="006C0359" w:rsidRPr="00D47F30" w:rsidRDefault="006C0359" w:rsidP="00D47F30"/>
        </w:tc>
      </w:tr>
      <w:tr w:rsidR="006C0359" w:rsidTr="006C0359">
        <w:trPr>
          <w:trHeight w:val="1494"/>
        </w:trPr>
        <w:tc>
          <w:tcPr>
            <w:tcW w:w="675" w:type="dxa"/>
            <w:vMerge/>
          </w:tcPr>
          <w:p w:rsidR="006C0359" w:rsidRDefault="006C0359"/>
        </w:tc>
        <w:tc>
          <w:tcPr>
            <w:tcW w:w="3544" w:type="dxa"/>
          </w:tcPr>
          <w:p w:rsidR="006C0359" w:rsidRDefault="006C0359">
            <w:r>
              <w:t>- развитие речи</w:t>
            </w:r>
          </w:p>
          <w:p w:rsidR="006C0359" w:rsidRDefault="006C0359"/>
          <w:p w:rsidR="006C0359" w:rsidRDefault="006C0359"/>
          <w:p w:rsidR="006C0359" w:rsidRDefault="006C0359"/>
          <w:p w:rsidR="006C0359" w:rsidRDefault="006C0359"/>
          <w:p w:rsidR="006C0359" w:rsidRDefault="006C0359" w:rsidP="006C0359"/>
        </w:tc>
        <w:tc>
          <w:tcPr>
            <w:tcW w:w="5352" w:type="dxa"/>
          </w:tcPr>
          <w:p w:rsidR="006C0359" w:rsidRPr="00D47F30" w:rsidRDefault="006C0359" w:rsidP="006C0359">
            <w:r w:rsidRPr="00D47F30">
              <w:t>Пособие «Занятия по развитию речи в подготовительной к школе группе детского сада», написанное в рамках «Программы воспитания и обучения в детском саду» под редакцией М.А. Васильевой, В.В. Гербовой, Т.С. Комаровой,</w:t>
            </w:r>
            <w:r w:rsidRPr="00D47F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D47F30">
              <w:t xml:space="preserve">(М.: Мозаика-Синтез, 2005). </w:t>
            </w:r>
          </w:p>
        </w:tc>
      </w:tr>
      <w:tr w:rsidR="006C0359" w:rsidTr="00D47F30">
        <w:trPr>
          <w:trHeight w:val="1195"/>
        </w:trPr>
        <w:tc>
          <w:tcPr>
            <w:tcW w:w="675" w:type="dxa"/>
            <w:vMerge/>
          </w:tcPr>
          <w:p w:rsidR="006C0359" w:rsidRDefault="006C0359"/>
        </w:tc>
        <w:tc>
          <w:tcPr>
            <w:tcW w:w="3544" w:type="dxa"/>
          </w:tcPr>
          <w:p w:rsidR="006C0359" w:rsidRDefault="006C0359" w:rsidP="006C0359">
            <w:r>
              <w:t>- восприятие художественной литературы</w:t>
            </w:r>
          </w:p>
        </w:tc>
        <w:tc>
          <w:tcPr>
            <w:tcW w:w="5352" w:type="dxa"/>
          </w:tcPr>
          <w:p w:rsidR="006C0359" w:rsidRPr="006C0359" w:rsidRDefault="006C0359" w:rsidP="006C0359">
            <w:r w:rsidRPr="006C0359">
              <w:t>Ушакова О. С. Ознакомление дошкольников с литературой и развитие речи: Методическое пособие. – М.: ТЦ Сфера, 2012.</w:t>
            </w:r>
          </w:p>
          <w:p w:rsidR="006C0359" w:rsidRPr="00D47F30" w:rsidRDefault="006C0359" w:rsidP="006C0359"/>
        </w:tc>
      </w:tr>
      <w:tr w:rsidR="006C0359" w:rsidTr="006C0359">
        <w:trPr>
          <w:trHeight w:val="326"/>
        </w:trPr>
        <w:tc>
          <w:tcPr>
            <w:tcW w:w="675" w:type="dxa"/>
            <w:vMerge w:val="restart"/>
          </w:tcPr>
          <w:p w:rsidR="006C0359" w:rsidRDefault="006C0359">
            <w:r>
              <w:t>3.</w:t>
            </w:r>
          </w:p>
        </w:tc>
        <w:tc>
          <w:tcPr>
            <w:tcW w:w="3544" w:type="dxa"/>
          </w:tcPr>
          <w:p w:rsidR="006C0359" w:rsidRDefault="006C0359" w:rsidP="006C0359">
            <w:r>
              <w:t>Познавательное развитие</w:t>
            </w:r>
          </w:p>
        </w:tc>
        <w:tc>
          <w:tcPr>
            <w:tcW w:w="5352" w:type="dxa"/>
            <w:vMerge w:val="restart"/>
          </w:tcPr>
          <w:p w:rsidR="006C0359" w:rsidRDefault="006C0359" w:rsidP="006C0359"/>
          <w:p w:rsidR="006C0359" w:rsidRDefault="006C0359" w:rsidP="006C0359">
            <w:r w:rsidRPr="006C0359">
              <w:t xml:space="preserve">Колесникова Е.В. Математика для детей 6 - 7 лет: </w:t>
            </w:r>
            <w:proofErr w:type="spellStart"/>
            <w:r w:rsidRPr="006C0359">
              <w:t>Учебн</w:t>
            </w:r>
            <w:proofErr w:type="spellEnd"/>
            <w:r w:rsidRPr="006C0359">
              <w:t>. – методическое пособие к рабочей тетради «Я считаю до двадцати» - М., 2019.</w:t>
            </w:r>
          </w:p>
        </w:tc>
      </w:tr>
      <w:tr w:rsidR="006C0359" w:rsidTr="006C0359">
        <w:trPr>
          <w:trHeight w:val="733"/>
        </w:trPr>
        <w:tc>
          <w:tcPr>
            <w:tcW w:w="675" w:type="dxa"/>
            <w:vMerge/>
          </w:tcPr>
          <w:p w:rsidR="006C0359" w:rsidRDefault="006C0359"/>
        </w:tc>
        <w:tc>
          <w:tcPr>
            <w:tcW w:w="3544" w:type="dxa"/>
          </w:tcPr>
          <w:p w:rsidR="006C0359" w:rsidRDefault="006C0359" w:rsidP="006C0359">
            <w:r>
              <w:t>- ФЭМП</w:t>
            </w:r>
          </w:p>
          <w:p w:rsidR="006C0359" w:rsidRDefault="006C0359" w:rsidP="006C0359"/>
          <w:p w:rsidR="006C0359" w:rsidRDefault="006C0359" w:rsidP="006C0359"/>
        </w:tc>
        <w:tc>
          <w:tcPr>
            <w:tcW w:w="5352" w:type="dxa"/>
            <w:vMerge/>
          </w:tcPr>
          <w:p w:rsidR="006C0359" w:rsidRDefault="006C0359" w:rsidP="006C0359"/>
        </w:tc>
      </w:tr>
      <w:tr w:rsidR="006C0359" w:rsidTr="006C0359">
        <w:trPr>
          <w:trHeight w:val="1060"/>
        </w:trPr>
        <w:tc>
          <w:tcPr>
            <w:tcW w:w="675" w:type="dxa"/>
            <w:vMerge/>
          </w:tcPr>
          <w:p w:rsidR="006C0359" w:rsidRDefault="006C0359"/>
        </w:tc>
        <w:tc>
          <w:tcPr>
            <w:tcW w:w="3544" w:type="dxa"/>
          </w:tcPr>
          <w:p w:rsidR="006C0359" w:rsidRDefault="006C0359" w:rsidP="006C0359">
            <w:r>
              <w:t>- природный мир</w:t>
            </w:r>
          </w:p>
          <w:p w:rsidR="006C0359" w:rsidRDefault="006C0359" w:rsidP="006C0359"/>
          <w:p w:rsidR="006C0359" w:rsidRDefault="006C0359" w:rsidP="006C0359"/>
        </w:tc>
        <w:tc>
          <w:tcPr>
            <w:tcW w:w="5352" w:type="dxa"/>
          </w:tcPr>
          <w:p w:rsidR="006C0359" w:rsidRDefault="006C0359" w:rsidP="006C0359">
            <w:proofErr w:type="spellStart"/>
            <w:r>
              <w:t>Воронкевич</w:t>
            </w:r>
            <w:proofErr w:type="spellEnd"/>
            <w:r>
              <w:t xml:space="preserve"> О. А. «Добро пожаловать в экологию!» Конспекты для проведения непрерывной образовательной деятельности с дошкольниками. – СПб</w:t>
            </w:r>
            <w:proofErr w:type="gramStart"/>
            <w:r>
              <w:t xml:space="preserve">.: </w:t>
            </w:r>
            <w:proofErr w:type="gramEnd"/>
            <w:r>
              <w:t>ООО «ИЗДАТЕЛЬСТВО «ДЕТСТВО – ПРЕСС» 2021.</w:t>
            </w:r>
          </w:p>
        </w:tc>
      </w:tr>
      <w:tr w:rsidR="006C0359" w:rsidTr="00D47F30">
        <w:trPr>
          <w:trHeight w:val="272"/>
        </w:trPr>
        <w:tc>
          <w:tcPr>
            <w:tcW w:w="675" w:type="dxa"/>
            <w:vMerge/>
          </w:tcPr>
          <w:p w:rsidR="006C0359" w:rsidRDefault="006C0359"/>
        </w:tc>
        <w:tc>
          <w:tcPr>
            <w:tcW w:w="3544" w:type="dxa"/>
          </w:tcPr>
          <w:p w:rsidR="006C0359" w:rsidRDefault="006C0359" w:rsidP="006C0359"/>
        </w:tc>
        <w:tc>
          <w:tcPr>
            <w:tcW w:w="5352" w:type="dxa"/>
          </w:tcPr>
          <w:p w:rsidR="006C0359" w:rsidRPr="006C0359" w:rsidRDefault="006C0359" w:rsidP="006C0359"/>
        </w:tc>
      </w:tr>
      <w:tr w:rsidR="00D47F30" w:rsidTr="00D47F30">
        <w:tc>
          <w:tcPr>
            <w:tcW w:w="675" w:type="dxa"/>
          </w:tcPr>
          <w:p w:rsidR="00D47F30" w:rsidRDefault="006C0359">
            <w:r>
              <w:t>4.</w:t>
            </w:r>
          </w:p>
        </w:tc>
        <w:tc>
          <w:tcPr>
            <w:tcW w:w="3544" w:type="dxa"/>
          </w:tcPr>
          <w:p w:rsidR="00D47F30" w:rsidRDefault="006C0359">
            <w:r>
              <w:t>Социально коммуникативное развитие</w:t>
            </w:r>
            <w:bookmarkStart w:id="0" w:name="_GoBack"/>
            <w:bookmarkEnd w:id="0"/>
          </w:p>
        </w:tc>
        <w:tc>
          <w:tcPr>
            <w:tcW w:w="5352" w:type="dxa"/>
          </w:tcPr>
          <w:p w:rsidR="00D47F30" w:rsidRDefault="00D47F30"/>
        </w:tc>
      </w:tr>
      <w:tr w:rsidR="00D47F30" w:rsidTr="00D47F30">
        <w:tc>
          <w:tcPr>
            <w:tcW w:w="675" w:type="dxa"/>
          </w:tcPr>
          <w:p w:rsidR="00D47F30" w:rsidRDefault="00D47F30"/>
        </w:tc>
        <w:tc>
          <w:tcPr>
            <w:tcW w:w="3544" w:type="dxa"/>
          </w:tcPr>
          <w:p w:rsidR="00D47F30" w:rsidRDefault="00D47F30"/>
        </w:tc>
        <w:tc>
          <w:tcPr>
            <w:tcW w:w="5352" w:type="dxa"/>
          </w:tcPr>
          <w:p w:rsidR="00D47F30" w:rsidRDefault="00D47F30"/>
        </w:tc>
      </w:tr>
      <w:tr w:rsidR="00D47F30" w:rsidTr="00D47F30">
        <w:tc>
          <w:tcPr>
            <w:tcW w:w="675" w:type="dxa"/>
          </w:tcPr>
          <w:p w:rsidR="00D47F30" w:rsidRDefault="00D47F30"/>
        </w:tc>
        <w:tc>
          <w:tcPr>
            <w:tcW w:w="3544" w:type="dxa"/>
          </w:tcPr>
          <w:p w:rsidR="00D47F30" w:rsidRDefault="00D47F30"/>
        </w:tc>
        <w:tc>
          <w:tcPr>
            <w:tcW w:w="5352" w:type="dxa"/>
          </w:tcPr>
          <w:p w:rsidR="00D47F30" w:rsidRDefault="00D47F30"/>
        </w:tc>
      </w:tr>
      <w:tr w:rsidR="00D47F30" w:rsidTr="00D47F30">
        <w:tc>
          <w:tcPr>
            <w:tcW w:w="675" w:type="dxa"/>
          </w:tcPr>
          <w:p w:rsidR="00D47F30" w:rsidRDefault="00D47F30"/>
        </w:tc>
        <w:tc>
          <w:tcPr>
            <w:tcW w:w="3544" w:type="dxa"/>
          </w:tcPr>
          <w:p w:rsidR="00D47F30" w:rsidRDefault="00D47F30"/>
        </w:tc>
        <w:tc>
          <w:tcPr>
            <w:tcW w:w="5352" w:type="dxa"/>
          </w:tcPr>
          <w:p w:rsidR="00D47F30" w:rsidRDefault="00D47F30"/>
        </w:tc>
      </w:tr>
      <w:tr w:rsidR="00D47F30" w:rsidTr="00D47F30">
        <w:tc>
          <w:tcPr>
            <w:tcW w:w="675" w:type="dxa"/>
          </w:tcPr>
          <w:p w:rsidR="00D47F30" w:rsidRDefault="00D47F30"/>
        </w:tc>
        <w:tc>
          <w:tcPr>
            <w:tcW w:w="3544" w:type="dxa"/>
          </w:tcPr>
          <w:p w:rsidR="00D47F30" w:rsidRDefault="00D47F30"/>
        </w:tc>
        <w:tc>
          <w:tcPr>
            <w:tcW w:w="5352" w:type="dxa"/>
          </w:tcPr>
          <w:p w:rsidR="00D47F30" w:rsidRDefault="00D47F30"/>
        </w:tc>
      </w:tr>
      <w:tr w:rsidR="00D47F30" w:rsidTr="00D47F30">
        <w:tc>
          <w:tcPr>
            <w:tcW w:w="675" w:type="dxa"/>
          </w:tcPr>
          <w:p w:rsidR="00D47F30" w:rsidRDefault="00D47F30"/>
        </w:tc>
        <w:tc>
          <w:tcPr>
            <w:tcW w:w="3544" w:type="dxa"/>
          </w:tcPr>
          <w:p w:rsidR="00D47F30" w:rsidRDefault="00D47F30"/>
        </w:tc>
        <w:tc>
          <w:tcPr>
            <w:tcW w:w="5352" w:type="dxa"/>
          </w:tcPr>
          <w:p w:rsidR="00D47F30" w:rsidRDefault="00D47F30"/>
        </w:tc>
      </w:tr>
      <w:tr w:rsidR="00D47F30" w:rsidTr="00D47F30">
        <w:tc>
          <w:tcPr>
            <w:tcW w:w="675" w:type="dxa"/>
          </w:tcPr>
          <w:p w:rsidR="00D47F30" w:rsidRDefault="00D47F30"/>
        </w:tc>
        <w:tc>
          <w:tcPr>
            <w:tcW w:w="3544" w:type="dxa"/>
          </w:tcPr>
          <w:p w:rsidR="00D47F30" w:rsidRDefault="00D47F30"/>
        </w:tc>
        <w:tc>
          <w:tcPr>
            <w:tcW w:w="5352" w:type="dxa"/>
          </w:tcPr>
          <w:p w:rsidR="00D47F30" w:rsidRDefault="00D47F30"/>
        </w:tc>
      </w:tr>
      <w:tr w:rsidR="00D47F30" w:rsidTr="00D47F30">
        <w:tc>
          <w:tcPr>
            <w:tcW w:w="675" w:type="dxa"/>
          </w:tcPr>
          <w:p w:rsidR="00D47F30" w:rsidRDefault="00D47F30"/>
        </w:tc>
        <w:tc>
          <w:tcPr>
            <w:tcW w:w="3544" w:type="dxa"/>
          </w:tcPr>
          <w:p w:rsidR="00D47F30" w:rsidRDefault="00D47F30"/>
        </w:tc>
        <w:tc>
          <w:tcPr>
            <w:tcW w:w="5352" w:type="dxa"/>
          </w:tcPr>
          <w:p w:rsidR="00D47F30" w:rsidRDefault="00D47F30"/>
        </w:tc>
      </w:tr>
      <w:tr w:rsidR="00D47F30" w:rsidTr="00D47F30">
        <w:tc>
          <w:tcPr>
            <w:tcW w:w="675" w:type="dxa"/>
          </w:tcPr>
          <w:p w:rsidR="00D47F30" w:rsidRDefault="00D47F30"/>
        </w:tc>
        <w:tc>
          <w:tcPr>
            <w:tcW w:w="3544" w:type="dxa"/>
          </w:tcPr>
          <w:p w:rsidR="00D47F30" w:rsidRDefault="00D47F30"/>
        </w:tc>
        <w:tc>
          <w:tcPr>
            <w:tcW w:w="5352" w:type="dxa"/>
          </w:tcPr>
          <w:p w:rsidR="00D47F30" w:rsidRDefault="00D47F30"/>
        </w:tc>
      </w:tr>
      <w:tr w:rsidR="00D47F30" w:rsidTr="00D47F30">
        <w:tc>
          <w:tcPr>
            <w:tcW w:w="675" w:type="dxa"/>
          </w:tcPr>
          <w:p w:rsidR="00D47F30" w:rsidRDefault="00D47F30"/>
        </w:tc>
        <w:tc>
          <w:tcPr>
            <w:tcW w:w="3544" w:type="dxa"/>
          </w:tcPr>
          <w:p w:rsidR="00D47F30" w:rsidRDefault="00D47F30"/>
        </w:tc>
        <w:tc>
          <w:tcPr>
            <w:tcW w:w="5352" w:type="dxa"/>
          </w:tcPr>
          <w:p w:rsidR="00D47F30" w:rsidRDefault="00D47F30"/>
        </w:tc>
      </w:tr>
      <w:tr w:rsidR="00D47F30" w:rsidTr="00D47F30">
        <w:tc>
          <w:tcPr>
            <w:tcW w:w="675" w:type="dxa"/>
          </w:tcPr>
          <w:p w:rsidR="00D47F30" w:rsidRDefault="00D47F30"/>
        </w:tc>
        <w:tc>
          <w:tcPr>
            <w:tcW w:w="3544" w:type="dxa"/>
          </w:tcPr>
          <w:p w:rsidR="00D47F30" w:rsidRDefault="00D47F30"/>
        </w:tc>
        <w:tc>
          <w:tcPr>
            <w:tcW w:w="5352" w:type="dxa"/>
          </w:tcPr>
          <w:p w:rsidR="00D47F30" w:rsidRDefault="00D47F30"/>
        </w:tc>
      </w:tr>
      <w:tr w:rsidR="00D47F30" w:rsidTr="00D47F30">
        <w:tc>
          <w:tcPr>
            <w:tcW w:w="675" w:type="dxa"/>
          </w:tcPr>
          <w:p w:rsidR="00D47F30" w:rsidRDefault="00D47F30"/>
        </w:tc>
        <w:tc>
          <w:tcPr>
            <w:tcW w:w="3544" w:type="dxa"/>
          </w:tcPr>
          <w:p w:rsidR="00D47F30" w:rsidRDefault="00D47F30"/>
        </w:tc>
        <w:tc>
          <w:tcPr>
            <w:tcW w:w="5352" w:type="dxa"/>
          </w:tcPr>
          <w:p w:rsidR="00D47F30" w:rsidRDefault="00D47F30"/>
        </w:tc>
      </w:tr>
      <w:tr w:rsidR="00D47F30" w:rsidTr="00D47F30">
        <w:tc>
          <w:tcPr>
            <w:tcW w:w="675" w:type="dxa"/>
          </w:tcPr>
          <w:p w:rsidR="00D47F30" w:rsidRDefault="00D47F30"/>
        </w:tc>
        <w:tc>
          <w:tcPr>
            <w:tcW w:w="3544" w:type="dxa"/>
          </w:tcPr>
          <w:p w:rsidR="00D47F30" w:rsidRDefault="00D47F30"/>
        </w:tc>
        <w:tc>
          <w:tcPr>
            <w:tcW w:w="5352" w:type="dxa"/>
          </w:tcPr>
          <w:p w:rsidR="00D47F30" w:rsidRDefault="00D47F30"/>
        </w:tc>
      </w:tr>
      <w:tr w:rsidR="00D47F30" w:rsidTr="00D47F30">
        <w:tc>
          <w:tcPr>
            <w:tcW w:w="675" w:type="dxa"/>
          </w:tcPr>
          <w:p w:rsidR="00D47F30" w:rsidRDefault="00D47F30"/>
        </w:tc>
        <w:tc>
          <w:tcPr>
            <w:tcW w:w="3544" w:type="dxa"/>
          </w:tcPr>
          <w:p w:rsidR="00D47F30" w:rsidRDefault="00D47F30"/>
        </w:tc>
        <w:tc>
          <w:tcPr>
            <w:tcW w:w="5352" w:type="dxa"/>
          </w:tcPr>
          <w:p w:rsidR="00D47F30" w:rsidRDefault="00D47F30"/>
        </w:tc>
      </w:tr>
      <w:tr w:rsidR="00D47F30" w:rsidTr="00D47F30">
        <w:tc>
          <w:tcPr>
            <w:tcW w:w="675" w:type="dxa"/>
          </w:tcPr>
          <w:p w:rsidR="00D47F30" w:rsidRDefault="00D47F30"/>
        </w:tc>
        <w:tc>
          <w:tcPr>
            <w:tcW w:w="3544" w:type="dxa"/>
          </w:tcPr>
          <w:p w:rsidR="00D47F30" w:rsidRDefault="00D47F30"/>
        </w:tc>
        <w:tc>
          <w:tcPr>
            <w:tcW w:w="5352" w:type="dxa"/>
          </w:tcPr>
          <w:p w:rsidR="00D47F30" w:rsidRDefault="00D47F30"/>
        </w:tc>
      </w:tr>
      <w:tr w:rsidR="00D47F30" w:rsidTr="00D47F30">
        <w:tc>
          <w:tcPr>
            <w:tcW w:w="675" w:type="dxa"/>
          </w:tcPr>
          <w:p w:rsidR="00D47F30" w:rsidRDefault="00D47F30"/>
        </w:tc>
        <w:tc>
          <w:tcPr>
            <w:tcW w:w="3544" w:type="dxa"/>
          </w:tcPr>
          <w:p w:rsidR="00D47F30" w:rsidRDefault="00D47F30"/>
        </w:tc>
        <w:tc>
          <w:tcPr>
            <w:tcW w:w="5352" w:type="dxa"/>
          </w:tcPr>
          <w:p w:rsidR="00D47F30" w:rsidRDefault="00D47F30"/>
        </w:tc>
      </w:tr>
    </w:tbl>
    <w:p w:rsidR="00D47F30" w:rsidRDefault="00D47F30"/>
    <w:sectPr w:rsidR="00D47F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1205"/>
    <w:rsid w:val="003A640F"/>
    <w:rsid w:val="00551205"/>
    <w:rsid w:val="006C0359"/>
    <w:rsid w:val="00D339AA"/>
    <w:rsid w:val="00D47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47F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47F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904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521</Words>
  <Characters>2975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Мащенко</dc:creator>
  <cp:lastModifiedBy>Мащенко</cp:lastModifiedBy>
  <cp:revision>4</cp:revision>
  <dcterms:created xsi:type="dcterms:W3CDTF">2023-09-01T12:03:00Z</dcterms:created>
  <dcterms:modified xsi:type="dcterms:W3CDTF">2023-09-26T12:25:00Z</dcterms:modified>
</cp:coreProperties>
</file>