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68376" w14:textId="77777777" w:rsidR="00297C3A" w:rsidRPr="00111EA5" w:rsidRDefault="00297C3A">
      <w:pPr>
        <w:spacing w:after="0" w:line="240" w:lineRule="auto"/>
        <w:jc w:val="both"/>
        <w:rPr>
          <w:rFonts w:ascii="Times New Roman" w:hAnsi="Times New Roman"/>
          <w:sz w:val="24"/>
          <w:szCs w:val="24"/>
          <w:lang w:val="en-US"/>
        </w:rPr>
      </w:pPr>
    </w:p>
    <w:p w14:paraId="0BEE257B" w14:textId="77777777" w:rsidR="00297C3A" w:rsidRDefault="00297C3A">
      <w:pPr>
        <w:pBdr>
          <w:top w:val="nil"/>
          <w:left w:val="nil"/>
          <w:bottom w:val="nil"/>
          <w:right w:val="nil"/>
          <w:between w:val="nil"/>
        </w:pBdr>
        <w:spacing w:after="0" w:line="240" w:lineRule="auto"/>
        <w:ind w:left="720"/>
        <w:jc w:val="both"/>
        <w:rPr>
          <w:rFonts w:ascii="Times New Roman" w:hAnsi="Times New Roman"/>
          <w:b/>
          <w:color w:val="000000"/>
          <w:sz w:val="24"/>
          <w:szCs w:val="24"/>
        </w:rPr>
      </w:pPr>
    </w:p>
    <w:p w14:paraId="4A208A78" w14:textId="77777777" w:rsidR="00297C3A" w:rsidRDefault="00297C3A">
      <w:pPr>
        <w:pBdr>
          <w:top w:val="nil"/>
          <w:left w:val="nil"/>
          <w:bottom w:val="nil"/>
          <w:right w:val="nil"/>
          <w:between w:val="nil"/>
        </w:pBdr>
        <w:spacing w:after="0" w:line="240" w:lineRule="auto"/>
        <w:ind w:left="720"/>
        <w:jc w:val="both"/>
        <w:rPr>
          <w:rFonts w:ascii="Times New Roman" w:hAnsi="Times New Roman"/>
          <w:color w:val="000000"/>
          <w:sz w:val="24"/>
          <w:szCs w:val="24"/>
        </w:rPr>
      </w:pPr>
    </w:p>
    <w:p w14:paraId="5D6CEC91" w14:textId="77777777" w:rsidR="00297C3A" w:rsidRDefault="00000000">
      <w:pPr>
        <w:pBdr>
          <w:top w:val="nil"/>
          <w:left w:val="nil"/>
          <w:bottom w:val="nil"/>
          <w:right w:val="nil"/>
          <w:between w:val="nil"/>
        </w:pBdr>
        <w:spacing w:after="0" w:line="240" w:lineRule="auto"/>
        <w:ind w:left="720"/>
        <w:jc w:val="center"/>
        <w:rPr>
          <w:rFonts w:ascii="Times New Roman" w:hAnsi="Times New Roman"/>
          <w:color w:val="000000"/>
          <w:sz w:val="24"/>
          <w:szCs w:val="24"/>
        </w:rPr>
      </w:pPr>
      <w:r>
        <w:rPr>
          <w:rFonts w:eastAsia="Calibri" w:cs="Calibri"/>
          <w:b/>
          <w:noProof/>
          <w:color w:val="000000"/>
          <w:sz w:val="24"/>
          <w:szCs w:val="24"/>
        </w:rPr>
        <w:drawing>
          <wp:inline distT="0" distB="0" distL="0" distR="0" wp14:anchorId="0112E34B" wp14:editId="4CA65DD5">
            <wp:extent cx="5937885" cy="993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37885" cy="993775"/>
                    </a:xfrm>
                    <a:prstGeom prst="rect">
                      <a:avLst/>
                    </a:prstGeom>
                    <a:ln/>
                  </pic:spPr>
                </pic:pic>
              </a:graphicData>
            </a:graphic>
          </wp:inline>
        </w:drawing>
      </w:r>
    </w:p>
    <w:p w14:paraId="36BC61C0" w14:textId="77777777" w:rsidR="00297C3A" w:rsidRDefault="00297C3A">
      <w:pPr>
        <w:pBdr>
          <w:top w:val="nil"/>
          <w:left w:val="nil"/>
          <w:bottom w:val="nil"/>
          <w:right w:val="nil"/>
          <w:between w:val="nil"/>
        </w:pBdr>
        <w:spacing w:after="0" w:line="240" w:lineRule="auto"/>
        <w:ind w:left="720"/>
        <w:jc w:val="both"/>
        <w:rPr>
          <w:rFonts w:ascii="Times New Roman" w:hAnsi="Times New Roman"/>
          <w:color w:val="000000"/>
          <w:sz w:val="24"/>
          <w:szCs w:val="24"/>
        </w:rPr>
      </w:pPr>
    </w:p>
    <w:p w14:paraId="73FECBE1" w14:textId="77777777" w:rsidR="00297C3A" w:rsidRDefault="00297C3A">
      <w:pPr>
        <w:jc w:val="center"/>
        <w:rPr>
          <w:rFonts w:ascii="Times New Roman" w:hAnsi="Times New Roman"/>
          <w:b/>
          <w:sz w:val="24"/>
          <w:szCs w:val="24"/>
        </w:rPr>
      </w:pPr>
    </w:p>
    <w:p w14:paraId="10E05B5F" w14:textId="77777777" w:rsidR="00297C3A" w:rsidRDefault="00297C3A">
      <w:pPr>
        <w:jc w:val="center"/>
        <w:rPr>
          <w:rFonts w:ascii="Times New Roman" w:hAnsi="Times New Roman"/>
          <w:b/>
          <w:sz w:val="24"/>
          <w:szCs w:val="24"/>
        </w:rPr>
      </w:pPr>
    </w:p>
    <w:p w14:paraId="0A1DFCE5" w14:textId="77777777" w:rsidR="00297C3A" w:rsidRDefault="00000000">
      <w:pPr>
        <w:jc w:val="center"/>
        <w:rPr>
          <w:rFonts w:ascii="Times New Roman" w:hAnsi="Times New Roman"/>
          <w:b/>
          <w:sz w:val="24"/>
          <w:szCs w:val="24"/>
        </w:rPr>
      </w:pPr>
      <w:r>
        <w:rPr>
          <w:rFonts w:ascii="Times New Roman" w:hAnsi="Times New Roman"/>
          <w:b/>
          <w:sz w:val="24"/>
          <w:szCs w:val="24"/>
        </w:rPr>
        <w:t>ДИСЦИПЛИНА</w:t>
      </w:r>
    </w:p>
    <w:p w14:paraId="3B7B8534" w14:textId="23C44141" w:rsidR="00297C3A" w:rsidRDefault="00000000">
      <w:pPr>
        <w:jc w:val="center"/>
        <w:rPr>
          <w:rFonts w:ascii="Times New Roman" w:hAnsi="Times New Roman"/>
          <w:b/>
          <w:sz w:val="24"/>
          <w:szCs w:val="24"/>
        </w:rPr>
      </w:pPr>
      <w:r>
        <w:rPr>
          <w:rFonts w:ascii="Times New Roman" w:hAnsi="Times New Roman"/>
          <w:b/>
          <w:sz w:val="24"/>
          <w:szCs w:val="24"/>
        </w:rPr>
        <w:t>«</w:t>
      </w:r>
      <w:r w:rsidR="00111EA5">
        <w:rPr>
          <w:rFonts w:ascii="Times New Roman" w:hAnsi="Times New Roman"/>
          <w:b/>
          <w:sz w:val="24"/>
          <w:szCs w:val="24"/>
          <w:lang w:val="kk-KZ"/>
        </w:rPr>
        <w:t>Қазақстан тарихы</w:t>
      </w:r>
      <w:r>
        <w:rPr>
          <w:rFonts w:ascii="Times New Roman" w:hAnsi="Times New Roman"/>
          <w:b/>
          <w:sz w:val="24"/>
          <w:szCs w:val="24"/>
        </w:rPr>
        <w:t>»</w:t>
      </w:r>
    </w:p>
    <w:p w14:paraId="0CB1F595" w14:textId="77777777" w:rsidR="00297C3A" w:rsidRDefault="00297C3A">
      <w:pPr>
        <w:jc w:val="center"/>
        <w:rPr>
          <w:rFonts w:ascii="Times New Roman" w:hAnsi="Times New Roman"/>
          <w:b/>
          <w:sz w:val="24"/>
          <w:szCs w:val="24"/>
        </w:rPr>
      </w:pPr>
    </w:p>
    <w:p w14:paraId="222718DE" w14:textId="77777777" w:rsidR="00297C3A" w:rsidRDefault="00000000">
      <w:pPr>
        <w:jc w:val="center"/>
        <w:rPr>
          <w:rFonts w:ascii="Times New Roman" w:hAnsi="Times New Roman"/>
          <w:b/>
          <w:sz w:val="24"/>
          <w:szCs w:val="24"/>
        </w:rPr>
      </w:pPr>
      <w:r>
        <w:rPr>
          <w:rFonts w:ascii="Times New Roman" w:hAnsi="Times New Roman"/>
          <w:b/>
          <w:sz w:val="24"/>
          <w:szCs w:val="24"/>
        </w:rPr>
        <w:t xml:space="preserve">ЭССЕ </w:t>
      </w:r>
    </w:p>
    <w:p w14:paraId="50F1B7EA" w14:textId="77777777" w:rsidR="00297C3A" w:rsidRDefault="00297C3A">
      <w:pPr>
        <w:jc w:val="center"/>
        <w:rPr>
          <w:rFonts w:ascii="Times New Roman" w:hAnsi="Times New Roman"/>
          <w:b/>
          <w:sz w:val="24"/>
          <w:szCs w:val="24"/>
        </w:rPr>
      </w:pPr>
    </w:p>
    <w:p w14:paraId="64297FD8" w14:textId="77777777" w:rsidR="00297C3A" w:rsidRDefault="00297C3A">
      <w:pPr>
        <w:jc w:val="center"/>
        <w:rPr>
          <w:rFonts w:ascii="Times New Roman" w:hAnsi="Times New Roman"/>
          <w:b/>
          <w:sz w:val="24"/>
          <w:szCs w:val="24"/>
        </w:rPr>
      </w:pPr>
    </w:p>
    <w:p w14:paraId="271A7AA1" w14:textId="77777777" w:rsidR="00297C3A" w:rsidRDefault="00297C3A">
      <w:pPr>
        <w:rPr>
          <w:rFonts w:ascii="Times New Roman" w:hAnsi="Times New Roman"/>
          <w:b/>
          <w:sz w:val="24"/>
          <w:szCs w:val="24"/>
        </w:rPr>
      </w:pPr>
    </w:p>
    <w:p w14:paraId="3DDF4150" w14:textId="6743FC12" w:rsidR="00297C3A" w:rsidRPr="003D3C6D" w:rsidRDefault="00111EA5">
      <w:pPr>
        <w:jc w:val="right"/>
        <w:rPr>
          <w:rFonts w:ascii="Times New Roman" w:hAnsi="Times New Roman"/>
          <w:b/>
          <w:sz w:val="24"/>
          <w:szCs w:val="24"/>
          <w:lang w:val="kk-KZ"/>
        </w:rPr>
      </w:pPr>
      <w:r>
        <w:rPr>
          <w:rFonts w:ascii="Times New Roman" w:hAnsi="Times New Roman"/>
          <w:b/>
          <w:sz w:val="24"/>
          <w:szCs w:val="24"/>
          <w:lang w:val="kk-KZ"/>
        </w:rPr>
        <w:t>Орындаған</w:t>
      </w:r>
      <w:r w:rsidR="00000000">
        <w:rPr>
          <w:rFonts w:ascii="Times New Roman" w:hAnsi="Times New Roman"/>
          <w:b/>
          <w:sz w:val="24"/>
          <w:szCs w:val="24"/>
        </w:rPr>
        <w:t>:</w:t>
      </w:r>
      <w:r>
        <w:rPr>
          <w:rFonts w:ascii="Times New Roman" w:hAnsi="Times New Roman"/>
          <w:b/>
          <w:sz w:val="24"/>
          <w:szCs w:val="24"/>
          <w:lang w:val="kk-KZ"/>
        </w:rPr>
        <w:t>Мұса Нұрсұлу</w:t>
      </w:r>
      <w:r w:rsidR="00000000">
        <w:rPr>
          <w:rFonts w:ascii="Times New Roman" w:hAnsi="Times New Roman"/>
          <w:b/>
          <w:sz w:val="24"/>
          <w:szCs w:val="24"/>
        </w:rPr>
        <w:t xml:space="preserve"> </w:t>
      </w:r>
      <w:r w:rsidR="003D3C6D">
        <w:rPr>
          <w:rFonts w:ascii="Times New Roman" w:hAnsi="Times New Roman"/>
          <w:b/>
          <w:sz w:val="24"/>
          <w:szCs w:val="24"/>
          <w:lang w:val="kk-KZ"/>
        </w:rPr>
        <w:t>Дарханқызы</w:t>
      </w:r>
    </w:p>
    <w:p w14:paraId="38D97733" w14:textId="6FDEF3CC" w:rsidR="00297C3A" w:rsidRPr="00111EA5" w:rsidRDefault="00297C3A">
      <w:pPr>
        <w:jc w:val="right"/>
        <w:rPr>
          <w:rFonts w:ascii="Times New Roman" w:hAnsi="Times New Roman"/>
          <w:b/>
          <w:sz w:val="24"/>
          <w:szCs w:val="24"/>
          <w:lang w:val="kk-KZ"/>
        </w:rPr>
      </w:pPr>
    </w:p>
    <w:p w14:paraId="09BEB0E7" w14:textId="77777777" w:rsidR="00297C3A" w:rsidRDefault="00297C3A">
      <w:pPr>
        <w:jc w:val="right"/>
        <w:rPr>
          <w:rFonts w:ascii="Times New Roman" w:hAnsi="Times New Roman"/>
          <w:b/>
          <w:sz w:val="24"/>
          <w:szCs w:val="24"/>
        </w:rPr>
      </w:pPr>
      <w:bookmarkStart w:id="0" w:name="_heading=h.gjdgxs" w:colFirst="0" w:colLast="0"/>
      <w:bookmarkEnd w:id="0"/>
    </w:p>
    <w:p w14:paraId="73954B6E" w14:textId="050353FE" w:rsidR="00297C3A" w:rsidRPr="00111EA5" w:rsidRDefault="00000000">
      <w:pPr>
        <w:rPr>
          <w:rFonts w:ascii="Times New Roman" w:hAnsi="Times New Roman"/>
          <w:b/>
          <w:sz w:val="24"/>
          <w:szCs w:val="24"/>
          <w:lang w:val="kk-KZ"/>
        </w:rPr>
      </w:pPr>
      <w:r>
        <w:rPr>
          <w:rFonts w:ascii="Times New Roman" w:hAnsi="Times New Roman"/>
          <w:b/>
          <w:sz w:val="24"/>
          <w:szCs w:val="24"/>
        </w:rPr>
        <w:t xml:space="preserve">                                                                                                                                               </w:t>
      </w:r>
      <w:r w:rsidR="00111EA5">
        <w:rPr>
          <w:rFonts w:ascii="Times New Roman" w:hAnsi="Times New Roman"/>
          <w:b/>
          <w:sz w:val="24"/>
          <w:szCs w:val="24"/>
          <w:lang w:val="kk-KZ"/>
        </w:rPr>
        <w:t>Тексерген</w:t>
      </w:r>
      <w:r>
        <w:rPr>
          <w:rFonts w:ascii="Times New Roman" w:hAnsi="Times New Roman"/>
          <w:b/>
          <w:sz w:val="24"/>
          <w:szCs w:val="24"/>
        </w:rPr>
        <w:t>:</w:t>
      </w:r>
      <w:r w:rsidR="00111EA5">
        <w:rPr>
          <w:rFonts w:ascii="Times New Roman" w:hAnsi="Times New Roman"/>
          <w:b/>
          <w:sz w:val="24"/>
          <w:szCs w:val="24"/>
          <w:lang w:val="kk-KZ"/>
        </w:rPr>
        <w:t>аға</w:t>
      </w:r>
      <w:r w:rsidR="00111EA5">
        <w:rPr>
          <w:rFonts w:ascii="Times New Roman" w:hAnsi="Times New Roman"/>
          <w:b/>
          <w:sz w:val="24"/>
          <w:szCs w:val="24"/>
        </w:rPr>
        <w:t>-</w:t>
      </w:r>
      <w:r w:rsidR="00111EA5">
        <w:rPr>
          <w:rFonts w:ascii="Times New Roman" w:hAnsi="Times New Roman"/>
          <w:b/>
          <w:sz w:val="24"/>
          <w:szCs w:val="24"/>
          <w:lang w:val="kk-KZ"/>
        </w:rPr>
        <w:t>оқытушы Рахимкулов Даутхан</w:t>
      </w:r>
      <w:r w:rsidR="003D3C6D">
        <w:rPr>
          <w:rFonts w:ascii="Times New Roman" w:hAnsi="Times New Roman"/>
          <w:b/>
          <w:sz w:val="24"/>
          <w:szCs w:val="24"/>
          <w:lang w:val="kk-KZ"/>
        </w:rPr>
        <w:t xml:space="preserve"> Айтжанович</w:t>
      </w:r>
    </w:p>
    <w:p w14:paraId="417BC009" w14:textId="77777777" w:rsidR="00297C3A" w:rsidRDefault="00000000">
      <w:pPr>
        <w:tabs>
          <w:tab w:val="left" w:pos="2866"/>
        </w:tabs>
        <w:rPr>
          <w:rFonts w:ascii="Times New Roman" w:hAnsi="Times New Roman"/>
          <w:b/>
          <w:sz w:val="24"/>
          <w:szCs w:val="24"/>
        </w:rPr>
      </w:pPr>
      <w:r>
        <w:rPr>
          <w:rFonts w:ascii="Times New Roman" w:hAnsi="Times New Roman"/>
          <w:b/>
          <w:sz w:val="24"/>
          <w:szCs w:val="24"/>
        </w:rPr>
        <w:tab/>
        <w:t xml:space="preserve">                   </w:t>
      </w:r>
    </w:p>
    <w:p w14:paraId="4382E386" w14:textId="77777777" w:rsidR="00297C3A" w:rsidRDefault="00297C3A">
      <w:pPr>
        <w:jc w:val="center"/>
        <w:rPr>
          <w:rFonts w:ascii="Times New Roman" w:hAnsi="Times New Roman"/>
          <w:b/>
          <w:sz w:val="24"/>
          <w:szCs w:val="24"/>
        </w:rPr>
      </w:pPr>
    </w:p>
    <w:p w14:paraId="0F5F65BF" w14:textId="77777777" w:rsidR="00297C3A" w:rsidRDefault="00297C3A">
      <w:pPr>
        <w:rPr>
          <w:rFonts w:ascii="Times New Roman" w:hAnsi="Times New Roman"/>
          <w:b/>
          <w:sz w:val="24"/>
          <w:szCs w:val="24"/>
        </w:rPr>
      </w:pPr>
    </w:p>
    <w:p w14:paraId="59CF1099" w14:textId="77777777" w:rsidR="00297C3A" w:rsidRDefault="00297C3A">
      <w:pPr>
        <w:rPr>
          <w:rFonts w:ascii="Times New Roman" w:hAnsi="Times New Roman"/>
          <w:b/>
          <w:sz w:val="24"/>
          <w:szCs w:val="24"/>
        </w:rPr>
      </w:pPr>
    </w:p>
    <w:p w14:paraId="77BCB0F8" w14:textId="77777777" w:rsidR="00297C3A" w:rsidRDefault="00297C3A">
      <w:pPr>
        <w:rPr>
          <w:rFonts w:ascii="Times New Roman" w:hAnsi="Times New Roman"/>
          <w:b/>
          <w:sz w:val="24"/>
          <w:szCs w:val="24"/>
        </w:rPr>
      </w:pPr>
    </w:p>
    <w:p w14:paraId="1CDE0FCF" w14:textId="77777777" w:rsidR="00297C3A" w:rsidRDefault="00000000">
      <w:pPr>
        <w:jc w:val="center"/>
        <w:rPr>
          <w:rFonts w:ascii="Times New Roman" w:hAnsi="Times New Roman"/>
          <w:b/>
          <w:sz w:val="24"/>
          <w:szCs w:val="24"/>
        </w:rPr>
      </w:pPr>
      <w:r>
        <w:rPr>
          <w:rFonts w:ascii="Times New Roman" w:hAnsi="Times New Roman"/>
          <w:b/>
          <w:sz w:val="24"/>
          <w:szCs w:val="24"/>
        </w:rPr>
        <w:t>АЛМАТЫ</w:t>
      </w:r>
    </w:p>
    <w:p w14:paraId="0E113977" w14:textId="748BA056" w:rsidR="00297C3A" w:rsidRDefault="00000000">
      <w:pPr>
        <w:jc w:val="center"/>
        <w:rPr>
          <w:rFonts w:ascii="Times New Roman" w:hAnsi="Times New Roman"/>
          <w:b/>
          <w:sz w:val="24"/>
          <w:szCs w:val="24"/>
          <w:lang w:val="kk-KZ"/>
        </w:rPr>
      </w:pPr>
      <w:r>
        <w:rPr>
          <w:rFonts w:ascii="Times New Roman" w:hAnsi="Times New Roman"/>
          <w:b/>
          <w:sz w:val="24"/>
          <w:szCs w:val="24"/>
        </w:rPr>
        <w:t>202</w:t>
      </w:r>
      <w:r w:rsidR="00111EA5" w:rsidRPr="00111EA5">
        <w:rPr>
          <w:rFonts w:ascii="Times New Roman" w:hAnsi="Times New Roman"/>
          <w:b/>
          <w:sz w:val="24"/>
          <w:szCs w:val="24"/>
        </w:rPr>
        <w:t>4</w:t>
      </w:r>
    </w:p>
    <w:p w14:paraId="09DEBCEE" w14:textId="77777777" w:rsidR="003D3C6D" w:rsidRDefault="003D3C6D">
      <w:pPr>
        <w:jc w:val="center"/>
        <w:rPr>
          <w:rFonts w:ascii="Times New Roman" w:hAnsi="Times New Roman"/>
          <w:b/>
          <w:sz w:val="24"/>
          <w:szCs w:val="24"/>
          <w:lang w:val="kk-KZ"/>
        </w:rPr>
      </w:pPr>
    </w:p>
    <w:p w14:paraId="1CABBFF8" w14:textId="77777777" w:rsidR="003D3C6D" w:rsidRDefault="003D3C6D">
      <w:pPr>
        <w:jc w:val="center"/>
        <w:rPr>
          <w:rFonts w:ascii="Times New Roman" w:hAnsi="Times New Roman"/>
          <w:b/>
          <w:sz w:val="24"/>
          <w:szCs w:val="24"/>
          <w:lang w:val="kk-KZ"/>
        </w:rPr>
      </w:pPr>
    </w:p>
    <w:p w14:paraId="698A46F4" w14:textId="77777777" w:rsidR="003723D1" w:rsidRDefault="003723D1" w:rsidP="003723D1">
      <w:pPr>
        <w:jc w:val="center"/>
        <w:rPr>
          <w:rFonts w:ascii="Times New Roman" w:hAnsi="Times New Roman"/>
          <w:b/>
          <w:sz w:val="24"/>
          <w:szCs w:val="24"/>
          <w:lang w:val="kk-KZ"/>
        </w:rPr>
      </w:pPr>
      <w:r w:rsidRPr="003723D1">
        <w:rPr>
          <w:rFonts w:ascii="Times New Roman" w:hAnsi="Times New Roman"/>
          <w:b/>
          <w:bCs/>
          <w:sz w:val="24"/>
          <w:szCs w:val="24"/>
          <w:lang w:val="kk-KZ"/>
        </w:rPr>
        <w:lastRenderedPageBreak/>
        <w:t>Қазақстан тарихындағы соғыстар мен қақтығыстар: Шекаралар мен халықтың қалыптасуына әсері</w:t>
      </w:r>
      <w:r w:rsidRPr="003723D1">
        <w:rPr>
          <w:rFonts w:ascii="Times New Roman" w:hAnsi="Times New Roman"/>
          <w:b/>
          <w:sz w:val="24"/>
          <w:szCs w:val="24"/>
          <w:lang w:val="kk-KZ"/>
        </w:rPr>
        <w:br/>
      </w:r>
    </w:p>
    <w:p w14:paraId="1267265B" w14:textId="535E6C76" w:rsidR="00211F8C" w:rsidRDefault="003723D1" w:rsidP="00211F8C">
      <w:pPr>
        <w:jc w:val="center"/>
        <w:rPr>
          <w:rFonts w:ascii="Times New Roman" w:hAnsi="Times New Roman"/>
          <w:b/>
          <w:sz w:val="24"/>
          <w:szCs w:val="24"/>
          <w:lang w:val="kk-KZ"/>
        </w:rPr>
      </w:pPr>
      <w:r w:rsidRPr="003723D1">
        <w:rPr>
          <w:rFonts w:ascii="Times New Roman" w:hAnsi="Times New Roman"/>
          <w:b/>
          <w:sz w:val="24"/>
          <w:szCs w:val="24"/>
          <w:lang w:val="kk-KZ"/>
        </w:rPr>
        <w:br/>
      </w:r>
      <w:r w:rsidRPr="003723D1">
        <w:rPr>
          <w:rFonts w:ascii="Times New Roman" w:hAnsi="Times New Roman"/>
          <w:bCs/>
          <w:sz w:val="28"/>
          <w:szCs w:val="28"/>
          <w:lang w:val="kk-KZ"/>
        </w:rPr>
        <w:t>Қазақстан тарихы соғыстар мен қақтығыстарға толы, олар елдің шекараларын және халықтың этникалық құрамын едәуір өзгерткен. XIII-XIV ғасырларда Алтын Орда дәуірі мәдени алмасуды күшейтіп, бірақ ішкі қақтығыстар мен империяның құлауына да себеп болды. Алтын Орда — тек сауда мен мәдениет үшін маңызды емес, сонымен қатар әскери күш ретінде де маңызды рөл атқарды. Бұл империяның күйреуі қазақ халқының саяси құрылымын түбегейлі өзгертті.</w:t>
      </w:r>
      <w:r w:rsidRPr="003723D1">
        <w:rPr>
          <w:rFonts w:ascii="Times New Roman" w:hAnsi="Times New Roman"/>
          <w:bCs/>
          <w:sz w:val="28"/>
          <w:szCs w:val="28"/>
          <w:lang w:val="kk-KZ"/>
        </w:rPr>
        <w:br/>
      </w:r>
      <w:r w:rsidR="00AA0345" w:rsidRPr="00AA0345">
        <w:rPr>
          <w:rFonts w:ascii="Times New Roman" w:hAnsi="Times New Roman"/>
          <w:bCs/>
          <w:sz w:val="28"/>
          <w:szCs w:val="28"/>
          <w:lang w:val="kk-KZ"/>
        </w:rPr>
        <w:t>XVI-XVII ғасырларда қазақ хандары Ресей мен Жоңғар хандығына қарсы тәуелсіздік үшін күресті. Бұл кезең қазақ халқының бірлігі мен бостандығы үшін өте маңызды болды. XVIII ғасырдағы Жоңғармен болған шайқастар халықты біріктіріп, олардың ұлттық санасын күшейтті. Соғыстар нәтижесінде қазақтар өз жерлерін қорғау үшін ұйымдасқан әскери құрылымдар құрды, бұл олардың тарихындағы маңызды оқиға болды.</w:t>
      </w:r>
      <w:r w:rsidRPr="003723D1">
        <w:rPr>
          <w:rFonts w:ascii="Times New Roman" w:hAnsi="Times New Roman"/>
          <w:bCs/>
          <w:sz w:val="28"/>
          <w:szCs w:val="28"/>
          <w:lang w:val="kk-KZ"/>
        </w:rPr>
        <w:br/>
        <w:t xml:space="preserve">Музейлерде көрсетілетін соғыс экспонаттары, мысалы, Жоңғармен шайқастарда қолданылған қарулар мен тарихи карталар, осы кезеңдердің маңыздылығын айқын көрсетеді. Осындай </w:t>
      </w:r>
      <w:r w:rsidR="00211F8C">
        <w:rPr>
          <w:rFonts w:ascii="Times New Roman" w:hAnsi="Times New Roman"/>
          <w:bCs/>
          <w:sz w:val="28"/>
          <w:szCs w:val="28"/>
          <w:lang w:val="kk-KZ"/>
        </w:rPr>
        <w:t>экспонаттар</w:t>
      </w:r>
      <w:r w:rsidR="00211F8C" w:rsidRPr="00211F8C">
        <w:rPr>
          <w:rFonts w:ascii="Times New Roman" w:hAnsi="Times New Roman"/>
          <w:b/>
          <w:bCs/>
          <w:sz w:val="24"/>
          <w:szCs w:val="24"/>
          <w:lang w:val="kk-KZ"/>
        </w:rPr>
        <w:t xml:space="preserve"> </w:t>
      </w:r>
      <w:r w:rsidR="00211F8C" w:rsidRPr="003723D1">
        <w:rPr>
          <w:rFonts w:ascii="Times New Roman" w:hAnsi="Times New Roman"/>
          <w:b/>
          <w:bCs/>
          <w:sz w:val="24"/>
          <w:szCs w:val="24"/>
          <w:lang w:val="kk-KZ"/>
        </w:rPr>
        <w:t>Қазақстан тарихындағы соғыстар мен қақтығыстар: Шекаралар мен халықтың қалыптасуына әсері</w:t>
      </w:r>
      <w:r w:rsidR="00211F8C" w:rsidRPr="003723D1">
        <w:rPr>
          <w:rFonts w:ascii="Times New Roman" w:hAnsi="Times New Roman"/>
          <w:b/>
          <w:sz w:val="24"/>
          <w:szCs w:val="24"/>
          <w:lang w:val="kk-KZ"/>
        </w:rPr>
        <w:br/>
      </w:r>
    </w:p>
    <w:p w14:paraId="397EBA5E" w14:textId="1A3737A5" w:rsidR="003723D1" w:rsidRPr="003723D1" w:rsidRDefault="00211F8C" w:rsidP="00211F8C">
      <w:pPr>
        <w:jc w:val="both"/>
        <w:rPr>
          <w:rFonts w:ascii="Times New Roman" w:hAnsi="Times New Roman"/>
          <w:bCs/>
          <w:sz w:val="28"/>
          <w:szCs w:val="28"/>
        </w:rPr>
      </w:pPr>
      <w:r w:rsidRPr="003723D1">
        <w:rPr>
          <w:rFonts w:ascii="Times New Roman" w:hAnsi="Times New Roman"/>
          <w:b/>
          <w:sz w:val="24"/>
          <w:szCs w:val="24"/>
          <w:lang w:val="kk-KZ"/>
        </w:rPr>
        <w:br/>
      </w:r>
      <w:r w:rsidRPr="003723D1">
        <w:rPr>
          <w:rFonts w:ascii="Times New Roman" w:hAnsi="Times New Roman"/>
          <w:bCs/>
          <w:sz w:val="28"/>
          <w:szCs w:val="28"/>
          <w:lang w:val="kk-KZ"/>
        </w:rPr>
        <w:t>Қазақстан тарихы соғыстар мен қақтығыстарға толы, олар елдің шекараларын және халықтың этникалық құрамын едәуір өзгерткен. XIII-XIV ғасырларда Алтын Орда дәуірі мәдени алмасуды күшейтіп, бірақ ішкі қақтығыстар мен империяның құлауына да себеп болды. Алтын Орда — тек сауда мен мәдениет үшін маңызды емес, сонымен қатар әскери күш ретінде де маңызды рөл атқарды. Бұл империяның күйреуі қазақ халқының саяси құрылымын түбегейлі өзгертті.</w:t>
      </w:r>
      <w:r w:rsidRPr="003723D1">
        <w:rPr>
          <w:rFonts w:ascii="Times New Roman" w:hAnsi="Times New Roman"/>
          <w:bCs/>
          <w:sz w:val="28"/>
          <w:szCs w:val="28"/>
          <w:lang w:val="kk-KZ"/>
        </w:rPr>
        <w:br/>
      </w:r>
      <w:r w:rsidRPr="00AA0345">
        <w:rPr>
          <w:rFonts w:ascii="Times New Roman" w:hAnsi="Times New Roman"/>
          <w:bCs/>
          <w:sz w:val="28"/>
          <w:szCs w:val="28"/>
          <w:lang w:val="kk-KZ"/>
        </w:rPr>
        <w:t>XVI-XVII ғасырларда қазақ хандары Ресей мен Жоңғар хандығына қарсы тәуелсіздік үшін күресті. Бұл кезең қазақ халқының бірлігі мен бостандығы үшін өте маңызды болды. XVIII ғасырдағы Жоңғармен болған шайқастар халықты біріктіріп, олардың ұлттық санасын күшейтті. Соғыстар нәтижесінде қазақтар өз жерлерін қорғау үшін ұйымдасқан әскери құрылымдар құрды, бұл олардың тарихындағы маңызды оқиға болды.</w:t>
      </w:r>
      <w:r w:rsidRPr="003723D1">
        <w:rPr>
          <w:rFonts w:ascii="Times New Roman" w:hAnsi="Times New Roman"/>
          <w:bCs/>
          <w:sz w:val="28"/>
          <w:szCs w:val="28"/>
          <w:lang w:val="kk-KZ"/>
        </w:rPr>
        <w:br/>
        <w:t>Музейлерде көрсетілетін соғыс экспонаттары, мысалы, Жоңғармен шайқастарда қолданылған қарулар мен тарихи карталар, осы кезеңдердің маңыздылығын айқын көрсетеді. Осындай артефактілер, халықтың күресі мен батылдығын еске салады, әрі қазақ жауынгерлерінің ерлігі мен бірлігін паш етеді.</w:t>
      </w:r>
      <w:r w:rsidRPr="003723D1">
        <w:rPr>
          <w:rFonts w:ascii="Times New Roman" w:hAnsi="Times New Roman"/>
          <w:bCs/>
          <w:sz w:val="28"/>
          <w:szCs w:val="28"/>
          <w:lang w:val="kk-KZ"/>
        </w:rPr>
        <w:br/>
      </w:r>
      <w:r w:rsidRPr="003723D1">
        <w:rPr>
          <w:rFonts w:ascii="Times New Roman" w:hAnsi="Times New Roman"/>
          <w:bCs/>
          <w:sz w:val="28"/>
          <w:szCs w:val="28"/>
          <w:lang w:val="kk-KZ"/>
        </w:rPr>
        <w:lastRenderedPageBreak/>
        <w:t>XIX ғасырда Ресей империясының құрамына кіру 1916 жылғы көтерілісті туғызды. Бұл көтеріліс халықтың отаршыл саясатқа қарсы наразылығының нәтижесі болды. Көптеген музей экспонаттары бұл көтерілісті және оның әлеуметтік салдарын, сондай-ақ халықтың еркіндік үшін күресін баяндайды.</w:t>
      </w:r>
      <w:r w:rsidRPr="003723D1">
        <w:rPr>
          <w:rFonts w:ascii="Times New Roman" w:hAnsi="Times New Roman"/>
          <w:bCs/>
          <w:sz w:val="28"/>
          <w:szCs w:val="28"/>
          <w:lang w:val="kk-KZ"/>
        </w:rPr>
        <w:br/>
        <w:t>1917 жылғы революция мен Кеңес Одағының құрылуынан кейінгі коллективизация мен 1930-шы жылдардағы ашаршылық халық арасында үлкен жоғалтулар мен құрылымдық өзгерістерге алып келді. Ашаршылық кезінде халықтың ұлт ретінде жойылып кету қаупі туындады. Музейлерде сақталған тарихи материалдар, құжаттар мен фотосуреттер бұл ауыр кезеңнің зардаптарын көрсетеді.</w:t>
      </w:r>
      <w:r w:rsidRPr="003723D1">
        <w:rPr>
          <w:rFonts w:ascii="Times New Roman" w:hAnsi="Times New Roman"/>
          <w:bCs/>
          <w:sz w:val="28"/>
          <w:szCs w:val="28"/>
          <w:lang w:val="kk-KZ"/>
        </w:rPr>
        <w:br/>
        <w:t>Кеңес кезеңі аяқталғаннан кейін, Қазақстан тәуелсіздікке қол жеткізді, бірақ өткен тарихтың салдары халықтың ұжымдық санасында әлі де сақталды. Тәуелсіздік алу кезеңі — қазақ халқының өзін-өзі анықтауы мен ұлттық мәдениетінің қайта өрлеуі кезеңі болды. Алайда, елдің тарихи тәжірибесі, соғыстар мен қақтығыстардың зардаптары, халықтың мәдениеті мен дүниетанымына әсер етті.</w:t>
      </w:r>
      <w:r w:rsidRPr="003723D1">
        <w:rPr>
          <w:rFonts w:ascii="Times New Roman" w:hAnsi="Times New Roman"/>
          <w:bCs/>
          <w:sz w:val="28"/>
          <w:szCs w:val="28"/>
          <w:lang w:val="kk-KZ"/>
        </w:rPr>
        <w:br/>
        <w:t>Қазақстан тарихындағы соғыстар мен қақтығыстар елдің шекараларын және халықтың этникалық құрамын қалыптастыруда маңызды рөл атқарды. Алтын Орда, Жоңғармен болған шайқастар, Ресей империясының ықпалы және Кеңес Одағының саясаты — осының бәрі қазақ қоғамының әлеуметтік, мәдени және саяси құрылымына терең әсер етті.</w:t>
      </w:r>
      <w:r w:rsidRPr="003723D1">
        <w:rPr>
          <w:rFonts w:ascii="Times New Roman" w:hAnsi="Times New Roman"/>
          <w:bCs/>
          <w:sz w:val="28"/>
          <w:szCs w:val="28"/>
          <w:lang w:val="kk-KZ"/>
        </w:rPr>
        <w:br/>
      </w:r>
      <w:r w:rsidR="003723D1" w:rsidRPr="003723D1">
        <w:rPr>
          <w:rFonts w:ascii="Times New Roman" w:hAnsi="Times New Roman"/>
          <w:bCs/>
          <w:sz w:val="28"/>
          <w:szCs w:val="28"/>
          <w:lang w:val="kk-KZ"/>
        </w:rPr>
        <w:t>, халықтың күресі мен батылдығын еске салады, әрі қазақ жауынгерлерінің ерлігі мен бірлігін паш етеді.</w:t>
      </w:r>
      <w:r w:rsidR="003723D1" w:rsidRPr="003723D1">
        <w:rPr>
          <w:rFonts w:ascii="Times New Roman" w:hAnsi="Times New Roman"/>
          <w:bCs/>
          <w:sz w:val="28"/>
          <w:szCs w:val="28"/>
          <w:lang w:val="kk-KZ"/>
        </w:rPr>
        <w:br/>
        <w:t>XIX ғасырда Ресей империясының құрамына кіру 1916 жылғы көтерілісті туғызды. Бұл көтеріліс халықтың отаршыл саясатқа қарсы наразылығының нәтижесі болды. Көптеген музей экспонаттары бұл көтерілісті және оның әлеуметтік салдарын, сондай-ақ халықтың еркіндік үшін күресін баяндайды.</w:t>
      </w:r>
      <w:r w:rsidR="003723D1" w:rsidRPr="003723D1">
        <w:rPr>
          <w:rFonts w:ascii="Times New Roman" w:hAnsi="Times New Roman"/>
          <w:bCs/>
          <w:sz w:val="28"/>
          <w:szCs w:val="28"/>
          <w:lang w:val="kk-KZ"/>
        </w:rPr>
        <w:br/>
        <w:t>1917 жылғы революция мен Кеңес Одағының құрылуынан кейінгі коллективизация мен 1930-шы жылдардағы ашаршылық халық арасында үлкен жоғалтулар мен құрылымдық өзгерістерге алып келді. Ашаршылық кезінде халықтың ұлт ретінде жойылып кету қаупі туындады. Музейлерде сақталған тарихи материалдар, құжаттар мен фотосуреттер бұл ауыр кезеңнің зардаптарын көрсетеді.</w:t>
      </w:r>
      <w:r w:rsidR="003723D1" w:rsidRPr="003723D1">
        <w:rPr>
          <w:rFonts w:ascii="Times New Roman" w:hAnsi="Times New Roman"/>
          <w:bCs/>
          <w:sz w:val="28"/>
          <w:szCs w:val="28"/>
          <w:lang w:val="kk-KZ"/>
        </w:rPr>
        <w:br/>
        <w:t>Кеңес кезеңі аяқталғаннан кейін, Қазақстан тәуелсіздікке қол жеткізді, бірақ өткен тарихтың салдары халықтың ұжымдық санасында әлі де сақталды. Тәуелсіздік алу кезеңі — қазақ халқының өзін-өзі анықтауы мен ұлттық мәдениетінің қайта өрлеуі кезеңі болды. Алайда, елдің тарихи тәжірибесі, соғыстар мен қақтығыстардың зардаптары, халықтың мәдениеті мен дүниетанымына әсер етті.</w:t>
      </w:r>
      <w:r w:rsidR="003723D1" w:rsidRPr="003723D1">
        <w:rPr>
          <w:rFonts w:ascii="Times New Roman" w:hAnsi="Times New Roman"/>
          <w:bCs/>
          <w:sz w:val="28"/>
          <w:szCs w:val="28"/>
          <w:lang w:val="kk-KZ"/>
        </w:rPr>
        <w:br/>
      </w:r>
      <w:r w:rsidR="003723D1" w:rsidRPr="003723D1">
        <w:rPr>
          <w:rFonts w:ascii="Times New Roman" w:hAnsi="Times New Roman"/>
          <w:bCs/>
          <w:sz w:val="28"/>
          <w:szCs w:val="28"/>
          <w:lang w:val="kk-KZ"/>
        </w:rPr>
        <w:lastRenderedPageBreak/>
        <w:t>Қазақстан тарихындағы соғыстар мен қақтығыстар елдің шекараларын және халықтың этникалық құрамын қалыптастыруда маңызды рөл атқарды. Алтын Орда, Жоңғармен болған шайқастар, Ресей империясының ықпалы және Кеңес Одағының саясаты — осының бәрі қазақ қоғамының әлеуметтік, мәдени және саяси құрылымына терең әсер етті.</w:t>
      </w:r>
      <w:r w:rsidR="003723D1" w:rsidRPr="003723D1">
        <w:rPr>
          <w:rFonts w:ascii="Times New Roman" w:hAnsi="Times New Roman"/>
          <w:bCs/>
          <w:sz w:val="28"/>
          <w:szCs w:val="28"/>
          <w:lang w:val="kk-KZ"/>
        </w:rPr>
        <w:br/>
      </w:r>
      <w:r w:rsidR="003723D1" w:rsidRPr="003723D1">
        <w:rPr>
          <w:rFonts w:ascii="Times New Roman" w:hAnsi="Times New Roman"/>
          <w:bCs/>
          <w:sz w:val="28"/>
          <w:szCs w:val="28"/>
          <w:lang w:val="kk-KZ"/>
        </w:rPr>
        <w:br/>
      </w:r>
    </w:p>
    <w:p w14:paraId="331230E7" w14:textId="77777777" w:rsidR="003D3C6D" w:rsidRPr="003723D1" w:rsidRDefault="003D3C6D">
      <w:pPr>
        <w:jc w:val="center"/>
        <w:rPr>
          <w:rFonts w:ascii="Times New Roman" w:hAnsi="Times New Roman"/>
          <w:bCs/>
          <w:sz w:val="28"/>
          <w:szCs w:val="28"/>
          <w:lang w:val="kk-KZ"/>
        </w:rPr>
      </w:pPr>
    </w:p>
    <w:p w14:paraId="45D645B9" w14:textId="77777777" w:rsidR="00297C3A" w:rsidRPr="003723D1" w:rsidRDefault="00297C3A">
      <w:pPr>
        <w:rPr>
          <w:lang w:val="kk-KZ"/>
        </w:rPr>
      </w:pPr>
    </w:p>
    <w:p w14:paraId="483DAC96" w14:textId="77777777" w:rsidR="00297C3A" w:rsidRPr="003723D1" w:rsidRDefault="00297C3A">
      <w:pPr>
        <w:rPr>
          <w:rFonts w:ascii="Times New Roman" w:hAnsi="Times New Roman"/>
          <w:sz w:val="28"/>
          <w:szCs w:val="28"/>
          <w:lang w:val="kk-KZ"/>
        </w:rPr>
      </w:pPr>
    </w:p>
    <w:sectPr w:rsidR="00297C3A" w:rsidRPr="003723D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3A"/>
    <w:rsid w:val="00111EA5"/>
    <w:rsid w:val="00211F8C"/>
    <w:rsid w:val="00297C3A"/>
    <w:rsid w:val="003723D1"/>
    <w:rsid w:val="003D3C6D"/>
    <w:rsid w:val="00887AC6"/>
    <w:rsid w:val="00AA03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3BA9"/>
  <w15:docId w15:val="{9DF9C978-5FB8-4EE6-91CC-8FE7171E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C00"/>
    <w:rPr>
      <w:rFonts w:eastAsia="Times New Roman" w:cs="Times New Roman"/>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992C00"/>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742655">
      <w:bodyDiv w:val="1"/>
      <w:marLeft w:val="0"/>
      <w:marRight w:val="0"/>
      <w:marTop w:val="0"/>
      <w:marBottom w:val="0"/>
      <w:divBdr>
        <w:top w:val="none" w:sz="0" w:space="0" w:color="auto"/>
        <w:left w:val="none" w:sz="0" w:space="0" w:color="auto"/>
        <w:bottom w:val="none" w:sz="0" w:space="0" w:color="auto"/>
        <w:right w:val="none" w:sz="0" w:space="0" w:color="auto"/>
      </w:divBdr>
    </w:div>
    <w:div w:id="1458523023">
      <w:bodyDiv w:val="1"/>
      <w:marLeft w:val="0"/>
      <w:marRight w:val="0"/>
      <w:marTop w:val="0"/>
      <w:marBottom w:val="0"/>
      <w:divBdr>
        <w:top w:val="none" w:sz="0" w:space="0" w:color="auto"/>
        <w:left w:val="none" w:sz="0" w:space="0" w:color="auto"/>
        <w:bottom w:val="none" w:sz="0" w:space="0" w:color="auto"/>
        <w:right w:val="none" w:sz="0" w:space="0" w:color="auto"/>
      </w:divBdr>
    </w:div>
    <w:div w:id="1485470123">
      <w:bodyDiv w:val="1"/>
      <w:marLeft w:val="0"/>
      <w:marRight w:val="0"/>
      <w:marTop w:val="0"/>
      <w:marBottom w:val="0"/>
      <w:divBdr>
        <w:top w:val="none" w:sz="0" w:space="0" w:color="auto"/>
        <w:left w:val="none" w:sz="0" w:space="0" w:color="auto"/>
        <w:bottom w:val="none" w:sz="0" w:space="0" w:color="auto"/>
        <w:right w:val="none" w:sz="0" w:space="0" w:color="auto"/>
      </w:divBdr>
    </w:div>
    <w:div w:id="182127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Pdx132Em+EqWxzhWklDfEQ6aw==">CgMxLjAyCGguZ2pkZ3hzOAByITF1V0lsR0VvbnpSbTdkTTFJeVUxOUtTRXVGaW9RVW1Dcg==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804</Words>
  <Characters>4585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Nursulu</dc:creator>
  <cp:lastModifiedBy>Мұса Нұрсұлу Дарханқызы</cp:lastModifiedBy>
  <cp:revision>3</cp:revision>
  <dcterms:created xsi:type="dcterms:W3CDTF">2024-10-08T16:43:00Z</dcterms:created>
  <dcterms:modified xsi:type="dcterms:W3CDTF">2024-10-08T16:56:00Z</dcterms:modified>
</cp:coreProperties>
</file>