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5DE5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none"/>
          <w:lang w:val="id-ID"/>
        </w:rPr>
      </w:pPr>
      <w:bookmarkStart w:id="0" w:name="_Hlk22576786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TOPIK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4</w:t>
      </w:r>
    </w:p>
    <w:p w14:paraId="5971FAEC" w14:textId="17A32044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17BC7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“Mengubah Responmu untuk Kelas Bertumbuh”</w:t>
      </w:r>
    </w:p>
    <w:p w14:paraId="04B41CAF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Growth Mindset dalam Pembelajaran</w:t>
      </w:r>
    </w:p>
    <w:p w14:paraId="0CBD1D19" w14:textId="77777777" w:rsidR="00517BC7" w:rsidRDefault="00517BC7" w:rsidP="00517BC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121269" w14:textId="77777777" w:rsidR="00517BC7" w:rsidRDefault="00517BC7" w:rsidP="00517BC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9272E" w14:textId="77777777" w:rsidR="00517BC7" w:rsidRDefault="00517BC7" w:rsidP="00517BC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0CBCE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D76B3C" w14:textId="0123A2AF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6784A308" wp14:editId="63745667">
            <wp:extent cx="1744980" cy="1706880"/>
            <wp:effectExtent l="0" t="0" r="7620" b="7620"/>
            <wp:docPr id="1444181038" name="Picture 1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CEFD" w14:textId="77777777" w:rsidR="00517BC7" w:rsidRDefault="00517BC7" w:rsidP="00517BC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C692DB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30FCB852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A37F6AE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FFF69B1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86AE81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DE14070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0571DDA9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7C514F1E" w14:textId="77777777" w:rsidR="00517BC7" w:rsidRDefault="00517BC7" w:rsidP="00517BC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565530FA" w14:textId="77777777" w:rsidR="00517BC7" w:rsidRDefault="00517BC7" w:rsidP="00517BC7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58BD332D" w14:textId="77777777" w:rsidR="00517BC7" w:rsidRDefault="00517BC7">
      <w:pPr>
        <w:spacing w:after="160" w:line="278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>
        <w:rPr>
          <w:rFonts w:ascii="Arial" w:eastAsia="Arial" w:hAnsi="Arial" w:cs="Arial"/>
          <w:sz w:val="28"/>
          <w:szCs w:val="28"/>
          <w:lang w:val="sv-SE"/>
        </w:rPr>
        <w:br w:type="page"/>
      </w:r>
    </w:p>
    <w:p w14:paraId="28A9F3D5" w14:textId="64137004" w:rsidR="00D22F9C" w:rsidRPr="00D22F9C" w:rsidRDefault="00D22F9C" w:rsidP="00D22F9C">
      <w:pPr>
        <w:spacing w:after="240" w:line="360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 w:rsidRPr="00D22F9C">
        <w:rPr>
          <w:rFonts w:ascii="Arial" w:eastAsia="Arial" w:hAnsi="Arial" w:cs="Arial"/>
          <w:sz w:val="28"/>
          <w:szCs w:val="28"/>
          <w:lang w:val="sv-SE"/>
        </w:rPr>
        <w:lastRenderedPageBreak/>
        <w:t>LK. 4.2. “Mengubah Responmu untuk Kelas Bertumbuh”</w:t>
      </w:r>
    </w:p>
    <w:p w14:paraId="1AFBFC56" w14:textId="77777777" w:rsidR="00D22F9C" w:rsidRPr="00AA23B0" w:rsidRDefault="00D22F9C" w:rsidP="00D22F9C">
      <w:pPr>
        <w:spacing w:after="120"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bookmarkStart w:id="1" w:name="_almu3o2eilv2" w:colFirst="0" w:colLast="0"/>
      <w:bookmarkEnd w:id="1"/>
      <w:r w:rsidRPr="00D22F9C">
        <w:rPr>
          <w:rFonts w:ascii="Arial" w:eastAsia="Arial" w:hAnsi="Arial" w:cs="Arial"/>
          <w:b/>
          <w:bCs/>
          <w:sz w:val="24"/>
          <w:szCs w:val="24"/>
          <w:lang w:val="sv-SE"/>
        </w:rPr>
        <w:t>Tujuan: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Merancang penerapan Pola Pikir Bertumbuh di dalam kelas</w:t>
      </w:r>
    </w:p>
    <w:p w14:paraId="7E37CC05" w14:textId="77777777" w:rsidR="00D22F9C" w:rsidRPr="00D22F9C" w:rsidRDefault="00D22F9C" w:rsidP="00D22F9C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D22F9C">
        <w:rPr>
          <w:rFonts w:ascii="Arial" w:eastAsia="Arial" w:hAnsi="Arial" w:cs="Arial"/>
          <w:b/>
          <w:bCs/>
          <w:sz w:val="24"/>
          <w:szCs w:val="24"/>
          <w:lang w:val="sv-SE"/>
        </w:rPr>
        <w:t>Instruksi:</w:t>
      </w:r>
    </w:p>
    <w:p w14:paraId="3D9ACDB5" w14:textId="77777777" w:rsidR="00D22F9C" w:rsidRPr="00AA23B0" w:rsidRDefault="00D22F9C" w:rsidP="00D22F9C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Bacalah 10 situasi berikut yang sering terjadi di kelas.</w:t>
      </w:r>
    </w:p>
    <w:p w14:paraId="76D27630" w14:textId="77777777" w:rsidR="00D22F9C" w:rsidRPr="00AA23B0" w:rsidRDefault="00D22F9C" w:rsidP="00D22F9C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Tulis respon guru yang menunjukkan pola pikir bertumbuh.</w:t>
      </w:r>
    </w:p>
    <w:p w14:paraId="030CFCB0" w14:textId="77777777" w:rsidR="00D22F9C" w:rsidRPr="00AA23B0" w:rsidRDefault="00D22F9C" w:rsidP="00D22F9C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Pastikan responmu menekankan proses, usaha, dan strategi dan tidak berfokus pada hasil.</w:t>
      </w:r>
    </w:p>
    <w:p w14:paraId="2446991F" w14:textId="77777777" w:rsidR="00D22F9C" w:rsidRPr="00AA23B0" w:rsidRDefault="00D22F9C" w:rsidP="00D22F9C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36D020C" w14:textId="7F59570D" w:rsidR="00D22F9C" w:rsidRPr="001B7404" w:rsidRDefault="00D22F9C" w:rsidP="001B740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57"/>
        <w:rPr>
          <w:rFonts w:ascii="Arial" w:hAnsi="Arial" w:cs="Arial"/>
          <w:b/>
          <w:bCs/>
          <w:color w:val="1F497D"/>
          <w:sz w:val="24"/>
          <w:szCs w:val="24"/>
          <w:lang w:val="sv-SE"/>
        </w:rPr>
      </w:pPr>
      <w:bookmarkStart w:id="2" w:name="_i9axunz5wxt" w:colFirst="0" w:colLast="0"/>
      <w:bookmarkEnd w:id="2"/>
      <w:r w:rsidRPr="001B7404">
        <w:rPr>
          <w:rFonts w:ascii="Arial" w:hAnsi="Arial" w:cs="Arial"/>
          <w:b/>
          <w:bCs/>
          <w:color w:val="1F497D"/>
          <w:sz w:val="24"/>
          <w:szCs w:val="24"/>
          <w:lang w:val="sv-SE"/>
        </w:rPr>
        <w:t xml:space="preserve">Table. </w:t>
      </w:r>
      <w:r w:rsidRPr="001B7404">
        <w:rPr>
          <w:rFonts w:ascii="Arial" w:eastAsia="Arial" w:hAnsi="Arial" w:cs="Arial"/>
          <w:b/>
          <w:bCs/>
          <w:color w:val="1F497D"/>
          <w:sz w:val="24"/>
          <w:szCs w:val="24"/>
          <w:lang w:val="sv-SE"/>
        </w:rPr>
        <w:t>Respon Guru yang Mencerminkan Pola Pikir Bertumbuh</w:t>
      </w:r>
    </w:p>
    <w:p w14:paraId="47F4514A" w14:textId="77777777" w:rsidR="00D22F9C" w:rsidRPr="00AA23B0" w:rsidRDefault="00D22F9C" w:rsidP="00D22F9C">
      <w:pPr>
        <w:spacing w:line="360" w:lineRule="auto"/>
        <w:ind w:left="0"/>
        <w:rPr>
          <w:rFonts w:ascii="Arial" w:eastAsia="Arial" w:hAnsi="Arial" w:cs="Arial"/>
          <w:sz w:val="22"/>
          <w:szCs w:val="22"/>
          <w:lang w:val="sv-SE"/>
        </w:rPr>
      </w:pPr>
      <w:r w:rsidRPr="00AA23B0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3040"/>
        <w:gridCol w:w="5800"/>
      </w:tblGrid>
      <w:tr w:rsidR="00D22F9C" w:rsidRPr="001B7404" w14:paraId="726409E8" w14:textId="77777777" w:rsidTr="001B7404">
        <w:trPr>
          <w:trHeight w:val="330"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F4FF0" w14:textId="77777777" w:rsidR="00D22F9C" w:rsidRPr="001B7404" w:rsidRDefault="00D22F9C" w:rsidP="001B740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B740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A6BAD" w14:textId="77777777" w:rsidR="00D22F9C" w:rsidRPr="001B7404" w:rsidRDefault="00D22F9C" w:rsidP="001B740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B740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Situasi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19C3F" w14:textId="77777777" w:rsidR="00D22F9C" w:rsidRPr="001B7404" w:rsidRDefault="00D22F9C" w:rsidP="001B740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B740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Contoh Respon Growth Mindset Guru</w:t>
            </w:r>
          </w:p>
        </w:tc>
      </w:tr>
      <w:tr w:rsidR="00D22F9C" w:rsidRPr="0035344C" w14:paraId="5DD9DBDF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EE24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7B12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Murid gagal dua kali dalam ujian.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50E3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“Kita pelajari di mana bagian yang membingungkan dan coba strategi baru minggu depan.”</w:t>
            </w:r>
          </w:p>
        </w:tc>
      </w:tr>
      <w:tr w:rsidR="00D22F9C" w:rsidRPr="0035344C" w14:paraId="5052499B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D7D3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7D03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berkata, “Saya nggak bisa Matematika.”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C13E" w14:textId="7F23A860" w:rsidR="00D22F9C" w:rsidRPr="00AA23B0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“Kamu belum bisa Matematika untuk saat ini. Mari kita cari cara belajar yang paling cocok untukmu agar konsepnya lebih mudah dipahami.”</w:t>
            </w:r>
          </w:p>
        </w:tc>
      </w:tr>
      <w:tr w:rsidR="00D22F9C" w14:paraId="37078116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903A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07DE" w14:textId="77777777" w:rsidR="00D22F9C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Murid cepat menyerah saat soal sulit.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A0CC" w14:textId="5F6DDC92" w:rsidR="00D22F9C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</w:rPr>
              <w:t>“Wajar jika merasa sulit di awal itu tandanya otakmu sedang bekerja keras untuk berkembang. Mari kita coba pecah soal ini menjadi bagian-bagian kecil.”</w:t>
            </w:r>
          </w:p>
        </w:tc>
      </w:tr>
      <w:tr w:rsidR="00D22F9C" w:rsidRPr="0035344C" w14:paraId="15925895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EDB4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DB85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selalu menyontek tugas temannya.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61F2" w14:textId="5B5EC4FC" w:rsidR="00D22F9C" w:rsidRPr="00AA23B0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“Sepertinya kamu belum percaya diri dengan hasil usahamu sendiri. Mari kita bahas proses pengerjaannya bersama agar kamu paham langkah-langkahnya.”</w:t>
            </w:r>
          </w:p>
        </w:tc>
      </w:tr>
      <w:tr w:rsidR="00D22F9C" w:rsidRPr="0035344C" w14:paraId="2FBBA791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138A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4C94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berbakat bosan di kelas.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B37E" w14:textId="678EB017" w:rsidR="00D22F9C" w:rsidRPr="00AA23B0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“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Bapak</w:t>
            </w: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senang kamu sudah menguasai tahap ini dengan cepat. Bagaimana jika kamu mencoba tantangan baru yang lebih kompleks untuk menguji kreativitasmu?”</w:t>
            </w:r>
          </w:p>
        </w:tc>
      </w:tr>
      <w:tr w:rsidR="00D22F9C" w:rsidRPr="0035344C" w14:paraId="253BA7AB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2165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F09D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Orang tua murid menuntut nilai tinggi.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9779" w14:textId="6A61BFBE" w:rsidR="00D22F9C" w:rsidRPr="00AA23B0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“Fokus kami di kelas adalah memastikan anak Bapak/Ibu memahami proses dan strategi belajarnya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 </w:t>
            </w: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nilai yang baik akan mengikuti seiring meningkatnya pemahaman tersebut.”</w:t>
            </w:r>
          </w:p>
        </w:tc>
      </w:tr>
      <w:tr w:rsidR="00D22F9C" w:rsidRPr="0035344C" w14:paraId="2FE99426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1320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A1D2" w14:textId="77777777" w:rsidR="00D22F9C" w:rsidRPr="00AA23B0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takut maju ke depan.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BE0B" w14:textId="77AD55DE" w:rsidR="00D22F9C" w:rsidRPr="00AA23B0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  <w:lang w:val="sv-SE"/>
              </w:rPr>
              <w:t>“Tidak apa-apa merasa gugup. Ini adalah kesempatan bagus untuk berlatih keberanian. Kamu bisa mulai dengan membacakan hasil diskusimu dari tempat duduk dulu.”</w:t>
            </w:r>
          </w:p>
        </w:tc>
      </w:tr>
      <w:tr w:rsidR="00D22F9C" w14:paraId="5A945BE3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3BB7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A104" w14:textId="77777777" w:rsidR="00D22F9C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Murid sering salah menulis jawaban.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DF83" w14:textId="0037B25A" w:rsidR="00D22F9C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</w:rPr>
              <w:t>“Ibu menghargai usahamu untuk menjawab. Kesalahan ini menunjukkan bagian mana yang perlu kita tinjau kembali agar pemahamanmu semakin kuat.”</w:t>
            </w:r>
          </w:p>
        </w:tc>
      </w:tr>
      <w:tr w:rsidR="00D22F9C" w14:paraId="3789F379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EF41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57A4" w14:textId="77777777" w:rsidR="00D22F9C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Murid enggan bertanya.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3647" w14:textId="51168D4D" w:rsidR="00D22F9C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</w:rPr>
              <w:t>“Pertanyaanmu sangat berharga karena bisa membantu teman lain yang mungkin merasakan hal yang sama. Tidak ada pertanyaan yang salah dalam proses belajar.”</w:t>
            </w:r>
          </w:p>
        </w:tc>
      </w:tr>
      <w:tr w:rsidR="00D22F9C" w14:paraId="1DB01E2D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2CD8" w14:textId="77777777" w:rsidR="00D22F9C" w:rsidRDefault="00D22F9C" w:rsidP="001B740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23AC" w14:textId="77777777" w:rsidR="00D22F9C" w:rsidRDefault="00D22F9C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Murid marah saat dikoreksi.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6915" w14:textId="72BC678C" w:rsidR="00D22F9C" w:rsidRDefault="00517BC7" w:rsidP="001B740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 w:rsidRPr="00517BC7">
              <w:rPr>
                <w:rFonts w:ascii="Arial" w:eastAsia="Arial" w:hAnsi="Arial" w:cs="Arial"/>
                <w:sz w:val="22"/>
                <w:szCs w:val="22"/>
              </w:rPr>
              <w:t>“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Bapak</w:t>
            </w:r>
            <w:r w:rsidRPr="00517BC7">
              <w:rPr>
                <w:rFonts w:ascii="Arial" w:eastAsia="Arial" w:hAnsi="Arial" w:cs="Arial"/>
                <w:sz w:val="22"/>
                <w:szCs w:val="22"/>
              </w:rPr>
              <w:t xml:space="preserve"> memberikan masukan ini bukan untuk menyalahkan, tapi agar hasil karyamu bisa lebih maksimal. Mari kita lihat bagaimana saran ini bisa membantu prosesmu.”</w:t>
            </w:r>
          </w:p>
        </w:tc>
      </w:tr>
    </w:tbl>
    <w:p w14:paraId="08826C22" w14:textId="77777777" w:rsidR="00D22F9C" w:rsidRDefault="00D22F9C" w:rsidP="00D22F9C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</w:p>
    <w:p w14:paraId="0E7B0848" w14:textId="77777777" w:rsidR="00D22F9C" w:rsidRDefault="00D22F9C" w:rsidP="00D22F9C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</w:p>
    <w:p w14:paraId="3BCD7718" w14:textId="3CC1479E" w:rsidR="003505C1" w:rsidRPr="00D22F9C" w:rsidRDefault="003505C1" w:rsidP="00D22F9C">
      <w:pPr>
        <w:rPr>
          <w:highlight w:val="none"/>
        </w:rPr>
      </w:pPr>
    </w:p>
    <w:sectPr w:rsidR="003505C1" w:rsidRPr="00D22F9C" w:rsidSect="00517BC7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45B34" w14:textId="77777777" w:rsidR="002D2DFE" w:rsidRDefault="002D2DFE" w:rsidP="002A0171">
      <w:pPr>
        <w:spacing w:line="240" w:lineRule="auto"/>
      </w:pPr>
      <w:r>
        <w:separator/>
      </w:r>
    </w:p>
  </w:endnote>
  <w:endnote w:type="continuationSeparator" w:id="0">
    <w:p w14:paraId="6F4CAAC2" w14:textId="77777777" w:rsidR="002D2DFE" w:rsidRDefault="002D2DFE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131B3" w14:textId="77777777" w:rsidR="002D2DFE" w:rsidRDefault="002D2DFE" w:rsidP="002A0171">
      <w:pPr>
        <w:spacing w:line="240" w:lineRule="auto"/>
      </w:pPr>
      <w:r>
        <w:separator/>
      </w:r>
    </w:p>
  </w:footnote>
  <w:footnote w:type="continuationSeparator" w:id="0">
    <w:p w14:paraId="65CEAAE0" w14:textId="77777777" w:rsidR="002D2DFE" w:rsidRDefault="002D2DFE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0905FA88" w:rsidR="002A0171" w:rsidRPr="00D22F9C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D22F9C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B0594" w:rsidRPr="00D22F9C">
            <w:rPr>
              <w:rFonts w:ascii="Arial" w:eastAsia="Arial" w:hAnsi="Arial" w:cs="Arial"/>
              <w:sz w:val="22"/>
              <w:szCs w:val="22"/>
              <w:lang w:val="sv-SE"/>
            </w:rPr>
            <w:t>4</w:t>
          </w:r>
          <w:r w:rsidRPr="00D22F9C">
            <w:rPr>
              <w:rFonts w:ascii="Arial" w:eastAsia="Arial" w:hAnsi="Arial" w:cs="Arial"/>
              <w:sz w:val="22"/>
              <w:szCs w:val="22"/>
              <w:lang w:val="sv-SE"/>
            </w:rPr>
            <w:t>.</w:t>
          </w:r>
          <w:r w:rsidR="00D22F9C" w:rsidRPr="00D22F9C">
            <w:rPr>
              <w:rFonts w:ascii="Arial" w:eastAsia="Arial" w:hAnsi="Arial" w:cs="Arial"/>
              <w:sz w:val="22"/>
              <w:szCs w:val="22"/>
              <w:lang w:val="sv-SE"/>
            </w:rPr>
            <w:t>2</w:t>
          </w:r>
          <w:r w:rsidRPr="00D22F9C">
            <w:rPr>
              <w:rFonts w:ascii="Arial" w:eastAsia="Arial" w:hAnsi="Arial" w:cs="Arial"/>
              <w:sz w:val="22"/>
              <w:szCs w:val="22"/>
              <w:lang w:val="sv-SE"/>
            </w:rPr>
            <w:t xml:space="preserve">. </w:t>
          </w:r>
          <w:r w:rsidR="00D22F9C" w:rsidRPr="00D22F9C">
            <w:rPr>
              <w:rFonts w:ascii="Arial" w:eastAsia="Arial" w:hAnsi="Arial" w:cs="Arial"/>
              <w:sz w:val="22"/>
              <w:szCs w:val="22"/>
              <w:lang w:val="sv-SE"/>
            </w:rPr>
            <w:t>“Mengubah Responmu untuk Kelas Bertumbuh”</w:t>
          </w:r>
        </w:p>
      </w:tc>
    </w:tr>
  </w:tbl>
  <w:p w14:paraId="4D3BE2BA" w14:textId="77777777" w:rsidR="002A0171" w:rsidRDefault="002A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D59B7"/>
    <w:multiLevelType w:val="multilevel"/>
    <w:tmpl w:val="EF122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9342E7"/>
    <w:multiLevelType w:val="multilevel"/>
    <w:tmpl w:val="A0FEB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847612">
    <w:abstractNumId w:val="1"/>
  </w:num>
  <w:num w:numId="2" w16cid:durableId="484010605">
    <w:abstractNumId w:val="2"/>
  </w:num>
  <w:num w:numId="3" w16cid:durableId="4915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05117E"/>
    <w:rsid w:val="001B636B"/>
    <w:rsid w:val="001B7404"/>
    <w:rsid w:val="002A0171"/>
    <w:rsid w:val="002D2DFE"/>
    <w:rsid w:val="00340A85"/>
    <w:rsid w:val="003505C1"/>
    <w:rsid w:val="00517BC7"/>
    <w:rsid w:val="005B0594"/>
    <w:rsid w:val="005D787F"/>
    <w:rsid w:val="00811BAC"/>
    <w:rsid w:val="009755DC"/>
    <w:rsid w:val="00986ABE"/>
    <w:rsid w:val="009D5C41"/>
    <w:rsid w:val="00AD1847"/>
    <w:rsid w:val="00B50D6A"/>
    <w:rsid w:val="00BF75C2"/>
    <w:rsid w:val="00D0467A"/>
    <w:rsid w:val="00D22F9C"/>
    <w:rsid w:val="00E45DEE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4</cp:revision>
  <dcterms:created xsi:type="dcterms:W3CDTF">2025-11-24T09:06:00Z</dcterms:created>
  <dcterms:modified xsi:type="dcterms:W3CDTF">2026-04-14T16:09:00Z</dcterms:modified>
</cp:coreProperties>
</file>