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458A9" w14:textId="52C64489" w:rsidR="003524EC" w:rsidRPr="003524EC" w:rsidRDefault="003524EC" w:rsidP="003524EC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3524EC">
        <w:rPr>
          <w:rFonts w:ascii="Times New Roman" w:hAnsi="Times New Roman" w:cs="Times New Roman"/>
          <w:b/>
          <w:bCs/>
          <w:sz w:val="28"/>
          <w:szCs w:val="36"/>
        </w:rPr>
        <w:t>Strategi Transformasi Pembelajaran Pak Anto: Mengelola Keberagaman Kelas VIII B</w:t>
      </w:r>
    </w:p>
    <w:p w14:paraId="3739FC53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Pak Anto perlu bergeser dari model "satu ukuran untuk semua" (</w:t>
      </w:r>
      <w:r w:rsidRPr="003524EC">
        <w:rPr>
          <w:rFonts w:ascii="Times New Roman" w:hAnsi="Times New Roman" w:cs="Times New Roman"/>
          <w:i/>
          <w:iCs/>
          <w:sz w:val="24"/>
          <w:szCs w:val="32"/>
        </w:rPr>
        <w:t>one-size-fits-all</w:t>
      </w:r>
      <w:r w:rsidRPr="003524EC">
        <w:rPr>
          <w:rFonts w:ascii="Times New Roman" w:hAnsi="Times New Roman" w:cs="Times New Roman"/>
          <w:sz w:val="24"/>
          <w:szCs w:val="32"/>
        </w:rPr>
        <w:t>) menuju pendekatan yang lebih inklusif dan responsif terhadap kebutuhan individu. Berikut adalah solusi detail berdasarkan materi "Pendidikan Bermutu untuk Semua":</w:t>
      </w:r>
    </w:p>
    <w:p w14:paraId="4691C715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1. Tahap Identifikasi: Melakukan Asesmen Diagnostik</w:t>
      </w:r>
    </w:p>
    <w:p w14:paraId="618F3CAE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Sebelum merancang modul ajar, Pak Anto harus memahami profil kelasnya secara mendalam.</w:t>
      </w:r>
    </w:p>
    <w:p w14:paraId="4F17C710" w14:textId="77777777" w:rsidR="003524EC" w:rsidRPr="003524EC" w:rsidRDefault="003524EC" w:rsidP="003524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Asesmen Kognitif: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Mengukur sejauh mana penguasaan materi prasyarat siswa. Hal ini membantu Pak Anto memetakan siapa yang seperti Rizky (cepat paham) dan siapa yang membutuhkan waktu lebih lama.</w:t>
      </w:r>
    </w:p>
    <w:p w14:paraId="5E3C8136" w14:textId="77777777" w:rsidR="003524EC" w:rsidRPr="003524EC" w:rsidRDefault="003524EC" w:rsidP="003524E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Asesmen Non-Kognitif: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Memahami latar belakang sosial ekonomi, minat, dan gaya belajar siswa. Mengingat sekolah berada di pinggir kota, Pak Anto harus peka terhadap akses fasilitas belajar siswa di rumah.</w:t>
      </w:r>
    </w:p>
    <w:p w14:paraId="5235CAA2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2. Implementasi Pembelajaran Berdiferensiasi</w:t>
      </w:r>
    </w:p>
    <w:p w14:paraId="74AB96C5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 xml:space="preserve">Alih-alih hanya menggunakan </w:t>
      </w:r>
      <w:r w:rsidRPr="003524EC">
        <w:rPr>
          <w:rFonts w:ascii="Times New Roman" w:hAnsi="Times New Roman" w:cs="Times New Roman"/>
          <w:i/>
          <w:iCs/>
          <w:sz w:val="24"/>
          <w:szCs w:val="32"/>
        </w:rPr>
        <w:t>direct instruction</w:t>
      </w:r>
      <w:r w:rsidRPr="003524EC">
        <w:rPr>
          <w:rFonts w:ascii="Times New Roman" w:hAnsi="Times New Roman" w:cs="Times New Roman"/>
          <w:sz w:val="24"/>
          <w:szCs w:val="32"/>
        </w:rPr>
        <w:t>, Pak Anto dapat menerapkan tiga jenis diferensiasi:</w:t>
      </w:r>
    </w:p>
    <w:p w14:paraId="75C3EF4F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A. Diferensiasi Konten (Apa yang dipelajari)</w:t>
      </w:r>
    </w:p>
    <w:p w14:paraId="78C0B1B1" w14:textId="77777777" w:rsidR="003524EC" w:rsidRPr="003524EC" w:rsidRDefault="003524EC" w:rsidP="003524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Menyediakan materi dalam berbagai format (teks, infografis, atau video singkat).</w:t>
      </w:r>
    </w:p>
    <w:p w14:paraId="136DC738" w14:textId="77777777" w:rsidR="003524EC" w:rsidRPr="003524EC" w:rsidRDefault="003524EC" w:rsidP="003524E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Memberikan materi pengayaan bagi siswa berprestasi dan materi fondasi bagi yang tertinggal.</w:t>
      </w:r>
    </w:p>
    <w:p w14:paraId="758062D1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B. Diferensiasi Proses (Bagaimana mereka belajar)</w:t>
      </w:r>
    </w:p>
    <w:p w14:paraId="595BE3F6" w14:textId="77777777" w:rsidR="003524EC" w:rsidRPr="003524EC" w:rsidRDefault="003524EC" w:rsidP="003524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Tutor Sebaya: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Meminta siswa seperti Rizky untuk membantu menjelaskan konsep kepada temannya. Ini menguntungkan kedua pihak: Rizky memperdalam pemahaman, dan temannya merasa lebih nyaman bertanya.</w:t>
      </w:r>
    </w:p>
    <w:p w14:paraId="35452DE8" w14:textId="77777777" w:rsidR="003524EC" w:rsidRPr="003524EC" w:rsidRDefault="003524EC" w:rsidP="003524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Kelompok Fleksibel: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Mengelompokkan siswa berdasarkan tingkat kemampuan atau minat yang sama untuk tugas tertentu.</w:t>
      </w:r>
    </w:p>
    <w:p w14:paraId="39FEF972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C. Diferensiasi Produk (Hasil belajar)</w:t>
      </w:r>
    </w:p>
    <w:p w14:paraId="05B44DEE" w14:textId="77777777" w:rsidR="003524EC" w:rsidRPr="003524EC" w:rsidRDefault="003524EC" w:rsidP="003524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Memberikan kebebasan bagi siswa untuk menunjukkan pemahaman mereka. Ada yang mungkin membuat laporan tertulis, poster, atau presentasi lisan, sesuai dengan kekuatan masing-masing.</w:t>
      </w:r>
    </w:p>
    <w:p w14:paraId="711E49D2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3. Integrasi Pembelajaran Sosial dan Emosional (PSE)</w:t>
      </w:r>
    </w:p>
    <w:p w14:paraId="3202FD7E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Berdasarkan referensi CASEL (2020) dalam materi, Pak Anto harus memperhatikan lima kompetensi sosial-emosional untuk menciptakan lingkungan yang aman:</w:t>
      </w:r>
    </w:p>
    <w:p w14:paraId="37C39C85" w14:textId="77777777" w:rsidR="003524EC" w:rsidRPr="003524EC" w:rsidRDefault="003524EC" w:rsidP="003524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Kesadaran Diri: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Membantu siswa mengenali emosi mereka saat menghadapi kesulitan belajar.</w:t>
      </w:r>
    </w:p>
    <w:p w14:paraId="66587AAC" w14:textId="77777777" w:rsidR="003524EC" w:rsidRPr="003524EC" w:rsidRDefault="003524EC" w:rsidP="003524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Pengelolaan Diri: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Mengajarkan teknik regulasi diri agar siswa tidak mudah frustrasi.</w:t>
      </w:r>
    </w:p>
    <w:p w14:paraId="6B6708F3" w14:textId="77777777" w:rsidR="003524EC" w:rsidRPr="003524EC" w:rsidRDefault="003524EC" w:rsidP="003524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lastRenderedPageBreak/>
        <w:t>Kesadaran Sosial: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Membangun empati antar siswa yang berbeda latar belakang ekonomi.</w:t>
      </w:r>
    </w:p>
    <w:p w14:paraId="6ACF44C4" w14:textId="77777777" w:rsidR="003524EC" w:rsidRPr="003524EC" w:rsidRDefault="003524EC" w:rsidP="003524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Keterampilan Berelasi: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Melalui kerja kelompok yang kolaboratif.</w:t>
      </w:r>
    </w:p>
    <w:p w14:paraId="2C8E0206" w14:textId="77777777" w:rsidR="003524EC" w:rsidRPr="003524EC" w:rsidRDefault="003524EC" w:rsidP="003524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Pengambilan Keputusan Bertanggung Jawab: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Melibatkan siswa dalam membuat aturan kelas atau memilih proyek belajar.</w:t>
      </w:r>
    </w:p>
    <w:p w14:paraId="5EF06C88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4. Penciptaan Lingkungan Belajar yang Aman dan Ramah</w:t>
      </w:r>
    </w:p>
    <w:p w14:paraId="48807AC4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Pak Anto harus mengubah perannya dari "sumber ilmu tunggal" menjadi "fasilitator".</w:t>
      </w:r>
    </w:p>
    <w:p w14:paraId="03F2977C" w14:textId="77777777" w:rsidR="003524EC" w:rsidRPr="003524EC" w:rsidRDefault="003524EC" w:rsidP="003524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Validasi Emosi: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Menciptakan ruang di mana siswa tidak takut salah.</w:t>
      </w:r>
    </w:p>
    <w:p w14:paraId="0CAA2134" w14:textId="77777777" w:rsidR="003524EC" w:rsidRPr="003524EC" w:rsidRDefault="003524EC" w:rsidP="003524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Koneksi Sebelum Konten:</w:t>
      </w:r>
      <w:r w:rsidRPr="003524EC">
        <w:rPr>
          <w:rFonts w:ascii="Times New Roman" w:hAnsi="Times New Roman" w:cs="Times New Roman"/>
          <w:sz w:val="24"/>
          <w:szCs w:val="32"/>
        </w:rPr>
        <w:t xml:space="preserve"> Membangun hubungan personal dengan siswa untuk memahami faktor eksternal (keluarga/lingkungan) yang memengaruhi motivasi belajar mereka.</w:t>
      </w:r>
    </w:p>
    <w:p w14:paraId="75C8815C" w14:textId="77777777" w:rsidR="003524EC" w:rsidRPr="003524EC" w:rsidRDefault="003524EC" w:rsidP="003524EC">
      <w:pPr>
        <w:jc w:val="both"/>
        <w:rPr>
          <w:rFonts w:ascii="Times New Roman" w:hAnsi="Times New Roman" w:cs="Times New Roman"/>
          <w:b/>
          <w:bCs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5. Pemanfaatan Teknologi dan Sumber Daya Lokal</w:t>
      </w:r>
    </w:p>
    <w:p w14:paraId="28178C7A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sz w:val="24"/>
          <w:szCs w:val="32"/>
        </w:rPr>
        <w:t>Mengingat lokasi di pinggir kota, Pak Anto dapat memanfaatkan aset lingkungan sekitar sebagai laboratorium belajar nyata (Contextual Teaching and Learning) agar materi lebih mudah dipahami oleh semua tingkat kemampuan.</w:t>
      </w:r>
    </w:p>
    <w:p w14:paraId="2A74E715" w14:textId="77777777" w:rsidR="003524EC" w:rsidRPr="003524EC" w:rsidRDefault="003524EC" w:rsidP="003524EC">
      <w:pPr>
        <w:jc w:val="both"/>
        <w:rPr>
          <w:rFonts w:ascii="Times New Roman" w:hAnsi="Times New Roman" w:cs="Times New Roman"/>
          <w:sz w:val="24"/>
          <w:szCs w:val="32"/>
        </w:rPr>
      </w:pPr>
      <w:r w:rsidRPr="003524EC">
        <w:rPr>
          <w:rFonts w:ascii="Times New Roman" w:hAnsi="Times New Roman" w:cs="Times New Roman"/>
          <w:b/>
          <w:bCs/>
          <w:sz w:val="24"/>
          <w:szCs w:val="32"/>
        </w:rPr>
        <w:t>Kesimpulan untuk Pak Anto:</w:t>
      </w:r>
      <w:r w:rsidRPr="003524EC">
        <w:rPr>
          <w:rFonts w:ascii="Times New Roman" w:hAnsi="Times New Roman" w:cs="Times New Roman"/>
          <w:sz w:val="24"/>
          <w:szCs w:val="32"/>
        </w:rPr>
        <w:t xml:space="preserve"> Keberhasilan Pak Anto tidak lagi diukur dari seberapa lancar beliau berceramah di depan kelas, melainkan dari seberapa mampu beliau mengidentifikasi titik awal masing-masing siswa dan menuntun mereka mencapai kemajuan sesuai dengan karakteristik uniknya.</w:t>
      </w:r>
    </w:p>
    <w:p w14:paraId="2CC6C855" w14:textId="77777777" w:rsidR="003A567C" w:rsidRPr="003524EC" w:rsidRDefault="003A567C" w:rsidP="003524EC">
      <w:pPr>
        <w:jc w:val="both"/>
        <w:rPr>
          <w:rFonts w:ascii="Times New Roman" w:hAnsi="Times New Roman" w:cs="Times New Roman"/>
          <w:sz w:val="24"/>
          <w:szCs w:val="32"/>
        </w:rPr>
      </w:pPr>
    </w:p>
    <w:sectPr w:rsidR="003A567C" w:rsidRPr="003524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1C07"/>
    <w:multiLevelType w:val="multilevel"/>
    <w:tmpl w:val="BBC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87345"/>
    <w:multiLevelType w:val="multilevel"/>
    <w:tmpl w:val="EB0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91238"/>
    <w:multiLevelType w:val="multilevel"/>
    <w:tmpl w:val="36C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D65E5"/>
    <w:multiLevelType w:val="multilevel"/>
    <w:tmpl w:val="7C3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76900"/>
    <w:multiLevelType w:val="multilevel"/>
    <w:tmpl w:val="F0D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D5D47"/>
    <w:multiLevelType w:val="multilevel"/>
    <w:tmpl w:val="559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06483">
    <w:abstractNumId w:val="2"/>
  </w:num>
  <w:num w:numId="2" w16cid:durableId="16782391">
    <w:abstractNumId w:val="4"/>
  </w:num>
  <w:num w:numId="3" w16cid:durableId="606470679">
    <w:abstractNumId w:val="3"/>
  </w:num>
  <w:num w:numId="4" w16cid:durableId="1213496005">
    <w:abstractNumId w:val="1"/>
  </w:num>
  <w:num w:numId="5" w16cid:durableId="561602130">
    <w:abstractNumId w:val="5"/>
  </w:num>
  <w:num w:numId="6" w16cid:durableId="117303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1C"/>
    <w:rsid w:val="001623E2"/>
    <w:rsid w:val="002E564A"/>
    <w:rsid w:val="003524EC"/>
    <w:rsid w:val="003A567C"/>
    <w:rsid w:val="0084381C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A938"/>
  <w15:chartTrackingRefBased/>
  <w15:docId w15:val="{CF9593AD-8301-48AE-8297-FAF2C56D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5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2026-03-29T12:28:00Z</dcterms:created>
  <dcterms:modified xsi:type="dcterms:W3CDTF">2026-03-29T12:31:00Z</dcterms:modified>
</cp:coreProperties>
</file>