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58A962" w14:textId="3DC82071" w:rsidR="00C359D3" w:rsidRPr="00C359D3" w:rsidRDefault="00C359D3" w:rsidP="00C359D3">
      <w:pPr>
        <w:spacing w:line="360" w:lineRule="auto"/>
        <w:jc w:val="center"/>
        <w:rPr>
          <w:rFonts w:ascii="Times New Roman" w:eastAsia="Times New Roman" w:hAnsi="Times New Roman" w:cs="Times New Roman"/>
          <w:sz w:val="24"/>
          <w:szCs w:val="24"/>
          <w:lang w:val="id-ID"/>
        </w:rPr>
      </w:pPr>
      <w:r>
        <w:rPr>
          <w:rFonts w:ascii="Times New Roman" w:eastAsia="Times New Roman" w:hAnsi="Times New Roman" w:cs="Times New Roman"/>
          <w:b/>
          <w:bCs/>
          <w:color w:val="000000"/>
          <w:sz w:val="24"/>
          <w:szCs w:val="24"/>
          <w:lang w:val="id-ID"/>
        </w:rPr>
        <w:t>UJIAN TENGAH SEMESTER (UTS)</w:t>
      </w:r>
    </w:p>
    <w:p w14:paraId="5503DDA2" w14:textId="487A72F6" w:rsidR="00C359D3" w:rsidRPr="00C359D3" w:rsidRDefault="00C359D3" w:rsidP="00C359D3">
      <w:pPr>
        <w:spacing w:line="360" w:lineRule="auto"/>
        <w:jc w:val="center"/>
        <w:rPr>
          <w:rFonts w:ascii="Times New Roman" w:eastAsia="Times New Roman" w:hAnsi="Times New Roman" w:cs="Times New Roman"/>
          <w:sz w:val="24"/>
          <w:szCs w:val="24"/>
          <w:lang w:val="id-ID"/>
        </w:rPr>
      </w:pPr>
      <w:r w:rsidRPr="00C359D3">
        <w:rPr>
          <w:rFonts w:ascii="Times New Roman" w:eastAsia="Times New Roman" w:hAnsi="Times New Roman" w:cs="Times New Roman"/>
          <w:i/>
          <w:iCs/>
          <w:color w:val="000000"/>
          <w:sz w:val="24"/>
          <w:szCs w:val="24"/>
          <w:lang w:val="id-ID"/>
        </w:rPr>
        <w:t xml:space="preserve">Diajukan untuk memenuhi </w:t>
      </w:r>
      <w:r>
        <w:rPr>
          <w:rFonts w:ascii="Times New Roman" w:eastAsia="Times New Roman" w:hAnsi="Times New Roman" w:cs="Times New Roman"/>
          <w:i/>
          <w:iCs/>
          <w:color w:val="000000"/>
          <w:sz w:val="24"/>
          <w:szCs w:val="24"/>
          <w:lang w:val="id-ID"/>
        </w:rPr>
        <w:t>UTS</w:t>
      </w:r>
      <w:r w:rsidRPr="00C359D3">
        <w:rPr>
          <w:rFonts w:ascii="Times New Roman" w:eastAsia="Times New Roman" w:hAnsi="Times New Roman" w:cs="Times New Roman"/>
          <w:i/>
          <w:iCs/>
          <w:color w:val="000000"/>
          <w:sz w:val="24"/>
          <w:szCs w:val="24"/>
          <w:lang w:val="id-ID"/>
        </w:rPr>
        <w:t xml:space="preserve"> mata kuliah Pembelajaran Berdiferensiasi</w:t>
      </w:r>
    </w:p>
    <w:p w14:paraId="105A6F63" w14:textId="77777777" w:rsidR="00C359D3" w:rsidRPr="00C359D3" w:rsidRDefault="00C359D3" w:rsidP="00C359D3">
      <w:pPr>
        <w:spacing w:line="360" w:lineRule="auto"/>
        <w:rPr>
          <w:rFonts w:ascii="Times New Roman" w:eastAsia="Times New Roman" w:hAnsi="Times New Roman" w:cs="Times New Roman"/>
          <w:sz w:val="24"/>
          <w:szCs w:val="24"/>
          <w:lang w:val="id-ID"/>
        </w:rPr>
      </w:pPr>
      <w:r w:rsidRPr="00C359D3">
        <w:rPr>
          <w:rFonts w:ascii="Times New Roman" w:eastAsia="Times New Roman" w:hAnsi="Times New Roman" w:cs="Times New Roman"/>
          <w:sz w:val="24"/>
          <w:szCs w:val="24"/>
          <w:lang w:val="id-ID"/>
        </w:rPr>
        <w:br/>
      </w:r>
    </w:p>
    <w:p w14:paraId="786FF324" w14:textId="77777777" w:rsidR="00C359D3" w:rsidRPr="00C359D3" w:rsidRDefault="00C359D3" w:rsidP="00C359D3">
      <w:pPr>
        <w:spacing w:line="360" w:lineRule="auto"/>
        <w:rPr>
          <w:rFonts w:ascii="Times New Roman" w:eastAsia="Times New Roman" w:hAnsi="Times New Roman" w:cs="Times New Roman"/>
          <w:sz w:val="24"/>
          <w:szCs w:val="24"/>
          <w:lang w:val="id-ID"/>
        </w:rPr>
      </w:pPr>
    </w:p>
    <w:p w14:paraId="79CFA589" w14:textId="77777777" w:rsidR="00C359D3" w:rsidRPr="00C359D3" w:rsidRDefault="00C359D3" w:rsidP="00C359D3">
      <w:pPr>
        <w:spacing w:line="360" w:lineRule="auto"/>
        <w:rPr>
          <w:rFonts w:ascii="Times New Roman" w:eastAsia="Times New Roman" w:hAnsi="Times New Roman" w:cs="Times New Roman"/>
          <w:sz w:val="24"/>
          <w:szCs w:val="24"/>
          <w:lang w:val="id-ID"/>
        </w:rPr>
      </w:pPr>
    </w:p>
    <w:p w14:paraId="2E0E638B" w14:textId="77777777" w:rsidR="00C359D3" w:rsidRPr="00C359D3" w:rsidRDefault="00C359D3" w:rsidP="00C359D3">
      <w:pPr>
        <w:spacing w:line="360" w:lineRule="auto"/>
        <w:jc w:val="center"/>
        <w:rPr>
          <w:rFonts w:ascii="Times New Roman" w:eastAsia="Times New Roman" w:hAnsi="Times New Roman" w:cs="Times New Roman"/>
          <w:sz w:val="24"/>
          <w:szCs w:val="24"/>
          <w:lang w:val="id-ID"/>
        </w:rPr>
      </w:pPr>
    </w:p>
    <w:p w14:paraId="790D9F30" w14:textId="77777777" w:rsidR="00C359D3" w:rsidRPr="00C359D3" w:rsidRDefault="00C359D3" w:rsidP="00C359D3">
      <w:pPr>
        <w:spacing w:line="360" w:lineRule="auto"/>
        <w:jc w:val="center"/>
        <w:rPr>
          <w:rFonts w:ascii="Times New Roman" w:eastAsia="Times New Roman" w:hAnsi="Times New Roman" w:cs="Times New Roman"/>
          <w:sz w:val="24"/>
          <w:szCs w:val="24"/>
          <w:lang w:val="id-ID"/>
        </w:rPr>
      </w:pPr>
      <w:r w:rsidRPr="00C359D3">
        <w:rPr>
          <w:rFonts w:ascii="Times New Roman" w:eastAsia="Google Sans" w:hAnsi="Times New Roman" w:cs="Times New Roman"/>
          <w:noProof/>
          <w:color w:val="1F1F1F"/>
          <w:sz w:val="24"/>
          <w:szCs w:val="24"/>
          <w:lang w:val="id-ID"/>
        </w:rPr>
        <w:drawing>
          <wp:inline distT="0" distB="0" distL="0" distR="0" wp14:anchorId="28D80623" wp14:editId="02702584">
            <wp:extent cx="1744980" cy="1706880"/>
            <wp:effectExtent l="0" t="0" r="7620" b="7620"/>
            <wp:docPr id="5" name="Picture 3"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logo of a person&#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44980" cy="1706880"/>
                    </a:xfrm>
                    <a:prstGeom prst="rect">
                      <a:avLst/>
                    </a:prstGeom>
                    <a:noFill/>
                    <a:ln>
                      <a:noFill/>
                    </a:ln>
                  </pic:spPr>
                </pic:pic>
              </a:graphicData>
            </a:graphic>
          </wp:inline>
        </w:drawing>
      </w:r>
    </w:p>
    <w:p w14:paraId="1AA0F085" w14:textId="77777777" w:rsidR="00C359D3" w:rsidRPr="00C359D3" w:rsidRDefault="00C359D3" w:rsidP="00C359D3">
      <w:pPr>
        <w:spacing w:line="360" w:lineRule="auto"/>
        <w:rPr>
          <w:rFonts w:ascii="Times New Roman" w:eastAsia="Times New Roman" w:hAnsi="Times New Roman" w:cs="Times New Roman"/>
          <w:sz w:val="24"/>
          <w:szCs w:val="24"/>
          <w:lang w:val="id-ID"/>
        </w:rPr>
      </w:pPr>
      <w:r w:rsidRPr="00C359D3">
        <w:rPr>
          <w:rFonts w:ascii="Times New Roman" w:eastAsia="Times New Roman" w:hAnsi="Times New Roman" w:cs="Times New Roman"/>
          <w:sz w:val="24"/>
          <w:szCs w:val="24"/>
          <w:lang w:val="id-ID"/>
        </w:rPr>
        <w:br/>
      </w:r>
    </w:p>
    <w:p w14:paraId="2B37F05D" w14:textId="77777777" w:rsidR="00C359D3" w:rsidRPr="00C359D3" w:rsidRDefault="00C359D3" w:rsidP="00C359D3">
      <w:pPr>
        <w:spacing w:line="360" w:lineRule="auto"/>
        <w:jc w:val="center"/>
        <w:rPr>
          <w:rFonts w:ascii="Times New Roman" w:eastAsia="Times New Roman" w:hAnsi="Times New Roman" w:cs="Times New Roman"/>
          <w:sz w:val="24"/>
          <w:szCs w:val="24"/>
          <w:lang w:val="id-ID"/>
        </w:rPr>
      </w:pPr>
      <w:r w:rsidRPr="00C359D3">
        <w:rPr>
          <w:rFonts w:ascii="Times New Roman" w:eastAsia="Times New Roman" w:hAnsi="Times New Roman" w:cs="Times New Roman"/>
          <w:sz w:val="24"/>
          <w:szCs w:val="24"/>
          <w:lang w:val="id-ID"/>
        </w:rPr>
        <w:t>Disusun Oleh:</w:t>
      </w:r>
    </w:p>
    <w:p w14:paraId="1C0CF5A8" w14:textId="3B4845F5" w:rsidR="00C359D3" w:rsidRPr="00C359D3" w:rsidRDefault="00C359D3" w:rsidP="00C359D3">
      <w:pPr>
        <w:spacing w:line="360" w:lineRule="auto"/>
        <w:jc w:val="center"/>
        <w:rPr>
          <w:rFonts w:ascii="Times New Roman" w:eastAsia="Times New Roman" w:hAnsi="Times New Roman" w:cs="Times New Roman"/>
          <w:b/>
          <w:bCs/>
          <w:color w:val="000000"/>
          <w:sz w:val="24"/>
          <w:szCs w:val="24"/>
          <w:lang w:val="id-ID"/>
        </w:rPr>
      </w:pPr>
      <w:r w:rsidRPr="00C359D3">
        <w:rPr>
          <w:rFonts w:ascii="Times New Roman" w:eastAsia="Times New Roman" w:hAnsi="Times New Roman" w:cs="Times New Roman"/>
          <w:b/>
          <w:bCs/>
          <w:sz w:val="24"/>
          <w:szCs w:val="24"/>
          <w:lang w:val="id-ID"/>
        </w:rPr>
        <w:t>Ahmad Nursyifa</w:t>
      </w:r>
      <w:r>
        <w:rPr>
          <w:rFonts w:ascii="Times New Roman" w:eastAsia="Times New Roman" w:hAnsi="Times New Roman" w:cs="Times New Roman"/>
          <w:b/>
          <w:bCs/>
          <w:sz w:val="24"/>
          <w:szCs w:val="24"/>
          <w:lang w:val="id-ID"/>
        </w:rPr>
        <w:br/>
        <w:t>(NIM 2530712)</w:t>
      </w:r>
      <w:r w:rsidRPr="00C359D3">
        <w:rPr>
          <w:rFonts w:ascii="Times New Roman" w:eastAsia="Times New Roman" w:hAnsi="Times New Roman" w:cs="Times New Roman"/>
          <w:b/>
          <w:bCs/>
          <w:sz w:val="24"/>
          <w:szCs w:val="24"/>
          <w:lang w:val="id-ID"/>
        </w:rPr>
        <w:br/>
      </w:r>
      <w:r w:rsidRPr="00C359D3">
        <w:rPr>
          <w:rFonts w:ascii="Times New Roman" w:eastAsia="Times New Roman" w:hAnsi="Times New Roman" w:cs="Times New Roman"/>
          <w:b/>
          <w:bCs/>
          <w:sz w:val="24"/>
          <w:szCs w:val="24"/>
          <w:lang w:val="id-ID"/>
        </w:rPr>
        <w:br/>
      </w:r>
      <w:r w:rsidRPr="00C359D3">
        <w:rPr>
          <w:rFonts w:ascii="Times New Roman" w:eastAsia="Times New Roman" w:hAnsi="Times New Roman" w:cs="Times New Roman"/>
          <w:b/>
          <w:bCs/>
          <w:sz w:val="24"/>
          <w:szCs w:val="24"/>
          <w:lang w:val="id-ID"/>
        </w:rPr>
        <w:br/>
      </w:r>
      <w:r w:rsidRPr="00C359D3">
        <w:rPr>
          <w:rFonts w:ascii="Times New Roman" w:eastAsia="Times New Roman" w:hAnsi="Times New Roman" w:cs="Times New Roman"/>
          <w:b/>
          <w:bCs/>
          <w:sz w:val="24"/>
          <w:szCs w:val="24"/>
          <w:lang w:val="id-ID"/>
        </w:rPr>
        <w:br/>
      </w:r>
    </w:p>
    <w:p w14:paraId="3838E7A7" w14:textId="77777777" w:rsidR="00C359D3" w:rsidRPr="00C359D3" w:rsidRDefault="00C359D3" w:rsidP="00C359D3">
      <w:pPr>
        <w:spacing w:line="360" w:lineRule="auto"/>
        <w:jc w:val="center"/>
        <w:rPr>
          <w:rFonts w:ascii="Times New Roman" w:eastAsia="Times New Roman" w:hAnsi="Times New Roman" w:cs="Times New Roman"/>
          <w:b/>
          <w:bCs/>
          <w:color w:val="000000"/>
          <w:sz w:val="24"/>
          <w:szCs w:val="24"/>
          <w:lang w:val="id-ID"/>
        </w:rPr>
      </w:pPr>
    </w:p>
    <w:p w14:paraId="7A1BBF4A" w14:textId="77777777" w:rsidR="00C359D3" w:rsidRPr="00C359D3" w:rsidRDefault="00C359D3" w:rsidP="00C359D3">
      <w:pPr>
        <w:spacing w:line="360" w:lineRule="auto"/>
        <w:jc w:val="center"/>
        <w:rPr>
          <w:rFonts w:ascii="Times New Roman" w:eastAsia="Times New Roman" w:hAnsi="Times New Roman" w:cs="Times New Roman"/>
          <w:b/>
          <w:bCs/>
          <w:color w:val="000000"/>
          <w:sz w:val="24"/>
          <w:szCs w:val="24"/>
          <w:lang w:val="id-ID"/>
        </w:rPr>
      </w:pPr>
    </w:p>
    <w:p w14:paraId="158680FB" w14:textId="77777777" w:rsidR="00C359D3" w:rsidRPr="00C359D3" w:rsidRDefault="00C359D3" w:rsidP="00C359D3">
      <w:pPr>
        <w:spacing w:line="360" w:lineRule="auto"/>
        <w:jc w:val="center"/>
        <w:rPr>
          <w:rFonts w:ascii="Times New Roman" w:eastAsia="Times New Roman" w:hAnsi="Times New Roman" w:cs="Times New Roman"/>
          <w:b/>
          <w:bCs/>
          <w:color w:val="000000"/>
          <w:sz w:val="24"/>
          <w:szCs w:val="24"/>
          <w:lang w:val="id-ID"/>
        </w:rPr>
      </w:pPr>
    </w:p>
    <w:p w14:paraId="640EE3D7" w14:textId="77777777" w:rsidR="00C359D3" w:rsidRPr="00C359D3" w:rsidRDefault="00C359D3" w:rsidP="00C359D3">
      <w:pPr>
        <w:spacing w:line="360" w:lineRule="auto"/>
        <w:jc w:val="center"/>
        <w:rPr>
          <w:rFonts w:ascii="Times New Roman" w:eastAsia="Times New Roman" w:hAnsi="Times New Roman" w:cs="Times New Roman"/>
          <w:sz w:val="24"/>
          <w:szCs w:val="24"/>
          <w:lang w:val="id-ID"/>
        </w:rPr>
      </w:pPr>
      <w:r w:rsidRPr="00C359D3">
        <w:rPr>
          <w:rFonts w:ascii="Times New Roman" w:eastAsia="Times New Roman" w:hAnsi="Times New Roman" w:cs="Times New Roman"/>
          <w:b/>
          <w:bCs/>
          <w:color w:val="000000"/>
          <w:sz w:val="24"/>
          <w:szCs w:val="24"/>
          <w:lang w:val="id-ID"/>
        </w:rPr>
        <w:t>PROGRAM STUDI INFORMATIKA</w:t>
      </w:r>
    </w:p>
    <w:p w14:paraId="2A4793F6" w14:textId="77777777" w:rsidR="00C359D3" w:rsidRPr="00C359D3" w:rsidRDefault="00C359D3" w:rsidP="00C359D3">
      <w:pPr>
        <w:spacing w:line="360" w:lineRule="auto"/>
        <w:jc w:val="center"/>
        <w:rPr>
          <w:rFonts w:ascii="Times New Roman" w:eastAsia="Times New Roman" w:hAnsi="Times New Roman" w:cs="Times New Roman"/>
          <w:sz w:val="24"/>
          <w:szCs w:val="24"/>
          <w:lang w:val="id-ID"/>
        </w:rPr>
      </w:pPr>
      <w:r w:rsidRPr="00C359D3">
        <w:rPr>
          <w:rFonts w:ascii="Times New Roman" w:eastAsia="Times New Roman" w:hAnsi="Times New Roman" w:cs="Times New Roman"/>
          <w:b/>
          <w:bCs/>
          <w:color w:val="000000"/>
          <w:sz w:val="24"/>
          <w:szCs w:val="24"/>
          <w:lang w:val="id-ID"/>
        </w:rPr>
        <w:t>PENDIDIKAN PROFESI GURU</w:t>
      </w:r>
    </w:p>
    <w:p w14:paraId="17040A94" w14:textId="77777777" w:rsidR="00C359D3" w:rsidRPr="00C359D3" w:rsidRDefault="00C359D3" w:rsidP="00C359D3">
      <w:pPr>
        <w:spacing w:line="360" w:lineRule="auto"/>
        <w:jc w:val="center"/>
        <w:rPr>
          <w:rFonts w:ascii="Times New Roman" w:eastAsia="Times New Roman" w:hAnsi="Times New Roman" w:cs="Times New Roman"/>
          <w:sz w:val="24"/>
          <w:szCs w:val="24"/>
          <w:lang w:val="id-ID"/>
        </w:rPr>
      </w:pPr>
      <w:r w:rsidRPr="00C359D3">
        <w:rPr>
          <w:rFonts w:ascii="Times New Roman" w:eastAsia="Times New Roman" w:hAnsi="Times New Roman" w:cs="Times New Roman"/>
          <w:b/>
          <w:bCs/>
          <w:color w:val="000000"/>
          <w:sz w:val="24"/>
          <w:szCs w:val="24"/>
          <w:lang w:val="id-ID"/>
        </w:rPr>
        <w:t>UNIVERSITAS PENDIDIKAN INDONESIA</w:t>
      </w:r>
    </w:p>
    <w:p w14:paraId="11168AD0" w14:textId="77777777" w:rsidR="00C359D3" w:rsidRPr="00C359D3" w:rsidRDefault="00C359D3" w:rsidP="00C359D3">
      <w:pPr>
        <w:spacing w:line="360" w:lineRule="auto"/>
        <w:jc w:val="center"/>
        <w:rPr>
          <w:rFonts w:ascii="Times New Roman" w:eastAsia="Times New Roman" w:hAnsi="Times New Roman" w:cs="Times New Roman"/>
          <w:sz w:val="24"/>
          <w:szCs w:val="24"/>
          <w:lang w:val="id-ID"/>
        </w:rPr>
      </w:pPr>
      <w:r w:rsidRPr="00C359D3">
        <w:rPr>
          <w:rFonts w:ascii="Times New Roman" w:eastAsia="Times New Roman" w:hAnsi="Times New Roman" w:cs="Times New Roman"/>
          <w:b/>
          <w:bCs/>
          <w:color w:val="000000"/>
          <w:sz w:val="24"/>
          <w:szCs w:val="24"/>
          <w:lang w:val="id-ID"/>
        </w:rPr>
        <w:t>2026</w:t>
      </w:r>
    </w:p>
    <w:p w14:paraId="4787C9E1" w14:textId="77777777" w:rsidR="00C359D3" w:rsidRDefault="00C359D3">
      <w:pPr>
        <w:rPr>
          <w:color w:val="434343"/>
          <w:sz w:val="28"/>
          <w:szCs w:val="28"/>
        </w:rPr>
      </w:pPr>
      <w:r>
        <w:br w:type="page"/>
      </w:r>
    </w:p>
    <w:p w14:paraId="7480E76A" w14:textId="3B73EAF8" w:rsidR="00C359D3" w:rsidRPr="00C359D3" w:rsidRDefault="00C359D3" w:rsidP="00C359D3">
      <w:pPr>
        <w:pStyle w:val="Heading3"/>
        <w:spacing w:before="0" w:after="0" w:line="360" w:lineRule="auto"/>
        <w:jc w:val="center"/>
        <w:rPr>
          <w:rFonts w:ascii="Times New Roman" w:hAnsi="Times New Roman" w:cs="Times New Roman"/>
          <w:b/>
          <w:bCs/>
          <w:color w:val="auto"/>
          <w:sz w:val="24"/>
          <w:szCs w:val="24"/>
        </w:rPr>
      </w:pPr>
      <w:r w:rsidRPr="00C359D3">
        <w:rPr>
          <w:rFonts w:ascii="Times New Roman" w:hAnsi="Times New Roman" w:cs="Times New Roman"/>
          <w:b/>
          <w:bCs/>
          <w:color w:val="auto"/>
          <w:sz w:val="24"/>
          <w:szCs w:val="24"/>
        </w:rPr>
        <w:lastRenderedPageBreak/>
        <w:t>LAPORAN KOMPREHENSIF PEMETAAN KARAKTERISTIK PESERTA DIDIK</w:t>
      </w:r>
    </w:p>
    <w:p w14:paraId="00000001" w14:textId="41758948" w:rsidR="00005E8D" w:rsidRDefault="00C359D3" w:rsidP="00C359D3">
      <w:pPr>
        <w:pStyle w:val="Heading3"/>
        <w:spacing w:before="0" w:after="0" w:line="360" w:lineRule="auto"/>
        <w:jc w:val="center"/>
        <w:rPr>
          <w:rFonts w:ascii="Times New Roman" w:hAnsi="Times New Roman" w:cs="Times New Roman"/>
          <w:b/>
          <w:bCs/>
          <w:color w:val="auto"/>
          <w:sz w:val="24"/>
          <w:szCs w:val="24"/>
        </w:rPr>
      </w:pPr>
      <w:r w:rsidRPr="00C359D3">
        <w:rPr>
          <w:rFonts w:ascii="Times New Roman" w:hAnsi="Times New Roman" w:cs="Times New Roman"/>
          <w:b/>
          <w:bCs/>
          <w:color w:val="auto"/>
          <w:sz w:val="24"/>
          <w:szCs w:val="24"/>
        </w:rPr>
        <w:t>STUDI KASUS KELAS XI 5 SMAN 15 BANDUNG</w:t>
      </w:r>
    </w:p>
    <w:p w14:paraId="548BD149" w14:textId="77777777" w:rsidR="00C359D3" w:rsidRPr="00C359D3" w:rsidRDefault="00C359D3" w:rsidP="00C359D3"/>
    <w:p w14:paraId="00000002" w14:textId="77777777" w:rsidR="00005E8D" w:rsidRPr="00C359D3" w:rsidRDefault="00000000" w:rsidP="00C359D3">
      <w:pPr>
        <w:pStyle w:val="Heading4"/>
        <w:spacing w:before="0" w:after="0" w:line="360" w:lineRule="auto"/>
        <w:jc w:val="both"/>
        <w:rPr>
          <w:rFonts w:ascii="Times New Roman" w:hAnsi="Times New Roman" w:cs="Times New Roman"/>
          <w:b/>
          <w:bCs/>
          <w:color w:val="auto"/>
        </w:rPr>
      </w:pPr>
      <w:bookmarkStart w:id="0" w:name="_kxxj3291e1vd" w:colFirst="0" w:colLast="0"/>
      <w:bookmarkEnd w:id="0"/>
      <w:r w:rsidRPr="00C359D3">
        <w:rPr>
          <w:rFonts w:ascii="Times New Roman" w:hAnsi="Times New Roman" w:cs="Times New Roman"/>
          <w:b/>
          <w:bCs/>
          <w:color w:val="auto"/>
        </w:rPr>
        <w:t>1. Pendahuluan dan Latar Belakang Observasi</w:t>
      </w:r>
    </w:p>
    <w:p w14:paraId="00000003" w14:textId="77777777" w:rsidR="00005E8D" w:rsidRPr="00C359D3" w:rsidRDefault="00000000" w:rsidP="00C359D3">
      <w:pPr>
        <w:spacing w:line="360" w:lineRule="auto"/>
        <w:jc w:val="both"/>
        <w:rPr>
          <w:rFonts w:ascii="Times New Roman" w:hAnsi="Times New Roman" w:cs="Times New Roman"/>
          <w:sz w:val="24"/>
          <w:szCs w:val="24"/>
        </w:rPr>
      </w:pPr>
      <w:r w:rsidRPr="00C359D3">
        <w:rPr>
          <w:rFonts w:ascii="Times New Roman" w:hAnsi="Times New Roman" w:cs="Times New Roman"/>
          <w:sz w:val="24"/>
          <w:szCs w:val="24"/>
        </w:rPr>
        <w:t xml:space="preserve">Laporan ini disusun sebagai manifestasi profesionalisme mahasiswa Pendidikan Profesi Guru (PPG) Prajabatan dalam mengintegrasikan teori psikologi pendidikan ke dalam praktik lapangan. Pemetaan karakteristik peserta didik merupakan urgensi pedagogis yang fundamental dalam mewujudkan  </w:t>
      </w:r>
      <w:r w:rsidRPr="00C359D3">
        <w:rPr>
          <w:rFonts w:ascii="Times New Roman" w:hAnsi="Times New Roman" w:cs="Times New Roman"/>
          <w:i/>
          <w:iCs/>
          <w:sz w:val="24"/>
          <w:szCs w:val="24"/>
        </w:rPr>
        <w:t>student-centered learning</w:t>
      </w:r>
      <w:r w:rsidRPr="00C359D3">
        <w:rPr>
          <w:rFonts w:ascii="Times New Roman" w:hAnsi="Times New Roman" w:cs="Times New Roman"/>
          <w:sz w:val="24"/>
          <w:szCs w:val="24"/>
        </w:rPr>
        <w:t xml:space="preserve"> . Tanpa pemahaman mendalam terhadap profil siswa, mustahil bagi pendidik untuk merancang skenario pembelajaran yang inklusif serta memenuhi target Kurikulum Merdeka yang menekankan pada kodrat keadaan murid.Tujuan observasi di kelas XI 5 SMAN 15 Bandung ini adalah untuk melakukan sintesis strategis terhadap keragaman kognitif, sosiokultural, dan kebutuhan khusus. Analisis ini bukan sekadar pendataan, melainkan upaya identifikasi hambatan belajar dan potensi yang ada. Data dasar identitas yang terkumpul menjadi variabel kunci dalam menentukan efektivitas interaksi edukatif, yang akan dibedah lebih lanjut pada bagian profil demografis berikut.</w:t>
      </w:r>
    </w:p>
    <w:p w14:paraId="2B1D079D" w14:textId="77777777" w:rsidR="00C359D3" w:rsidRDefault="00C359D3" w:rsidP="00C359D3">
      <w:pPr>
        <w:pStyle w:val="Heading4"/>
        <w:spacing w:before="0" w:after="0" w:line="360" w:lineRule="auto"/>
        <w:jc w:val="both"/>
        <w:rPr>
          <w:rFonts w:ascii="Times New Roman" w:hAnsi="Times New Roman" w:cs="Times New Roman"/>
          <w:b/>
          <w:bCs/>
          <w:color w:val="auto"/>
        </w:rPr>
      </w:pPr>
      <w:bookmarkStart w:id="1" w:name="_o6vitlvsut3w" w:colFirst="0" w:colLast="0"/>
      <w:bookmarkEnd w:id="1"/>
    </w:p>
    <w:p w14:paraId="00000004" w14:textId="6D27CE2A" w:rsidR="00005E8D" w:rsidRPr="00C359D3" w:rsidRDefault="00000000" w:rsidP="00C359D3">
      <w:pPr>
        <w:pStyle w:val="Heading4"/>
        <w:spacing w:before="0" w:after="0" w:line="360" w:lineRule="auto"/>
        <w:jc w:val="both"/>
        <w:rPr>
          <w:rFonts w:ascii="Times New Roman" w:hAnsi="Times New Roman" w:cs="Times New Roman"/>
          <w:b/>
          <w:bCs/>
          <w:color w:val="auto"/>
        </w:rPr>
      </w:pPr>
      <w:r w:rsidRPr="00C359D3">
        <w:rPr>
          <w:rFonts w:ascii="Times New Roman" w:hAnsi="Times New Roman" w:cs="Times New Roman"/>
          <w:b/>
          <w:bCs/>
          <w:color w:val="auto"/>
        </w:rPr>
        <w:t>2. Profil Demografis dan Identitas Kolektif Murid</w:t>
      </w:r>
    </w:p>
    <w:p w14:paraId="5992FBFC" w14:textId="77777777" w:rsidR="00C359D3" w:rsidRDefault="00000000" w:rsidP="00C359D3">
      <w:pPr>
        <w:spacing w:line="360" w:lineRule="auto"/>
        <w:jc w:val="both"/>
        <w:rPr>
          <w:rFonts w:ascii="Times New Roman" w:hAnsi="Times New Roman" w:cs="Times New Roman"/>
          <w:sz w:val="24"/>
          <w:szCs w:val="24"/>
        </w:rPr>
      </w:pPr>
      <w:r w:rsidRPr="00C359D3">
        <w:rPr>
          <w:rFonts w:ascii="Times New Roman" w:hAnsi="Times New Roman" w:cs="Times New Roman"/>
          <w:sz w:val="24"/>
          <w:szCs w:val="24"/>
        </w:rPr>
        <w:t xml:space="preserve">Identitas merupakan determinan utama dalam pembentukan ekosistem belajar yang sehat. Di kelas XI 5, keberagaman suku bangsa—didominasi oleh Sunda, namun diperkaya oleh latar belakang Jawa dan Batak—menciptakan ruang dialektika budaya yang dinamis. Perbedaan minat, mulai dari seni musik hingga  </w:t>
      </w:r>
      <w:r w:rsidRPr="00C359D3">
        <w:rPr>
          <w:rFonts w:ascii="Times New Roman" w:hAnsi="Times New Roman" w:cs="Times New Roman"/>
          <w:i/>
          <w:iCs/>
          <w:sz w:val="24"/>
          <w:szCs w:val="24"/>
        </w:rPr>
        <w:t>e-sports</w:t>
      </w:r>
      <w:r w:rsidRPr="00C359D3">
        <w:rPr>
          <w:rFonts w:ascii="Times New Roman" w:hAnsi="Times New Roman" w:cs="Times New Roman"/>
          <w:sz w:val="24"/>
          <w:szCs w:val="24"/>
        </w:rPr>
        <w:t xml:space="preserve"> , memberikan peluang bagi guru untuk menerapkan strategi kolaborasi kelompok yang heterogen.Berikut adalah ringkasan profil beberapa murid kunci yang mencerminkan keberagaman aspirasi dan latar belakang:</w:t>
      </w:r>
    </w:p>
    <w:p w14:paraId="198F21E8" w14:textId="77777777" w:rsidR="00C359D3" w:rsidRDefault="00C359D3" w:rsidP="00C359D3">
      <w:pPr>
        <w:spacing w:line="360" w:lineRule="auto"/>
        <w:jc w:val="both"/>
        <w:rPr>
          <w:rFonts w:ascii="Times New Roman" w:hAnsi="Times New Roman" w:cs="Times New Roman"/>
          <w:sz w:val="24"/>
          <w:szCs w:val="24"/>
        </w:rPr>
      </w:pP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98"/>
        <w:gridCol w:w="1371"/>
        <w:gridCol w:w="1191"/>
        <w:gridCol w:w="947"/>
        <w:gridCol w:w="1908"/>
        <w:gridCol w:w="2004"/>
      </w:tblGrid>
      <w:tr w:rsidR="00C359D3" w:rsidRPr="00C359D3" w14:paraId="70106F53" w14:textId="77777777" w:rsidTr="00C359D3">
        <w:trPr>
          <w:trHeight w:val="315"/>
        </w:trPr>
        <w:tc>
          <w:tcPr>
            <w:tcW w:w="0" w:type="auto"/>
            <w:shd w:val="clear" w:color="auto" w:fill="EAF1DD" w:themeFill="accent3" w:themeFillTint="33"/>
            <w:tcMar>
              <w:top w:w="30" w:type="dxa"/>
              <w:left w:w="45" w:type="dxa"/>
              <w:bottom w:w="30" w:type="dxa"/>
              <w:right w:w="45" w:type="dxa"/>
            </w:tcMar>
            <w:vAlign w:val="center"/>
            <w:hideMark/>
          </w:tcPr>
          <w:p w14:paraId="34773C3F" w14:textId="77777777" w:rsidR="00C359D3" w:rsidRPr="00C359D3" w:rsidRDefault="00C359D3" w:rsidP="00C359D3">
            <w:pPr>
              <w:spacing w:line="240" w:lineRule="auto"/>
              <w:jc w:val="center"/>
              <w:rPr>
                <w:rFonts w:eastAsia="Times New Roman"/>
                <w:b/>
                <w:bCs/>
                <w:sz w:val="20"/>
                <w:szCs w:val="20"/>
                <w:lang w:val="id-ID"/>
              </w:rPr>
            </w:pPr>
            <w:r w:rsidRPr="00C359D3">
              <w:rPr>
                <w:rFonts w:eastAsia="Times New Roman"/>
                <w:b/>
                <w:bCs/>
                <w:sz w:val="20"/>
                <w:szCs w:val="20"/>
                <w:lang w:val="id-ID"/>
              </w:rPr>
              <w:t>Nama Murid</w:t>
            </w:r>
          </w:p>
        </w:tc>
        <w:tc>
          <w:tcPr>
            <w:tcW w:w="0" w:type="auto"/>
            <w:shd w:val="clear" w:color="auto" w:fill="EAF1DD" w:themeFill="accent3" w:themeFillTint="33"/>
            <w:tcMar>
              <w:top w:w="30" w:type="dxa"/>
              <w:left w:w="45" w:type="dxa"/>
              <w:bottom w:w="30" w:type="dxa"/>
              <w:right w:w="45" w:type="dxa"/>
            </w:tcMar>
            <w:vAlign w:val="center"/>
            <w:hideMark/>
          </w:tcPr>
          <w:p w14:paraId="5D4EFE99" w14:textId="77777777" w:rsidR="00C359D3" w:rsidRPr="00C359D3" w:rsidRDefault="00C359D3" w:rsidP="00C359D3">
            <w:pPr>
              <w:spacing w:line="240" w:lineRule="auto"/>
              <w:jc w:val="center"/>
              <w:rPr>
                <w:rFonts w:eastAsia="Times New Roman"/>
                <w:b/>
                <w:bCs/>
                <w:sz w:val="20"/>
                <w:szCs w:val="20"/>
                <w:lang w:val="id-ID"/>
              </w:rPr>
            </w:pPr>
            <w:r w:rsidRPr="00C359D3">
              <w:rPr>
                <w:rFonts w:eastAsia="Times New Roman"/>
                <w:b/>
                <w:bCs/>
                <w:sz w:val="20"/>
                <w:szCs w:val="20"/>
                <w:lang w:val="id-ID"/>
              </w:rPr>
              <w:t>Jenis Kelamin</w:t>
            </w:r>
          </w:p>
        </w:tc>
        <w:tc>
          <w:tcPr>
            <w:tcW w:w="0" w:type="auto"/>
            <w:shd w:val="clear" w:color="auto" w:fill="EAF1DD" w:themeFill="accent3" w:themeFillTint="33"/>
            <w:tcMar>
              <w:top w:w="30" w:type="dxa"/>
              <w:left w:w="45" w:type="dxa"/>
              <w:bottom w:w="30" w:type="dxa"/>
              <w:right w:w="45" w:type="dxa"/>
            </w:tcMar>
            <w:vAlign w:val="center"/>
            <w:hideMark/>
          </w:tcPr>
          <w:p w14:paraId="3A8A18E3" w14:textId="77777777" w:rsidR="00C359D3" w:rsidRPr="00C359D3" w:rsidRDefault="00C359D3" w:rsidP="00C359D3">
            <w:pPr>
              <w:spacing w:line="240" w:lineRule="auto"/>
              <w:jc w:val="center"/>
              <w:rPr>
                <w:rFonts w:eastAsia="Times New Roman"/>
                <w:b/>
                <w:bCs/>
                <w:sz w:val="20"/>
                <w:szCs w:val="20"/>
                <w:lang w:val="id-ID"/>
              </w:rPr>
            </w:pPr>
            <w:r w:rsidRPr="00C359D3">
              <w:rPr>
                <w:rFonts w:eastAsia="Times New Roman"/>
                <w:b/>
                <w:bCs/>
                <w:sz w:val="20"/>
                <w:szCs w:val="20"/>
                <w:lang w:val="id-ID"/>
              </w:rPr>
              <w:t>Suku</w:t>
            </w:r>
          </w:p>
        </w:tc>
        <w:tc>
          <w:tcPr>
            <w:tcW w:w="0" w:type="auto"/>
            <w:shd w:val="clear" w:color="auto" w:fill="EAF1DD" w:themeFill="accent3" w:themeFillTint="33"/>
            <w:tcMar>
              <w:top w:w="30" w:type="dxa"/>
              <w:left w:w="45" w:type="dxa"/>
              <w:bottom w:w="30" w:type="dxa"/>
              <w:right w:w="45" w:type="dxa"/>
            </w:tcMar>
            <w:vAlign w:val="center"/>
            <w:hideMark/>
          </w:tcPr>
          <w:p w14:paraId="5EE9861E" w14:textId="77777777" w:rsidR="00C359D3" w:rsidRPr="00C359D3" w:rsidRDefault="00C359D3" w:rsidP="00C359D3">
            <w:pPr>
              <w:spacing w:line="240" w:lineRule="auto"/>
              <w:jc w:val="center"/>
              <w:rPr>
                <w:rFonts w:eastAsia="Times New Roman"/>
                <w:b/>
                <w:bCs/>
                <w:sz w:val="20"/>
                <w:szCs w:val="20"/>
                <w:lang w:val="id-ID"/>
              </w:rPr>
            </w:pPr>
            <w:r w:rsidRPr="00C359D3">
              <w:rPr>
                <w:rFonts w:eastAsia="Times New Roman"/>
                <w:b/>
                <w:bCs/>
                <w:sz w:val="20"/>
                <w:szCs w:val="20"/>
                <w:lang w:val="id-ID"/>
              </w:rPr>
              <w:t>Agama</w:t>
            </w:r>
          </w:p>
        </w:tc>
        <w:tc>
          <w:tcPr>
            <w:tcW w:w="0" w:type="auto"/>
            <w:shd w:val="clear" w:color="auto" w:fill="EAF1DD" w:themeFill="accent3" w:themeFillTint="33"/>
            <w:tcMar>
              <w:top w:w="30" w:type="dxa"/>
              <w:left w:w="45" w:type="dxa"/>
              <w:bottom w:w="30" w:type="dxa"/>
              <w:right w:w="45" w:type="dxa"/>
            </w:tcMar>
            <w:vAlign w:val="center"/>
            <w:hideMark/>
          </w:tcPr>
          <w:p w14:paraId="3FCB1BF1" w14:textId="77777777" w:rsidR="00C359D3" w:rsidRPr="00C359D3" w:rsidRDefault="00C359D3" w:rsidP="00C359D3">
            <w:pPr>
              <w:spacing w:line="240" w:lineRule="auto"/>
              <w:jc w:val="center"/>
              <w:rPr>
                <w:rFonts w:eastAsia="Times New Roman"/>
                <w:b/>
                <w:bCs/>
                <w:sz w:val="20"/>
                <w:szCs w:val="20"/>
                <w:lang w:val="id-ID"/>
              </w:rPr>
            </w:pPr>
            <w:r w:rsidRPr="00C359D3">
              <w:rPr>
                <w:rFonts w:eastAsia="Times New Roman"/>
                <w:b/>
                <w:bCs/>
                <w:sz w:val="20"/>
                <w:szCs w:val="20"/>
                <w:lang w:val="id-ID"/>
              </w:rPr>
              <w:t>Hobi</w:t>
            </w:r>
          </w:p>
        </w:tc>
        <w:tc>
          <w:tcPr>
            <w:tcW w:w="0" w:type="auto"/>
            <w:shd w:val="clear" w:color="auto" w:fill="EAF1DD" w:themeFill="accent3" w:themeFillTint="33"/>
            <w:tcMar>
              <w:top w:w="30" w:type="dxa"/>
              <w:left w:w="45" w:type="dxa"/>
              <w:bottom w:w="30" w:type="dxa"/>
              <w:right w:w="45" w:type="dxa"/>
            </w:tcMar>
            <w:vAlign w:val="center"/>
            <w:hideMark/>
          </w:tcPr>
          <w:p w14:paraId="6DFBCDBB" w14:textId="77777777" w:rsidR="00C359D3" w:rsidRPr="00C359D3" w:rsidRDefault="00C359D3" w:rsidP="00C359D3">
            <w:pPr>
              <w:spacing w:line="240" w:lineRule="auto"/>
              <w:jc w:val="center"/>
              <w:rPr>
                <w:rFonts w:eastAsia="Times New Roman"/>
                <w:b/>
                <w:bCs/>
                <w:sz w:val="20"/>
                <w:szCs w:val="20"/>
                <w:lang w:val="id-ID"/>
              </w:rPr>
            </w:pPr>
            <w:r w:rsidRPr="00C359D3">
              <w:rPr>
                <w:rFonts w:eastAsia="Times New Roman"/>
                <w:b/>
                <w:bCs/>
                <w:sz w:val="20"/>
                <w:szCs w:val="20"/>
                <w:lang w:val="id-ID"/>
              </w:rPr>
              <w:t>Visi Masa Depan</w:t>
            </w:r>
          </w:p>
        </w:tc>
      </w:tr>
      <w:tr w:rsidR="00C359D3" w:rsidRPr="00C359D3" w14:paraId="39812469" w14:textId="77777777" w:rsidTr="00C359D3">
        <w:trPr>
          <w:trHeight w:val="315"/>
        </w:trPr>
        <w:tc>
          <w:tcPr>
            <w:tcW w:w="0" w:type="auto"/>
            <w:tcMar>
              <w:top w:w="30" w:type="dxa"/>
              <w:left w:w="45" w:type="dxa"/>
              <w:bottom w:w="30" w:type="dxa"/>
              <w:right w:w="45" w:type="dxa"/>
            </w:tcMar>
            <w:vAlign w:val="center"/>
            <w:hideMark/>
          </w:tcPr>
          <w:p w14:paraId="418BAEAD" w14:textId="77777777" w:rsidR="00C359D3" w:rsidRPr="00C359D3" w:rsidRDefault="00C359D3" w:rsidP="00C359D3">
            <w:pPr>
              <w:spacing w:line="240" w:lineRule="auto"/>
              <w:rPr>
                <w:rFonts w:eastAsia="Times New Roman"/>
                <w:sz w:val="20"/>
                <w:szCs w:val="20"/>
                <w:lang w:val="id-ID"/>
              </w:rPr>
            </w:pPr>
            <w:r w:rsidRPr="00C359D3">
              <w:rPr>
                <w:rFonts w:eastAsia="Times New Roman"/>
                <w:sz w:val="20"/>
                <w:szCs w:val="20"/>
                <w:lang w:val="id-ID"/>
              </w:rPr>
              <w:t>Arfa Raziq Adam</w:t>
            </w:r>
          </w:p>
        </w:tc>
        <w:tc>
          <w:tcPr>
            <w:tcW w:w="0" w:type="auto"/>
            <w:tcMar>
              <w:top w:w="30" w:type="dxa"/>
              <w:left w:w="45" w:type="dxa"/>
              <w:bottom w:w="30" w:type="dxa"/>
              <w:right w:w="45" w:type="dxa"/>
            </w:tcMar>
            <w:vAlign w:val="center"/>
            <w:hideMark/>
          </w:tcPr>
          <w:p w14:paraId="26B8EF80" w14:textId="77777777" w:rsidR="00C359D3" w:rsidRPr="00C359D3" w:rsidRDefault="00C359D3" w:rsidP="00C359D3">
            <w:pPr>
              <w:spacing w:line="240" w:lineRule="auto"/>
              <w:jc w:val="center"/>
              <w:rPr>
                <w:rFonts w:eastAsia="Times New Roman"/>
                <w:sz w:val="20"/>
                <w:szCs w:val="20"/>
                <w:lang w:val="id-ID"/>
              </w:rPr>
            </w:pPr>
            <w:r w:rsidRPr="00C359D3">
              <w:rPr>
                <w:rFonts w:eastAsia="Times New Roman"/>
                <w:sz w:val="20"/>
                <w:szCs w:val="20"/>
                <w:lang w:val="id-ID"/>
              </w:rPr>
              <w:t>Pria</w:t>
            </w:r>
          </w:p>
        </w:tc>
        <w:tc>
          <w:tcPr>
            <w:tcW w:w="0" w:type="auto"/>
            <w:tcMar>
              <w:top w:w="30" w:type="dxa"/>
              <w:left w:w="45" w:type="dxa"/>
              <w:bottom w:w="30" w:type="dxa"/>
              <w:right w:w="45" w:type="dxa"/>
            </w:tcMar>
            <w:vAlign w:val="center"/>
            <w:hideMark/>
          </w:tcPr>
          <w:p w14:paraId="1FC8D45F" w14:textId="77777777" w:rsidR="00C359D3" w:rsidRPr="00C359D3" w:rsidRDefault="00C359D3" w:rsidP="00C359D3">
            <w:pPr>
              <w:spacing w:line="240" w:lineRule="auto"/>
              <w:jc w:val="center"/>
              <w:rPr>
                <w:rFonts w:eastAsia="Times New Roman"/>
                <w:sz w:val="20"/>
                <w:szCs w:val="20"/>
                <w:lang w:val="id-ID"/>
              </w:rPr>
            </w:pPr>
            <w:r w:rsidRPr="00C359D3">
              <w:rPr>
                <w:rFonts w:eastAsia="Times New Roman"/>
                <w:sz w:val="20"/>
                <w:szCs w:val="20"/>
                <w:lang w:val="id-ID"/>
              </w:rPr>
              <w:t>Sunda</w:t>
            </w:r>
          </w:p>
        </w:tc>
        <w:tc>
          <w:tcPr>
            <w:tcW w:w="0" w:type="auto"/>
            <w:tcMar>
              <w:top w:w="30" w:type="dxa"/>
              <w:left w:w="45" w:type="dxa"/>
              <w:bottom w:w="30" w:type="dxa"/>
              <w:right w:w="45" w:type="dxa"/>
            </w:tcMar>
            <w:vAlign w:val="center"/>
            <w:hideMark/>
          </w:tcPr>
          <w:p w14:paraId="7688164D" w14:textId="77777777" w:rsidR="00C359D3" w:rsidRPr="00C359D3" w:rsidRDefault="00C359D3" w:rsidP="00C359D3">
            <w:pPr>
              <w:spacing w:line="240" w:lineRule="auto"/>
              <w:jc w:val="center"/>
              <w:rPr>
                <w:rFonts w:eastAsia="Times New Roman"/>
                <w:sz w:val="20"/>
                <w:szCs w:val="20"/>
                <w:lang w:val="id-ID"/>
              </w:rPr>
            </w:pPr>
            <w:r w:rsidRPr="00C359D3">
              <w:rPr>
                <w:rFonts w:eastAsia="Times New Roman"/>
                <w:sz w:val="20"/>
                <w:szCs w:val="20"/>
                <w:lang w:val="id-ID"/>
              </w:rPr>
              <w:t>Islam</w:t>
            </w:r>
          </w:p>
        </w:tc>
        <w:tc>
          <w:tcPr>
            <w:tcW w:w="0" w:type="auto"/>
            <w:tcMar>
              <w:top w:w="30" w:type="dxa"/>
              <w:left w:w="45" w:type="dxa"/>
              <w:bottom w:w="30" w:type="dxa"/>
              <w:right w:w="45" w:type="dxa"/>
            </w:tcMar>
            <w:vAlign w:val="center"/>
            <w:hideMark/>
          </w:tcPr>
          <w:p w14:paraId="5DCC8759" w14:textId="77777777" w:rsidR="00C359D3" w:rsidRPr="00C359D3" w:rsidRDefault="00C359D3" w:rsidP="00C359D3">
            <w:pPr>
              <w:spacing w:line="240" w:lineRule="auto"/>
              <w:jc w:val="center"/>
              <w:rPr>
                <w:rFonts w:eastAsia="Times New Roman"/>
                <w:sz w:val="20"/>
                <w:szCs w:val="20"/>
                <w:lang w:val="id-ID"/>
              </w:rPr>
            </w:pPr>
            <w:r w:rsidRPr="00C359D3">
              <w:rPr>
                <w:rFonts w:eastAsia="Times New Roman"/>
                <w:sz w:val="20"/>
                <w:szCs w:val="20"/>
                <w:lang w:val="id-ID"/>
              </w:rPr>
              <w:t>Gambar, Video Editing</w:t>
            </w:r>
          </w:p>
        </w:tc>
        <w:tc>
          <w:tcPr>
            <w:tcW w:w="0" w:type="auto"/>
            <w:tcMar>
              <w:top w:w="30" w:type="dxa"/>
              <w:left w:w="45" w:type="dxa"/>
              <w:bottom w:w="30" w:type="dxa"/>
              <w:right w:w="45" w:type="dxa"/>
            </w:tcMar>
            <w:vAlign w:val="center"/>
            <w:hideMark/>
          </w:tcPr>
          <w:p w14:paraId="0A715972" w14:textId="77777777" w:rsidR="00C359D3" w:rsidRPr="00C359D3" w:rsidRDefault="00C359D3" w:rsidP="00C359D3">
            <w:pPr>
              <w:spacing w:line="240" w:lineRule="auto"/>
              <w:jc w:val="center"/>
              <w:rPr>
                <w:rFonts w:eastAsia="Times New Roman"/>
                <w:sz w:val="20"/>
                <w:szCs w:val="20"/>
                <w:lang w:val="id-ID"/>
              </w:rPr>
            </w:pPr>
            <w:r w:rsidRPr="00C359D3">
              <w:rPr>
                <w:rFonts w:eastAsia="Times New Roman"/>
                <w:sz w:val="20"/>
                <w:szCs w:val="20"/>
                <w:lang w:val="id-ID"/>
              </w:rPr>
              <w:t>Sukses di Bidang Digital</w:t>
            </w:r>
          </w:p>
        </w:tc>
      </w:tr>
      <w:tr w:rsidR="00C359D3" w:rsidRPr="00C359D3" w14:paraId="6214C16B" w14:textId="77777777" w:rsidTr="00C359D3">
        <w:trPr>
          <w:trHeight w:val="315"/>
        </w:trPr>
        <w:tc>
          <w:tcPr>
            <w:tcW w:w="0" w:type="auto"/>
            <w:tcMar>
              <w:top w:w="30" w:type="dxa"/>
              <w:left w:w="45" w:type="dxa"/>
              <w:bottom w:w="30" w:type="dxa"/>
              <w:right w:w="45" w:type="dxa"/>
            </w:tcMar>
            <w:vAlign w:val="center"/>
            <w:hideMark/>
          </w:tcPr>
          <w:p w14:paraId="2A5E9A40" w14:textId="77777777" w:rsidR="00C359D3" w:rsidRPr="00C359D3" w:rsidRDefault="00C359D3" w:rsidP="00C359D3">
            <w:pPr>
              <w:spacing w:line="240" w:lineRule="auto"/>
              <w:rPr>
                <w:rFonts w:eastAsia="Times New Roman"/>
                <w:sz w:val="20"/>
                <w:szCs w:val="20"/>
                <w:lang w:val="id-ID"/>
              </w:rPr>
            </w:pPr>
            <w:r w:rsidRPr="00C359D3">
              <w:rPr>
                <w:rFonts w:eastAsia="Times New Roman"/>
                <w:sz w:val="20"/>
                <w:szCs w:val="20"/>
                <w:lang w:val="id-ID"/>
              </w:rPr>
              <w:t>Argaditya Rahman</w:t>
            </w:r>
          </w:p>
        </w:tc>
        <w:tc>
          <w:tcPr>
            <w:tcW w:w="0" w:type="auto"/>
            <w:tcMar>
              <w:top w:w="30" w:type="dxa"/>
              <w:left w:w="45" w:type="dxa"/>
              <w:bottom w:w="30" w:type="dxa"/>
              <w:right w:w="45" w:type="dxa"/>
            </w:tcMar>
            <w:vAlign w:val="center"/>
            <w:hideMark/>
          </w:tcPr>
          <w:p w14:paraId="0A505561" w14:textId="77777777" w:rsidR="00C359D3" w:rsidRPr="00C359D3" w:rsidRDefault="00C359D3" w:rsidP="00C359D3">
            <w:pPr>
              <w:spacing w:line="240" w:lineRule="auto"/>
              <w:jc w:val="center"/>
              <w:rPr>
                <w:rFonts w:eastAsia="Times New Roman"/>
                <w:sz w:val="20"/>
                <w:szCs w:val="20"/>
                <w:lang w:val="id-ID"/>
              </w:rPr>
            </w:pPr>
            <w:r w:rsidRPr="00C359D3">
              <w:rPr>
                <w:rFonts w:eastAsia="Times New Roman"/>
                <w:sz w:val="20"/>
                <w:szCs w:val="20"/>
                <w:lang w:val="id-ID"/>
              </w:rPr>
              <w:t>Pria</w:t>
            </w:r>
          </w:p>
        </w:tc>
        <w:tc>
          <w:tcPr>
            <w:tcW w:w="0" w:type="auto"/>
            <w:tcMar>
              <w:top w:w="30" w:type="dxa"/>
              <w:left w:w="45" w:type="dxa"/>
              <w:bottom w:w="30" w:type="dxa"/>
              <w:right w:w="45" w:type="dxa"/>
            </w:tcMar>
            <w:vAlign w:val="center"/>
            <w:hideMark/>
          </w:tcPr>
          <w:p w14:paraId="46E832B2" w14:textId="77777777" w:rsidR="00C359D3" w:rsidRPr="00C359D3" w:rsidRDefault="00C359D3" w:rsidP="00C359D3">
            <w:pPr>
              <w:spacing w:line="240" w:lineRule="auto"/>
              <w:jc w:val="center"/>
              <w:rPr>
                <w:rFonts w:eastAsia="Times New Roman"/>
                <w:sz w:val="20"/>
                <w:szCs w:val="20"/>
                <w:lang w:val="id-ID"/>
              </w:rPr>
            </w:pPr>
            <w:r w:rsidRPr="00C359D3">
              <w:rPr>
                <w:rFonts w:eastAsia="Times New Roman"/>
                <w:sz w:val="20"/>
                <w:szCs w:val="20"/>
                <w:lang w:val="id-ID"/>
              </w:rPr>
              <w:t>Jawa</w:t>
            </w:r>
          </w:p>
        </w:tc>
        <w:tc>
          <w:tcPr>
            <w:tcW w:w="0" w:type="auto"/>
            <w:tcMar>
              <w:top w:w="30" w:type="dxa"/>
              <w:left w:w="45" w:type="dxa"/>
              <w:bottom w:w="30" w:type="dxa"/>
              <w:right w:w="45" w:type="dxa"/>
            </w:tcMar>
            <w:vAlign w:val="center"/>
            <w:hideMark/>
          </w:tcPr>
          <w:p w14:paraId="54EDA2F1" w14:textId="77777777" w:rsidR="00C359D3" w:rsidRPr="00C359D3" w:rsidRDefault="00C359D3" w:rsidP="00C359D3">
            <w:pPr>
              <w:spacing w:line="240" w:lineRule="auto"/>
              <w:jc w:val="center"/>
              <w:rPr>
                <w:rFonts w:eastAsia="Times New Roman"/>
                <w:sz w:val="20"/>
                <w:szCs w:val="20"/>
                <w:lang w:val="id-ID"/>
              </w:rPr>
            </w:pPr>
            <w:r w:rsidRPr="00C359D3">
              <w:rPr>
                <w:rFonts w:eastAsia="Times New Roman"/>
                <w:sz w:val="20"/>
                <w:szCs w:val="20"/>
                <w:lang w:val="id-ID"/>
              </w:rPr>
              <w:t>Islam</w:t>
            </w:r>
          </w:p>
        </w:tc>
        <w:tc>
          <w:tcPr>
            <w:tcW w:w="0" w:type="auto"/>
            <w:tcMar>
              <w:top w:w="30" w:type="dxa"/>
              <w:left w:w="45" w:type="dxa"/>
              <w:bottom w:w="30" w:type="dxa"/>
              <w:right w:w="45" w:type="dxa"/>
            </w:tcMar>
            <w:vAlign w:val="center"/>
            <w:hideMark/>
          </w:tcPr>
          <w:p w14:paraId="3B90CDF2" w14:textId="77777777" w:rsidR="00C359D3" w:rsidRPr="00C359D3" w:rsidRDefault="00C359D3" w:rsidP="00C359D3">
            <w:pPr>
              <w:spacing w:line="240" w:lineRule="auto"/>
              <w:jc w:val="center"/>
              <w:rPr>
                <w:rFonts w:eastAsia="Times New Roman"/>
                <w:sz w:val="20"/>
                <w:szCs w:val="20"/>
                <w:lang w:val="id-ID"/>
              </w:rPr>
            </w:pPr>
            <w:r w:rsidRPr="00C359D3">
              <w:rPr>
                <w:rFonts w:eastAsia="Times New Roman"/>
                <w:sz w:val="20"/>
                <w:szCs w:val="20"/>
                <w:lang w:val="id-ID"/>
              </w:rPr>
              <w:t>Main Musik</w:t>
            </w:r>
          </w:p>
        </w:tc>
        <w:tc>
          <w:tcPr>
            <w:tcW w:w="0" w:type="auto"/>
            <w:tcMar>
              <w:top w:w="30" w:type="dxa"/>
              <w:left w:w="45" w:type="dxa"/>
              <w:bottom w:w="30" w:type="dxa"/>
              <w:right w:w="45" w:type="dxa"/>
            </w:tcMar>
            <w:vAlign w:val="center"/>
            <w:hideMark/>
          </w:tcPr>
          <w:p w14:paraId="3D3980F3" w14:textId="77777777" w:rsidR="00C359D3" w:rsidRPr="00C359D3" w:rsidRDefault="00C359D3" w:rsidP="00C359D3">
            <w:pPr>
              <w:spacing w:line="240" w:lineRule="auto"/>
              <w:jc w:val="center"/>
              <w:rPr>
                <w:rFonts w:eastAsia="Times New Roman"/>
                <w:sz w:val="20"/>
                <w:szCs w:val="20"/>
                <w:lang w:val="id-ID"/>
              </w:rPr>
            </w:pPr>
            <w:r w:rsidRPr="00C359D3">
              <w:rPr>
                <w:rFonts w:eastAsia="Times New Roman"/>
                <w:sz w:val="20"/>
                <w:szCs w:val="20"/>
                <w:lang w:val="id-ID"/>
              </w:rPr>
              <w:t>Musisi Profesional</w:t>
            </w:r>
          </w:p>
        </w:tc>
      </w:tr>
      <w:tr w:rsidR="00C359D3" w:rsidRPr="00C359D3" w14:paraId="1CF54BA4" w14:textId="77777777" w:rsidTr="00C359D3">
        <w:trPr>
          <w:trHeight w:val="315"/>
        </w:trPr>
        <w:tc>
          <w:tcPr>
            <w:tcW w:w="0" w:type="auto"/>
            <w:tcMar>
              <w:top w:w="30" w:type="dxa"/>
              <w:left w:w="45" w:type="dxa"/>
              <w:bottom w:w="30" w:type="dxa"/>
              <w:right w:w="45" w:type="dxa"/>
            </w:tcMar>
            <w:vAlign w:val="center"/>
            <w:hideMark/>
          </w:tcPr>
          <w:p w14:paraId="514D093A" w14:textId="77777777" w:rsidR="00C359D3" w:rsidRPr="00C359D3" w:rsidRDefault="00C359D3" w:rsidP="00C359D3">
            <w:pPr>
              <w:spacing w:line="240" w:lineRule="auto"/>
              <w:rPr>
                <w:rFonts w:eastAsia="Times New Roman"/>
                <w:sz w:val="20"/>
                <w:szCs w:val="20"/>
                <w:lang w:val="id-ID"/>
              </w:rPr>
            </w:pPr>
            <w:r w:rsidRPr="00C359D3">
              <w:rPr>
                <w:rFonts w:eastAsia="Times New Roman"/>
                <w:sz w:val="20"/>
                <w:szCs w:val="20"/>
                <w:lang w:val="id-ID"/>
              </w:rPr>
              <w:t>Kania Alesha R.</w:t>
            </w:r>
          </w:p>
        </w:tc>
        <w:tc>
          <w:tcPr>
            <w:tcW w:w="0" w:type="auto"/>
            <w:tcMar>
              <w:top w:w="30" w:type="dxa"/>
              <w:left w:w="45" w:type="dxa"/>
              <w:bottom w:w="30" w:type="dxa"/>
              <w:right w:w="45" w:type="dxa"/>
            </w:tcMar>
            <w:vAlign w:val="center"/>
            <w:hideMark/>
          </w:tcPr>
          <w:p w14:paraId="1367CA5E" w14:textId="77777777" w:rsidR="00C359D3" w:rsidRPr="00C359D3" w:rsidRDefault="00C359D3" w:rsidP="00C359D3">
            <w:pPr>
              <w:spacing w:line="240" w:lineRule="auto"/>
              <w:jc w:val="center"/>
              <w:rPr>
                <w:rFonts w:eastAsia="Times New Roman"/>
                <w:sz w:val="20"/>
                <w:szCs w:val="20"/>
                <w:lang w:val="id-ID"/>
              </w:rPr>
            </w:pPr>
            <w:r w:rsidRPr="00C359D3">
              <w:rPr>
                <w:rFonts w:eastAsia="Times New Roman"/>
                <w:sz w:val="20"/>
                <w:szCs w:val="20"/>
                <w:lang w:val="id-ID"/>
              </w:rPr>
              <w:t>Perempuan</w:t>
            </w:r>
          </w:p>
        </w:tc>
        <w:tc>
          <w:tcPr>
            <w:tcW w:w="0" w:type="auto"/>
            <w:tcMar>
              <w:top w:w="30" w:type="dxa"/>
              <w:left w:w="45" w:type="dxa"/>
              <w:bottom w:w="30" w:type="dxa"/>
              <w:right w:w="45" w:type="dxa"/>
            </w:tcMar>
            <w:vAlign w:val="center"/>
            <w:hideMark/>
          </w:tcPr>
          <w:p w14:paraId="0FCB38E4" w14:textId="77777777" w:rsidR="00C359D3" w:rsidRPr="00C359D3" w:rsidRDefault="00C359D3" w:rsidP="00C359D3">
            <w:pPr>
              <w:spacing w:line="240" w:lineRule="auto"/>
              <w:jc w:val="center"/>
              <w:rPr>
                <w:rFonts w:eastAsia="Times New Roman"/>
                <w:sz w:val="20"/>
                <w:szCs w:val="20"/>
                <w:lang w:val="id-ID"/>
              </w:rPr>
            </w:pPr>
            <w:r w:rsidRPr="00C359D3">
              <w:rPr>
                <w:rFonts w:eastAsia="Times New Roman"/>
                <w:sz w:val="20"/>
                <w:szCs w:val="20"/>
                <w:lang w:val="id-ID"/>
              </w:rPr>
              <w:t>Sunda</w:t>
            </w:r>
          </w:p>
        </w:tc>
        <w:tc>
          <w:tcPr>
            <w:tcW w:w="0" w:type="auto"/>
            <w:tcMar>
              <w:top w:w="30" w:type="dxa"/>
              <w:left w:w="45" w:type="dxa"/>
              <w:bottom w:w="30" w:type="dxa"/>
              <w:right w:w="45" w:type="dxa"/>
            </w:tcMar>
            <w:vAlign w:val="center"/>
            <w:hideMark/>
          </w:tcPr>
          <w:p w14:paraId="025233E9" w14:textId="77777777" w:rsidR="00C359D3" w:rsidRPr="00C359D3" w:rsidRDefault="00C359D3" w:rsidP="00C359D3">
            <w:pPr>
              <w:spacing w:line="240" w:lineRule="auto"/>
              <w:jc w:val="center"/>
              <w:rPr>
                <w:rFonts w:eastAsia="Times New Roman"/>
                <w:sz w:val="20"/>
                <w:szCs w:val="20"/>
                <w:lang w:val="id-ID"/>
              </w:rPr>
            </w:pPr>
            <w:r w:rsidRPr="00C359D3">
              <w:rPr>
                <w:rFonts w:eastAsia="Times New Roman"/>
                <w:sz w:val="20"/>
                <w:szCs w:val="20"/>
                <w:lang w:val="id-ID"/>
              </w:rPr>
              <w:t>Islam</w:t>
            </w:r>
          </w:p>
        </w:tc>
        <w:tc>
          <w:tcPr>
            <w:tcW w:w="0" w:type="auto"/>
            <w:tcMar>
              <w:top w:w="30" w:type="dxa"/>
              <w:left w:w="45" w:type="dxa"/>
              <w:bottom w:w="30" w:type="dxa"/>
              <w:right w:w="45" w:type="dxa"/>
            </w:tcMar>
            <w:vAlign w:val="center"/>
            <w:hideMark/>
          </w:tcPr>
          <w:p w14:paraId="269E2426" w14:textId="77777777" w:rsidR="00C359D3" w:rsidRPr="00C359D3" w:rsidRDefault="00C359D3" w:rsidP="00C359D3">
            <w:pPr>
              <w:spacing w:line="240" w:lineRule="auto"/>
              <w:jc w:val="center"/>
              <w:rPr>
                <w:rFonts w:eastAsia="Times New Roman"/>
                <w:sz w:val="20"/>
                <w:szCs w:val="20"/>
                <w:lang w:val="id-ID"/>
              </w:rPr>
            </w:pPr>
            <w:r w:rsidRPr="00C359D3">
              <w:rPr>
                <w:rFonts w:eastAsia="Times New Roman"/>
                <w:sz w:val="20"/>
                <w:szCs w:val="20"/>
                <w:lang w:val="id-ID"/>
              </w:rPr>
              <w:t>Film Horor, Fashion</w:t>
            </w:r>
          </w:p>
        </w:tc>
        <w:tc>
          <w:tcPr>
            <w:tcW w:w="0" w:type="auto"/>
            <w:tcMar>
              <w:top w:w="30" w:type="dxa"/>
              <w:left w:w="45" w:type="dxa"/>
              <w:bottom w:w="30" w:type="dxa"/>
              <w:right w:w="45" w:type="dxa"/>
            </w:tcMar>
            <w:vAlign w:val="center"/>
            <w:hideMark/>
          </w:tcPr>
          <w:p w14:paraId="1BDD899F" w14:textId="77777777" w:rsidR="00C359D3" w:rsidRPr="00C359D3" w:rsidRDefault="00C359D3" w:rsidP="00C359D3">
            <w:pPr>
              <w:spacing w:line="240" w:lineRule="auto"/>
              <w:jc w:val="center"/>
              <w:rPr>
                <w:rFonts w:eastAsia="Times New Roman"/>
                <w:sz w:val="20"/>
                <w:szCs w:val="20"/>
                <w:lang w:val="id-ID"/>
              </w:rPr>
            </w:pPr>
            <w:r w:rsidRPr="00C359D3">
              <w:rPr>
                <w:rFonts w:eastAsia="Times New Roman"/>
                <w:sz w:val="20"/>
                <w:szCs w:val="20"/>
                <w:lang w:val="id-ID"/>
              </w:rPr>
              <w:t>Akuntan / Pegawai PTFI</w:t>
            </w:r>
          </w:p>
        </w:tc>
      </w:tr>
      <w:tr w:rsidR="00C359D3" w:rsidRPr="00C359D3" w14:paraId="7798DA06" w14:textId="77777777" w:rsidTr="00C359D3">
        <w:trPr>
          <w:trHeight w:val="315"/>
        </w:trPr>
        <w:tc>
          <w:tcPr>
            <w:tcW w:w="0" w:type="auto"/>
            <w:tcMar>
              <w:top w:w="30" w:type="dxa"/>
              <w:left w:w="45" w:type="dxa"/>
              <w:bottom w:w="30" w:type="dxa"/>
              <w:right w:w="45" w:type="dxa"/>
            </w:tcMar>
            <w:vAlign w:val="center"/>
            <w:hideMark/>
          </w:tcPr>
          <w:p w14:paraId="096392DF" w14:textId="77777777" w:rsidR="00C359D3" w:rsidRPr="00C359D3" w:rsidRDefault="00C359D3" w:rsidP="00C359D3">
            <w:pPr>
              <w:spacing w:line="240" w:lineRule="auto"/>
              <w:rPr>
                <w:rFonts w:eastAsia="Times New Roman"/>
                <w:sz w:val="20"/>
                <w:szCs w:val="20"/>
                <w:lang w:val="id-ID"/>
              </w:rPr>
            </w:pPr>
            <w:r w:rsidRPr="00C359D3">
              <w:rPr>
                <w:rFonts w:eastAsia="Times New Roman"/>
                <w:sz w:val="20"/>
                <w:szCs w:val="20"/>
                <w:lang w:val="id-ID"/>
              </w:rPr>
              <w:t>Marvelino Yakub</w:t>
            </w:r>
          </w:p>
        </w:tc>
        <w:tc>
          <w:tcPr>
            <w:tcW w:w="0" w:type="auto"/>
            <w:tcMar>
              <w:top w:w="30" w:type="dxa"/>
              <w:left w:w="45" w:type="dxa"/>
              <w:bottom w:w="30" w:type="dxa"/>
              <w:right w:w="45" w:type="dxa"/>
            </w:tcMar>
            <w:vAlign w:val="center"/>
            <w:hideMark/>
          </w:tcPr>
          <w:p w14:paraId="4C0622A5" w14:textId="77777777" w:rsidR="00C359D3" w:rsidRPr="00C359D3" w:rsidRDefault="00C359D3" w:rsidP="00C359D3">
            <w:pPr>
              <w:spacing w:line="240" w:lineRule="auto"/>
              <w:jc w:val="center"/>
              <w:rPr>
                <w:rFonts w:eastAsia="Times New Roman"/>
                <w:sz w:val="20"/>
                <w:szCs w:val="20"/>
                <w:lang w:val="id-ID"/>
              </w:rPr>
            </w:pPr>
            <w:r w:rsidRPr="00C359D3">
              <w:rPr>
                <w:rFonts w:eastAsia="Times New Roman"/>
                <w:sz w:val="20"/>
                <w:szCs w:val="20"/>
                <w:lang w:val="id-ID"/>
              </w:rPr>
              <w:t>Pria</w:t>
            </w:r>
          </w:p>
        </w:tc>
        <w:tc>
          <w:tcPr>
            <w:tcW w:w="0" w:type="auto"/>
            <w:tcMar>
              <w:top w:w="30" w:type="dxa"/>
              <w:left w:w="45" w:type="dxa"/>
              <w:bottom w:w="30" w:type="dxa"/>
              <w:right w:w="45" w:type="dxa"/>
            </w:tcMar>
            <w:vAlign w:val="center"/>
            <w:hideMark/>
          </w:tcPr>
          <w:p w14:paraId="226BDF2C" w14:textId="77777777" w:rsidR="00C359D3" w:rsidRPr="00C359D3" w:rsidRDefault="00C359D3" w:rsidP="00C359D3">
            <w:pPr>
              <w:spacing w:line="240" w:lineRule="auto"/>
              <w:jc w:val="center"/>
              <w:rPr>
                <w:rFonts w:eastAsia="Times New Roman"/>
                <w:sz w:val="20"/>
                <w:szCs w:val="20"/>
                <w:lang w:val="id-ID"/>
              </w:rPr>
            </w:pPr>
            <w:r w:rsidRPr="00C359D3">
              <w:rPr>
                <w:rFonts w:eastAsia="Times New Roman"/>
                <w:sz w:val="20"/>
                <w:szCs w:val="20"/>
                <w:lang w:val="id-ID"/>
              </w:rPr>
              <w:t>Batak</w:t>
            </w:r>
          </w:p>
        </w:tc>
        <w:tc>
          <w:tcPr>
            <w:tcW w:w="0" w:type="auto"/>
            <w:tcMar>
              <w:top w:w="30" w:type="dxa"/>
              <w:left w:w="45" w:type="dxa"/>
              <w:bottom w:w="30" w:type="dxa"/>
              <w:right w:w="45" w:type="dxa"/>
            </w:tcMar>
            <w:vAlign w:val="center"/>
            <w:hideMark/>
          </w:tcPr>
          <w:p w14:paraId="1F5D5C8D" w14:textId="77777777" w:rsidR="00C359D3" w:rsidRPr="00C359D3" w:rsidRDefault="00C359D3" w:rsidP="00C359D3">
            <w:pPr>
              <w:spacing w:line="240" w:lineRule="auto"/>
              <w:jc w:val="center"/>
              <w:rPr>
                <w:rFonts w:eastAsia="Times New Roman"/>
                <w:sz w:val="20"/>
                <w:szCs w:val="20"/>
                <w:lang w:val="id-ID"/>
              </w:rPr>
            </w:pPr>
            <w:r w:rsidRPr="00C359D3">
              <w:rPr>
                <w:rFonts w:eastAsia="Times New Roman"/>
                <w:sz w:val="20"/>
                <w:szCs w:val="20"/>
                <w:lang w:val="id-ID"/>
              </w:rPr>
              <w:t>Protestan</w:t>
            </w:r>
          </w:p>
        </w:tc>
        <w:tc>
          <w:tcPr>
            <w:tcW w:w="0" w:type="auto"/>
            <w:tcMar>
              <w:top w:w="30" w:type="dxa"/>
              <w:left w:w="45" w:type="dxa"/>
              <w:bottom w:w="30" w:type="dxa"/>
              <w:right w:w="45" w:type="dxa"/>
            </w:tcMar>
            <w:vAlign w:val="center"/>
            <w:hideMark/>
          </w:tcPr>
          <w:p w14:paraId="5BB43E39" w14:textId="77777777" w:rsidR="00C359D3" w:rsidRPr="00C359D3" w:rsidRDefault="00C359D3" w:rsidP="00C359D3">
            <w:pPr>
              <w:spacing w:line="240" w:lineRule="auto"/>
              <w:jc w:val="center"/>
              <w:rPr>
                <w:rFonts w:eastAsia="Times New Roman"/>
                <w:sz w:val="20"/>
                <w:szCs w:val="20"/>
                <w:lang w:val="id-ID"/>
              </w:rPr>
            </w:pPr>
            <w:r w:rsidRPr="00C359D3">
              <w:rPr>
                <w:rFonts w:eastAsia="Times New Roman"/>
                <w:sz w:val="20"/>
                <w:szCs w:val="20"/>
                <w:lang w:val="id-ID"/>
              </w:rPr>
              <w:t>Mobile Legends, Futsal</w:t>
            </w:r>
          </w:p>
        </w:tc>
        <w:tc>
          <w:tcPr>
            <w:tcW w:w="0" w:type="auto"/>
            <w:tcMar>
              <w:top w:w="30" w:type="dxa"/>
              <w:left w:w="45" w:type="dxa"/>
              <w:bottom w:w="30" w:type="dxa"/>
              <w:right w:w="45" w:type="dxa"/>
            </w:tcMar>
            <w:vAlign w:val="center"/>
            <w:hideMark/>
          </w:tcPr>
          <w:p w14:paraId="2CC408F8" w14:textId="77777777" w:rsidR="00C359D3" w:rsidRPr="00C359D3" w:rsidRDefault="00C359D3" w:rsidP="00C359D3">
            <w:pPr>
              <w:spacing w:line="240" w:lineRule="auto"/>
              <w:jc w:val="center"/>
              <w:rPr>
                <w:rFonts w:eastAsia="Times New Roman"/>
                <w:sz w:val="20"/>
                <w:szCs w:val="20"/>
                <w:lang w:val="id-ID"/>
              </w:rPr>
            </w:pPr>
            <w:r w:rsidRPr="00C359D3">
              <w:rPr>
                <w:rFonts w:eastAsia="Times New Roman"/>
                <w:sz w:val="20"/>
                <w:szCs w:val="20"/>
                <w:lang w:val="id-ID"/>
              </w:rPr>
              <w:t>Tentara &amp; Pebisnis</w:t>
            </w:r>
          </w:p>
        </w:tc>
      </w:tr>
      <w:tr w:rsidR="00C359D3" w:rsidRPr="00C359D3" w14:paraId="4D8E1B4C" w14:textId="77777777" w:rsidTr="00C359D3">
        <w:trPr>
          <w:trHeight w:val="315"/>
        </w:trPr>
        <w:tc>
          <w:tcPr>
            <w:tcW w:w="0" w:type="auto"/>
            <w:tcMar>
              <w:top w:w="30" w:type="dxa"/>
              <w:left w:w="45" w:type="dxa"/>
              <w:bottom w:w="30" w:type="dxa"/>
              <w:right w:w="45" w:type="dxa"/>
            </w:tcMar>
            <w:vAlign w:val="center"/>
            <w:hideMark/>
          </w:tcPr>
          <w:p w14:paraId="3DF10068" w14:textId="77777777" w:rsidR="00C359D3" w:rsidRPr="00C359D3" w:rsidRDefault="00C359D3" w:rsidP="00C359D3">
            <w:pPr>
              <w:spacing w:line="240" w:lineRule="auto"/>
              <w:rPr>
                <w:rFonts w:eastAsia="Times New Roman"/>
                <w:sz w:val="20"/>
                <w:szCs w:val="20"/>
                <w:lang w:val="id-ID"/>
              </w:rPr>
            </w:pPr>
            <w:r w:rsidRPr="00C359D3">
              <w:rPr>
                <w:rFonts w:eastAsia="Times New Roman"/>
                <w:sz w:val="20"/>
                <w:szCs w:val="20"/>
                <w:lang w:val="id-ID"/>
              </w:rPr>
              <w:t>Nirvanazia S.</w:t>
            </w:r>
          </w:p>
        </w:tc>
        <w:tc>
          <w:tcPr>
            <w:tcW w:w="0" w:type="auto"/>
            <w:tcMar>
              <w:top w:w="30" w:type="dxa"/>
              <w:left w:w="45" w:type="dxa"/>
              <w:bottom w:w="30" w:type="dxa"/>
              <w:right w:w="45" w:type="dxa"/>
            </w:tcMar>
            <w:vAlign w:val="center"/>
            <w:hideMark/>
          </w:tcPr>
          <w:p w14:paraId="61A962BB" w14:textId="77777777" w:rsidR="00C359D3" w:rsidRPr="00C359D3" w:rsidRDefault="00C359D3" w:rsidP="00C359D3">
            <w:pPr>
              <w:spacing w:line="240" w:lineRule="auto"/>
              <w:jc w:val="center"/>
              <w:rPr>
                <w:rFonts w:eastAsia="Times New Roman"/>
                <w:sz w:val="20"/>
                <w:szCs w:val="20"/>
                <w:lang w:val="id-ID"/>
              </w:rPr>
            </w:pPr>
            <w:r w:rsidRPr="00C359D3">
              <w:rPr>
                <w:rFonts w:eastAsia="Times New Roman"/>
                <w:sz w:val="20"/>
                <w:szCs w:val="20"/>
                <w:lang w:val="id-ID"/>
              </w:rPr>
              <w:t>Perempuan</w:t>
            </w:r>
          </w:p>
        </w:tc>
        <w:tc>
          <w:tcPr>
            <w:tcW w:w="0" w:type="auto"/>
            <w:tcMar>
              <w:top w:w="30" w:type="dxa"/>
              <w:left w:w="45" w:type="dxa"/>
              <w:bottom w:w="30" w:type="dxa"/>
              <w:right w:w="45" w:type="dxa"/>
            </w:tcMar>
            <w:vAlign w:val="center"/>
            <w:hideMark/>
          </w:tcPr>
          <w:p w14:paraId="3A3D8EAE" w14:textId="77777777" w:rsidR="00C359D3" w:rsidRPr="00C359D3" w:rsidRDefault="00C359D3" w:rsidP="00C359D3">
            <w:pPr>
              <w:spacing w:line="240" w:lineRule="auto"/>
              <w:jc w:val="center"/>
              <w:rPr>
                <w:rFonts w:eastAsia="Times New Roman"/>
                <w:sz w:val="20"/>
                <w:szCs w:val="20"/>
                <w:lang w:val="id-ID"/>
              </w:rPr>
            </w:pPr>
            <w:r w:rsidRPr="00C359D3">
              <w:rPr>
                <w:rFonts w:eastAsia="Times New Roman"/>
                <w:sz w:val="20"/>
                <w:szCs w:val="20"/>
                <w:lang w:val="id-ID"/>
              </w:rPr>
              <w:t>Sunda/Jawa</w:t>
            </w:r>
          </w:p>
        </w:tc>
        <w:tc>
          <w:tcPr>
            <w:tcW w:w="0" w:type="auto"/>
            <w:tcMar>
              <w:top w:w="30" w:type="dxa"/>
              <w:left w:w="45" w:type="dxa"/>
              <w:bottom w:w="30" w:type="dxa"/>
              <w:right w:w="45" w:type="dxa"/>
            </w:tcMar>
            <w:vAlign w:val="center"/>
            <w:hideMark/>
          </w:tcPr>
          <w:p w14:paraId="66976E85" w14:textId="77777777" w:rsidR="00C359D3" w:rsidRPr="00C359D3" w:rsidRDefault="00C359D3" w:rsidP="00C359D3">
            <w:pPr>
              <w:spacing w:line="240" w:lineRule="auto"/>
              <w:jc w:val="center"/>
              <w:rPr>
                <w:rFonts w:eastAsia="Times New Roman"/>
                <w:sz w:val="20"/>
                <w:szCs w:val="20"/>
                <w:lang w:val="id-ID"/>
              </w:rPr>
            </w:pPr>
            <w:r w:rsidRPr="00C359D3">
              <w:rPr>
                <w:rFonts w:eastAsia="Times New Roman"/>
                <w:sz w:val="20"/>
                <w:szCs w:val="20"/>
                <w:lang w:val="id-ID"/>
              </w:rPr>
              <w:t>Islam</w:t>
            </w:r>
          </w:p>
        </w:tc>
        <w:tc>
          <w:tcPr>
            <w:tcW w:w="0" w:type="auto"/>
            <w:tcMar>
              <w:top w:w="30" w:type="dxa"/>
              <w:left w:w="45" w:type="dxa"/>
              <w:bottom w:w="30" w:type="dxa"/>
              <w:right w:w="45" w:type="dxa"/>
            </w:tcMar>
            <w:vAlign w:val="center"/>
            <w:hideMark/>
          </w:tcPr>
          <w:p w14:paraId="5A77BED4" w14:textId="77777777" w:rsidR="00C359D3" w:rsidRPr="00C359D3" w:rsidRDefault="00C359D3" w:rsidP="00C359D3">
            <w:pPr>
              <w:spacing w:line="240" w:lineRule="auto"/>
              <w:jc w:val="center"/>
              <w:rPr>
                <w:rFonts w:eastAsia="Times New Roman"/>
                <w:sz w:val="20"/>
                <w:szCs w:val="20"/>
                <w:lang w:val="id-ID"/>
              </w:rPr>
            </w:pPr>
            <w:r w:rsidRPr="00C359D3">
              <w:rPr>
                <w:rFonts w:eastAsia="Times New Roman"/>
                <w:sz w:val="20"/>
                <w:szCs w:val="20"/>
                <w:lang w:val="id-ID"/>
              </w:rPr>
              <w:t>Gambar, Membaca</w:t>
            </w:r>
          </w:p>
        </w:tc>
        <w:tc>
          <w:tcPr>
            <w:tcW w:w="0" w:type="auto"/>
            <w:tcMar>
              <w:top w:w="30" w:type="dxa"/>
              <w:left w:w="45" w:type="dxa"/>
              <w:bottom w:w="30" w:type="dxa"/>
              <w:right w:w="45" w:type="dxa"/>
            </w:tcMar>
            <w:vAlign w:val="center"/>
            <w:hideMark/>
          </w:tcPr>
          <w:p w14:paraId="3EE0B50A" w14:textId="77777777" w:rsidR="00C359D3" w:rsidRPr="00C359D3" w:rsidRDefault="00C359D3" w:rsidP="00C359D3">
            <w:pPr>
              <w:spacing w:line="240" w:lineRule="auto"/>
              <w:jc w:val="center"/>
              <w:rPr>
                <w:rFonts w:eastAsia="Times New Roman"/>
                <w:sz w:val="20"/>
                <w:szCs w:val="20"/>
                <w:lang w:val="id-ID"/>
              </w:rPr>
            </w:pPr>
            <w:r w:rsidRPr="00C359D3">
              <w:rPr>
                <w:rFonts w:eastAsia="Times New Roman"/>
                <w:sz w:val="20"/>
                <w:szCs w:val="20"/>
                <w:lang w:val="id-ID"/>
              </w:rPr>
              <w:t>Artist (Seniman)</w:t>
            </w:r>
          </w:p>
        </w:tc>
      </w:tr>
    </w:tbl>
    <w:p w14:paraId="62B34971" w14:textId="77777777" w:rsidR="00C359D3" w:rsidRDefault="00C359D3" w:rsidP="00C359D3">
      <w:pPr>
        <w:spacing w:line="360" w:lineRule="auto"/>
        <w:jc w:val="both"/>
        <w:rPr>
          <w:rFonts w:ascii="Times New Roman" w:hAnsi="Times New Roman" w:cs="Times New Roman"/>
          <w:sz w:val="24"/>
          <w:szCs w:val="24"/>
        </w:rPr>
      </w:pPr>
    </w:p>
    <w:p w14:paraId="00000006" w14:textId="23147403" w:rsidR="00005E8D" w:rsidRDefault="00000000" w:rsidP="00C359D3">
      <w:pPr>
        <w:spacing w:line="360" w:lineRule="auto"/>
        <w:jc w:val="both"/>
        <w:rPr>
          <w:rFonts w:ascii="Times New Roman" w:hAnsi="Times New Roman" w:cs="Times New Roman"/>
          <w:sz w:val="24"/>
          <w:szCs w:val="24"/>
        </w:rPr>
      </w:pPr>
      <w:r w:rsidRPr="00C359D3">
        <w:rPr>
          <w:rFonts w:ascii="Times New Roman" w:hAnsi="Times New Roman" w:cs="Times New Roman"/>
          <w:sz w:val="24"/>
          <w:szCs w:val="24"/>
        </w:rPr>
        <w:lastRenderedPageBreak/>
        <w:t>Diferensiasi minat ini, seperti kecakapan digital Arfa Raziq dibandingkan dengan prestasi piano Argaditya, menuntut fleksibilitas dalam penyediaan sumber belajar. Fondasi identitas ini berkaitan erat dengan perkembangan psikologis murid yang berada pada tahap transisi menuju kemandirian.</w:t>
      </w:r>
    </w:p>
    <w:p w14:paraId="33B5F15D" w14:textId="77777777" w:rsidR="00C359D3" w:rsidRPr="00C359D3" w:rsidRDefault="00C359D3" w:rsidP="00C359D3">
      <w:pPr>
        <w:spacing w:line="360" w:lineRule="auto"/>
        <w:jc w:val="both"/>
        <w:rPr>
          <w:rFonts w:ascii="Times New Roman" w:hAnsi="Times New Roman" w:cs="Times New Roman"/>
          <w:sz w:val="24"/>
          <w:szCs w:val="24"/>
        </w:rPr>
      </w:pPr>
    </w:p>
    <w:p w14:paraId="00000007" w14:textId="77777777" w:rsidR="00005E8D" w:rsidRPr="00C359D3" w:rsidRDefault="00000000" w:rsidP="00C359D3">
      <w:pPr>
        <w:pStyle w:val="Heading4"/>
        <w:spacing w:before="0" w:after="0" w:line="360" w:lineRule="auto"/>
        <w:jc w:val="both"/>
        <w:rPr>
          <w:rFonts w:ascii="Times New Roman" w:hAnsi="Times New Roman" w:cs="Times New Roman"/>
          <w:b/>
          <w:bCs/>
          <w:color w:val="auto"/>
        </w:rPr>
      </w:pPr>
      <w:bookmarkStart w:id="2" w:name="_lz6zb7xjrstg" w:colFirst="0" w:colLast="0"/>
      <w:bookmarkEnd w:id="2"/>
      <w:r w:rsidRPr="00C359D3">
        <w:rPr>
          <w:rFonts w:ascii="Times New Roman" w:hAnsi="Times New Roman" w:cs="Times New Roman"/>
          <w:b/>
          <w:bCs/>
          <w:color w:val="auto"/>
        </w:rPr>
        <w:t>3. Analisis Perkembangan Psikososial (Kognitif, Sosial, Emosi, dan Moral)</w:t>
      </w:r>
    </w:p>
    <w:p w14:paraId="00000008" w14:textId="77777777" w:rsidR="00005E8D" w:rsidRPr="00C359D3" w:rsidRDefault="00000000" w:rsidP="00C359D3">
      <w:pPr>
        <w:spacing w:line="360" w:lineRule="auto"/>
        <w:jc w:val="both"/>
        <w:rPr>
          <w:rFonts w:ascii="Times New Roman" w:hAnsi="Times New Roman" w:cs="Times New Roman"/>
          <w:sz w:val="24"/>
          <w:szCs w:val="24"/>
        </w:rPr>
      </w:pPr>
      <w:r w:rsidRPr="00C359D3">
        <w:rPr>
          <w:rFonts w:ascii="Times New Roman" w:hAnsi="Times New Roman" w:cs="Times New Roman"/>
          <w:sz w:val="24"/>
          <w:szCs w:val="24"/>
        </w:rPr>
        <w:t xml:space="preserve">Secara perkembangan, murid kelas XI berada pada  </w:t>
      </w:r>
      <w:r w:rsidRPr="00C359D3">
        <w:rPr>
          <w:rFonts w:ascii="Times New Roman" w:hAnsi="Times New Roman" w:cs="Times New Roman"/>
          <w:b/>
          <w:bCs/>
          <w:sz w:val="24"/>
          <w:szCs w:val="24"/>
        </w:rPr>
        <w:t>Tahap Operasional Formal (Piaget)</w:t>
      </w:r>
      <w:r w:rsidRPr="00C359D3">
        <w:rPr>
          <w:rFonts w:ascii="Times New Roman" w:hAnsi="Times New Roman" w:cs="Times New Roman"/>
          <w:sz w:val="24"/>
          <w:szCs w:val="24"/>
        </w:rPr>
        <w:t xml:space="preserve"> , di mana mereka mampu berpikir deduktif-hipotetis dan memahami konsep abstrak. Secara psikososial, mereka menghadapi krisis  </w:t>
      </w:r>
      <w:r w:rsidRPr="00C359D3">
        <w:rPr>
          <w:rFonts w:ascii="Times New Roman" w:hAnsi="Times New Roman" w:cs="Times New Roman"/>
          <w:b/>
          <w:bCs/>
          <w:sz w:val="24"/>
          <w:szCs w:val="24"/>
        </w:rPr>
        <w:t>Identity vs. Role Confusion (Erikson)</w:t>
      </w:r>
      <w:r w:rsidRPr="00C359D3">
        <w:rPr>
          <w:rFonts w:ascii="Times New Roman" w:hAnsi="Times New Roman" w:cs="Times New Roman"/>
          <w:sz w:val="24"/>
          <w:szCs w:val="24"/>
        </w:rPr>
        <w:t xml:space="preserve"> , sebuah upaya mencari konsistensi diri di tengah tuntutan sosial.</w:t>
      </w:r>
    </w:p>
    <w:p w14:paraId="00000009" w14:textId="77777777" w:rsidR="00005E8D" w:rsidRPr="00C359D3" w:rsidRDefault="00000000" w:rsidP="00C359D3">
      <w:pPr>
        <w:numPr>
          <w:ilvl w:val="0"/>
          <w:numId w:val="1"/>
        </w:numPr>
        <w:spacing w:line="360" w:lineRule="auto"/>
        <w:jc w:val="both"/>
        <w:rPr>
          <w:rFonts w:ascii="Times New Roman" w:hAnsi="Times New Roman" w:cs="Times New Roman"/>
          <w:sz w:val="24"/>
          <w:szCs w:val="24"/>
        </w:rPr>
      </w:pPr>
      <w:r w:rsidRPr="00C359D3">
        <w:rPr>
          <w:rFonts w:ascii="Times New Roman" w:hAnsi="Times New Roman" w:cs="Times New Roman"/>
          <w:b/>
          <w:bCs/>
          <w:sz w:val="24"/>
          <w:szCs w:val="24"/>
        </w:rPr>
        <w:t>Domain Kognitif</w:t>
      </w:r>
      <w:r w:rsidRPr="00C359D3">
        <w:rPr>
          <w:rFonts w:ascii="Times New Roman" w:hAnsi="Times New Roman" w:cs="Times New Roman"/>
          <w:sz w:val="24"/>
          <w:szCs w:val="24"/>
        </w:rPr>
        <w:t xml:space="preserve">  Mayoritas siswa menunjukkan kapasitas kognitif yang matang. Ghani Yazid dan Jibril Alfauzan memberikan skor maksimal (5/5) pada variabel pemahaman konsep abstrak. Namun, terdapat cluster "High Achiever with High Anxiety" (seperti Arfa Raziq) yang memiliki kapasitas kognitif tinggi namun dibarengi dengan kerentanan emosional.</w:t>
      </w:r>
    </w:p>
    <w:p w14:paraId="0000000A" w14:textId="77777777" w:rsidR="00005E8D" w:rsidRPr="00C359D3" w:rsidRDefault="00000000" w:rsidP="00C359D3">
      <w:pPr>
        <w:numPr>
          <w:ilvl w:val="0"/>
          <w:numId w:val="1"/>
        </w:numPr>
        <w:spacing w:line="360" w:lineRule="auto"/>
        <w:jc w:val="both"/>
        <w:rPr>
          <w:rFonts w:ascii="Times New Roman" w:hAnsi="Times New Roman" w:cs="Times New Roman"/>
          <w:sz w:val="24"/>
          <w:szCs w:val="24"/>
        </w:rPr>
      </w:pPr>
      <w:r w:rsidRPr="00C359D3">
        <w:rPr>
          <w:rFonts w:ascii="Times New Roman" w:hAnsi="Times New Roman" w:cs="Times New Roman"/>
          <w:b/>
          <w:bCs/>
          <w:sz w:val="24"/>
          <w:szCs w:val="24"/>
        </w:rPr>
        <w:t>Domain Sosial</w:t>
      </w:r>
      <w:r w:rsidRPr="00C359D3">
        <w:rPr>
          <w:rFonts w:ascii="Times New Roman" w:hAnsi="Times New Roman" w:cs="Times New Roman"/>
          <w:sz w:val="24"/>
          <w:szCs w:val="24"/>
        </w:rPr>
        <w:t xml:space="preserve">  Ekosistem sosial kelas cenderung inklusif. Argaditya dan Kania Alesha (skor 5/5) merasa sangat diterima. Kemampuan kolaborasi kelompok umumnya kuat, meskipun guru perlu memperhatikan siswa yang memberikan skor netral (3) dalam berinteraksi untuk mencegah isolasi sosial.</w:t>
      </w:r>
    </w:p>
    <w:p w14:paraId="0000000B" w14:textId="77777777" w:rsidR="00005E8D" w:rsidRPr="00C359D3" w:rsidRDefault="00000000" w:rsidP="00C359D3">
      <w:pPr>
        <w:numPr>
          <w:ilvl w:val="0"/>
          <w:numId w:val="1"/>
        </w:numPr>
        <w:spacing w:line="360" w:lineRule="auto"/>
        <w:jc w:val="both"/>
        <w:rPr>
          <w:rFonts w:ascii="Times New Roman" w:hAnsi="Times New Roman" w:cs="Times New Roman"/>
          <w:sz w:val="24"/>
          <w:szCs w:val="24"/>
        </w:rPr>
      </w:pPr>
      <w:r w:rsidRPr="00C359D3">
        <w:rPr>
          <w:rFonts w:ascii="Times New Roman" w:hAnsi="Times New Roman" w:cs="Times New Roman"/>
          <w:b/>
          <w:bCs/>
          <w:sz w:val="24"/>
          <w:szCs w:val="24"/>
        </w:rPr>
        <w:t>Domain Emosional</w:t>
      </w:r>
      <w:r w:rsidRPr="00C359D3">
        <w:rPr>
          <w:rFonts w:ascii="Times New Roman" w:hAnsi="Times New Roman" w:cs="Times New Roman"/>
          <w:sz w:val="24"/>
          <w:szCs w:val="24"/>
        </w:rPr>
        <w:t xml:space="preserve">  Regulasi emosi menjadi variabel yang fluktuatif. Arfa Raziq menunjukkan tingkat kecemasan tinggi terhadap kegagalan tugas (skor 4/5). Hal ini menunjukkan perlunya lingkungan belajar yang  </w:t>
      </w:r>
      <w:r w:rsidRPr="00C359D3">
        <w:rPr>
          <w:rFonts w:ascii="Times New Roman" w:hAnsi="Times New Roman" w:cs="Times New Roman"/>
          <w:i/>
          <w:iCs/>
          <w:sz w:val="24"/>
          <w:szCs w:val="24"/>
        </w:rPr>
        <w:t>low-anxiety</w:t>
      </w:r>
      <w:r w:rsidRPr="00C359D3">
        <w:rPr>
          <w:rFonts w:ascii="Times New Roman" w:hAnsi="Times New Roman" w:cs="Times New Roman"/>
          <w:sz w:val="24"/>
          <w:szCs w:val="24"/>
        </w:rPr>
        <w:t xml:space="preserve">  namun tetap menantang.</w:t>
      </w:r>
    </w:p>
    <w:p w14:paraId="0000000C" w14:textId="77777777" w:rsidR="00005E8D" w:rsidRPr="00C359D3" w:rsidRDefault="00000000" w:rsidP="00C359D3">
      <w:pPr>
        <w:numPr>
          <w:ilvl w:val="0"/>
          <w:numId w:val="1"/>
        </w:numPr>
        <w:spacing w:line="360" w:lineRule="auto"/>
        <w:jc w:val="both"/>
        <w:rPr>
          <w:rFonts w:ascii="Times New Roman" w:hAnsi="Times New Roman" w:cs="Times New Roman"/>
          <w:sz w:val="24"/>
          <w:szCs w:val="24"/>
        </w:rPr>
      </w:pPr>
      <w:r w:rsidRPr="00C359D3">
        <w:rPr>
          <w:rFonts w:ascii="Times New Roman" w:hAnsi="Times New Roman" w:cs="Times New Roman"/>
          <w:b/>
          <w:bCs/>
          <w:sz w:val="24"/>
          <w:szCs w:val="24"/>
        </w:rPr>
        <w:t>Domain Moral</w:t>
      </w:r>
      <w:r w:rsidRPr="00C359D3">
        <w:rPr>
          <w:rFonts w:ascii="Times New Roman" w:hAnsi="Times New Roman" w:cs="Times New Roman"/>
          <w:sz w:val="24"/>
          <w:szCs w:val="24"/>
        </w:rPr>
        <w:t xml:space="preserve">  Meskipun mayoritas memiliki integritas tinggi, terdapat  </w:t>
      </w:r>
      <w:r w:rsidRPr="00C359D3">
        <w:rPr>
          <w:rFonts w:ascii="Times New Roman" w:hAnsi="Times New Roman" w:cs="Times New Roman"/>
          <w:i/>
          <w:iCs/>
          <w:sz w:val="24"/>
          <w:szCs w:val="24"/>
        </w:rPr>
        <w:t>moral outlier</w:t>
      </w:r>
      <w:r w:rsidRPr="00C359D3">
        <w:rPr>
          <w:rFonts w:ascii="Times New Roman" w:hAnsi="Times New Roman" w:cs="Times New Roman"/>
          <w:sz w:val="24"/>
          <w:szCs w:val="24"/>
        </w:rPr>
        <w:t xml:space="preserve">  yang signifikan. Rajwa Daniswara memberikan skor rendah (2/5) pada kepatuhan tata tertib (Poin 33) dan kejujuran akademik. Temuan ini mengindikasikan perlunya pendekatan personal untuk menanamkan nilai-nilai moral tanpa bersifat menghakimi.Analisis psikososial ini menentukan gaya belajar yang paling efektif untuk mengakomodasi kebutuhan unik setiap individu.</w:t>
      </w:r>
    </w:p>
    <w:p w14:paraId="26E7E78B" w14:textId="77777777" w:rsidR="00C359D3" w:rsidRDefault="00C359D3" w:rsidP="00C359D3">
      <w:pPr>
        <w:pStyle w:val="Heading4"/>
        <w:spacing w:before="0" w:after="0" w:line="360" w:lineRule="auto"/>
        <w:jc w:val="both"/>
        <w:rPr>
          <w:rFonts w:ascii="Times New Roman" w:hAnsi="Times New Roman" w:cs="Times New Roman"/>
          <w:b/>
          <w:bCs/>
          <w:color w:val="auto"/>
        </w:rPr>
      </w:pPr>
      <w:bookmarkStart w:id="3" w:name="_m8ihuegzl53a" w:colFirst="0" w:colLast="0"/>
      <w:bookmarkEnd w:id="3"/>
    </w:p>
    <w:p w14:paraId="0000000D" w14:textId="65F94564" w:rsidR="00005E8D" w:rsidRPr="00C359D3" w:rsidRDefault="00000000" w:rsidP="00C359D3">
      <w:pPr>
        <w:pStyle w:val="Heading4"/>
        <w:spacing w:before="0" w:after="0" w:line="360" w:lineRule="auto"/>
        <w:jc w:val="both"/>
        <w:rPr>
          <w:rFonts w:ascii="Times New Roman" w:hAnsi="Times New Roman" w:cs="Times New Roman"/>
          <w:b/>
          <w:bCs/>
          <w:color w:val="auto"/>
        </w:rPr>
      </w:pPr>
      <w:r w:rsidRPr="00C359D3">
        <w:rPr>
          <w:rFonts w:ascii="Times New Roman" w:hAnsi="Times New Roman" w:cs="Times New Roman"/>
          <w:b/>
          <w:bCs/>
          <w:color w:val="auto"/>
        </w:rPr>
        <w:t>4. Pemetaan Gaya Belajar dan Kebutuhan Fisik</w:t>
      </w:r>
    </w:p>
    <w:p w14:paraId="0000000E" w14:textId="77777777" w:rsidR="00005E8D" w:rsidRPr="00C359D3" w:rsidRDefault="00000000" w:rsidP="00C359D3">
      <w:pPr>
        <w:spacing w:line="360" w:lineRule="auto"/>
        <w:jc w:val="both"/>
        <w:rPr>
          <w:rFonts w:ascii="Times New Roman" w:hAnsi="Times New Roman" w:cs="Times New Roman"/>
          <w:sz w:val="24"/>
          <w:szCs w:val="24"/>
        </w:rPr>
      </w:pPr>
      <w:r w:rsidRPr="00C359D3">
        <w:rPr>
          <w:rFonts w:ascii="Times New Roman" w:hAnsi="Times New Roman" w:cs="Times New Roman"/>
          <w:sz w:val="24"/>
          <w:szCs w:val="24"/>
        </w:rPr>
        <w:t xml:space="preserve">Mengadopsi prinsip  </w:t>
      </w:r>
      <w:r w:rsidRPr="00C359D3">
        <w:rPr>
          <w:rFonts w:ascii="Times New Roman" w:hAnsi="Times New Roman" w:cs="Times New Roman"/>
          <w:b/>
          <w:bCs/>
          <w:sz w:val="24"/>
          <w:szCs w:val="24"/>
        </w:rPr>
        <w:t>Universal Design for Learning (UDL)</w:t>
      </w:r>
      <w:r w:rsidRPr="00C359D3">
        <w:rPr>
          <w:rFonts w:ascii="Times New Roman" w:hAnsi="Times New Roman" w:cs="Times New Roman"/>
          <w:sz w:val="24"/>
          <w:szCs w:val="24"/>
        </w:rPr>
        <w:t xml:space="preserve"> , pembelajaran harus dirancang melalui tiga pilar:  </w:t>
      </w:r>
      <w:r w:rsidRPr="00C359D3">
        <w:rPr>
          <w:rFonts w:ascii="Times New Roman" w:hAnsi="Times New Roman" w:cs="Times New Roman"/>
          <w:i/>
          <w:iCs/>
          <w:sz w:val="24"/>
          <w:szCs w:val="24"/>
        </w:rPr>
        <w:t>Multiple Means of Representation</w:t>
      </w:r>
      <w:r w:rsidRPr="00C359D3">
        <w:rPr>
          <w:rFonts w:ascii="Times New Roman" w:hAnsi="Times New Roman" w:cs="Times New Roman"/>
          <w:sz w:val="24"/>
          <w:szCs w:val="24"/>
        </w:rPr>
        <w:t xml:space="preserve">  (penyajian materi),  </w:t>
      </w:r>
      <w:r w:rsidRPr="00C359D3">
        <w:rPr>
          <w:rFonts w:ascii="Times New Roman" w:hAnsi="Times New Roman" w:cs="Times New Roman"/>
          <w:i/>
          <w:iCs/>
          <w:sz w:val="24"/>
          <w:szCs w:val="24"/>
        </w:rPr>
        <w:t>Action and Expression</w:t>
      </w:r>
      <w:r w:rsidRPr="00C359D3">
        <w:rPr>
          <w:rFonts w:ascii="Times New Roman" w:hAnsi="Times New Roman" w:cs="Times New Roman"/>
          <w:sz w:val="24"/>
          <w:szCs w:val="24"/>
        </w:rPr>
        <w:t xml:space="preserve">  (cara siswa menunjukkan pemahaman), dan  </w:t>
      </w:r>
      <w:r w:rsidRPr="00C359D3">
        <w:rPr>
          <w:rFonts w:ascii="Times New Roman" w:hAnsi="Times New Roman" w:cs="Times New Roman"/>
          <w:i/>
          <w:iCs/>
          <w:sz w:val="24"/>
          <w:szCs w:val="24"/>
        </w:rPr>
        <w:t>Engagement</w:t>
      </w:r>
      <w:r w:rsidRPr="00C359D3">
        <w:rPr>
          <w:rFonts w:ascii="Times New Roman" w:hAnsi="Times New Roman" w:cs="Times New Roman"/>
          <w:sz w:val="24"/>
          <w:szCs w:val="24"/>
        </w:rPr>
        <w:t xml:space="preserve">  (membangun keterlibatan).</w:t>
      </w:r>
    </w:p>
    <w:p w14:paraId="0000000F" w14:textId="77777777" w:rsidR="00005E8D" w:rsidRPr="00C359D3" w:rsidRDefault="00000000" w:rsidP="00C359D3">
      <w:pPr>
        <w:numPr>
          <w:ilvl w:val="0"/>
          <w:numId w:val="3"/>
        </w:numPr>
        <w:spacing w:line="360" w:lineRule="auto"/>
        <w:jc w:val="both"/>
        <w:rPr>
          <w:rFonts w:ascii="Times New Roman" w:hAnsi="Times New Roman" w:cs="Times New Roman"/>
          <w:sz w:val="24"/>
          <w:szCs w:val="24"/>
        </w:rPr>
      </w:pPr>
      <w:r w:rsidRPr="00C359D3">
        <w:rPr>
          <w:rFonts w:ascii="Times New Roman" w:hAnsi="Times New Roman" w:cs="Times New Roman"/>
          <w:b/>
          <w:bCs/>
          <w:sz w:val="24"/>
          <w:szCs w:val="24"/>
        </w:rPr>
        <w:lastRenderedPageBreak/>
        <w:t>Identifikasi Preferensi:</w:t>
      </w:r>
      <w:r w:rsidRPr="00C359D3">
        <w:rPr>
          <w:rFonts w:ascii="Times New Roman" w:hAnsi="Times New Roman" w:cs="Times New Roman"/>
          <w:sz w:val="24"/>
          <w:szCs w:val="24"/>
        </w:rPr>
        <w:t xml:space="preserve">  Cluster visual-digital sangat dominan. Arfa Raziq dan Nirvanazia (skor 5/5) menunjukkan preferensi kuat pada produk digital kreatif. Hal ini menjadi peluang bagi guru untuk memberikan penugasan berbasis video atau desain grafis.</w:t>
      </w:r>
    </w:p>
    <w:p w14:paraId="00000010" w14:textId="77777777" w:rsidR="00005E8D" w:rsidRPr="00C359D3" w:rsidRDefault="00000000" w:rsidP="00C359D3">
      <w:pPr>
        <w:numPr>
          <w:ilvl w:val="0"/>
          <w:numId w:val="3"/>
        </w:numPr>
        <w:spacing w:line="360" w:lineRule="auto"/>
        <w:jc w:val="both"/>
        <w:rPr>
          <w:rFonts w:ascii="Times New Roman" w:hAnsi="Times New Roman" w:cs="Times New Roman"/>
          <w:sz w:val="24"/>
          <w:szCs w:val="24"/>
        </w:rPr>
      </w:pPr>
      <w:r w:rsidRPr="00C359D3">
        <w:rPr>
          <w:rFonts w:ascii="Times New Roman" w:hAnsi="Times New Roman" w:cs="Times New Roman"/>
          <w:b/>
          <w:bCs/>
          <w:sz w:val="24"/>
          <w:szCs w:val="24"/>
        </w:rPr>
        <w:t>Evaluasi Kondisi Fisik:</w:t>
      </w:r>
      <w:r w:rsidRPr="00C359D3">
        <w:rPr>
          <w:rFonts w:ascii="Times New Roman" w:hAnsi="Times New Roman" w:cs="Times New Roman"/>
          <w:sz w:val="24"/>
          <w:szCs w:val="24"/>
        </w:rPr>
        <w:t xml:space="preserve">  Terdapat hambatan aksesibilitas sensorik yang krusial. Farid Naufal dan Jibril Alfauzan memiliki kendala penglihatan (skor 1/5 pada kejelasan visual papan tulis). Hal ini memerlukan penyesuaian posisi duduk di barisan depan atau penyediaan modul digital yang dapat diakses melalui gawai pribadi.</w:t>
      </w:r>
    </w:p>
    <w:p w14:paraId="00000011" w14:textId="77777777" w:rsidR="00005E8D" w:rsidRPr="00C359D3" w:rsidRDefault="00000000" w:rsidP="00C359D3">
      <w:pPr>
        <w:numPr>
          <w:ilvl w:val="0"/>
          <w:numId w:val="3"/>
        </w:numPr>
        <w:spacing w:line="360" w:lineRule="auto"/>
        <w:jc w:val="both"/>
        <w:rPr>
          <w:rFonts w:ascii="Times New Roman" w:hAnsi="Times New Roman" w:cs="Times New Roman"/>
          <w:sz w:val="24"/>
          <w:szCs w:val="24"/>
        </w:rPr>
      </w:pPr>
      <w:r w:rsidRPr="00C359D3">
        <w:rPr>
          <w:rFonts w:ascii="Times New Roman" w:hAnsi="Times New Roman" w:cs="Times New Roman"/>
          <w:b/>
          <w:bCs/>
          <w:sz w:val="24"/>
          <w:szCs w:val="24"/>
        </w:rPr>
        <w:t>Aksi Strategis:</w:t>
      </w:r>
      <w:r w:rsidRPr="00C359D3">
        <w:rPr>
          <w:rFonts w:ascii="Times New Roman" w:hAnsi="Times New Roman" w:cs="Times New Roman"/>
          <w:sz w:val="24"/>
          <w:szCs w:val="24"/>
        </w:rPr>
        <w:t xml:space="preserve">  Guru harus memanfaatkan keleluasaan format karya (Poin 61). Penggunaan metode kinestetik dan ceramah interaktif harus diimbangi dengan suasana belajar yang terstruktur bagi mereka yang membutuhkan fokus tinggi (Poin 45).Transisi dari faktor internal fisik menuju faktor eksternal akan menjelaskan bagaimana lingkungan rumah membentuk motivasi mereka.</w:t>
      </w:r>
    </w:p>
    <w:p w14:paraId="26053AFE" w14:textId="77777777" w:rsidR="000E7E3C" w:rsidRDefault="000E7E3C" w:rsidP="00C359D3">
      <w:pPr>
        <w:pStyle w:val="Heading4"/>
        <w:spacing w:before="0" w:after="0" w:line="360" w:lineRule="auto"/>
        <w:jc w:val="both"/>
        <w:rPr>
          <w:rFonts w:ascii="Times New Roman" w:hAnsi="Times New Roman" w:cs="Times New Roman"/>
          <w:color w:val="auto"/>
        </w:rPr>
      </w:pPr>
      <w:bookmarkStart w:id="4" w:name="_cin5jag1mauj" w:colFirst="0" w:colLast="0"/>
      <w:bookmarkEnd w:id="4"/>
    </w:p>
    <w:p w14:paraId="00000012" w14:textId="07BE2E5C" w:rsidR="00005E8D" w:rsidRPr="000E7E3C" w:rsidRDefault="00000000" w:rsidP="00C359D3">
      <w:pPr>
        <w:pStyle w:val="Heading4"/>
        <w:spacing w:before="0" w:after="0" w:line="360" w:lineRule="auto"/>
        <w:jc w:val="both"/>
        <w:rPr>
          <w:rFonts w:ascii="Times New Roman" w:hAnsi="Times New Roman" w:cs="Times New Roman"/>
          <w:b/>
          <w:bCs/>
          <w:color w:val="auto"/>
        </w:rPr>
      </w:pPr>
      <w:r w:rsidRPr="000E7E3C">
        <w:rPr>
          <w:rFonts w:ascii="Times New Roman" w:hAnsi="Times New Roman" w:cs="Times New Roman"/>
          <w:b/>
          <w:bCs/>
          <w:color w:val="auto"/>
        </w:rPr>
        <w:t>5. Konteks Sosial Budaya dan Status Ekonomi</w:t>
      </w:r>
    </w:p>
    <w:p w14:paraId="00000013" w14:textId="77777777" w:rsidR="00005E8D" w:rsidRPr="00C359D3" w:rsidRDefault="00000000" w:rsidP="00C359D3">
      <w:pPr>
        <w:spacing w:line="360" w:lineRule="auto"/>
        <w:jc w:val="both"/>
        <w:rPr>
          <w:rFonts w:ascii="Times New Roman" w:hAnsi="Times New Roman" w:cs="Times New Roman"/>
          <w:sz w:val="24"/>
          <w:szCs w:val="24"/>
        </w:rPr>
      </w:pPr>
      <w:r w:rsidRPr="00C359D3">
        <w:rPr>
          <w:rFonts w:ascii="Times New Roman" w:hAnsi="Times New Roman" w:cs="Times New Roman"/>
          <w:sz w:val="24"/>
          <w:szCs w:val="24"/>
        </w:rPr>
        <w:t xml:space="preserve">Teori  </w:t>
      </w:r>
      <w:r w:rsidRPr="00C359D3">
        <w:rPr>
          <w:rFonts w:ascii="Times New Roman" w:hAnsi="Times New Roman" w:cs="Times New Roman"/>
          <w:b/>
          <w:bCs/>
          <w:sz w:val="24"/>
          <w:szCs w:val="24"/>
        </w:rPr>
        <w:t>Ekologi Bronfenbrenner</w:t>
      </w:r>
      <w:r w:rsidRPr="00C359D3">
        <w:rPr>
          <w:rFonts w:ascii="Times New Roman" w:hAnsi="Times New Roman" w:cs="Times New Roman"/>
          <w:sz w:val="24"/>
          <w:szCs w:val="24"/>
        </w:rPr>
        <w:t xml:space="preserve">  menjelaskan bahwa  </w:t>
      </w:r>
      <w:r w:rsidRPr="00C359D3">
        <w:rPr>
          <w:rFonts w:ascii="Times New Roman" w:hAnsi="Times New Roman" w:cs="Times New Roman"/>
          <w:i/>
          <w:iCs/>
          <w:sz w:val="24"/>
          <w:szCs w:val="24"/>
        </w:rPr>
        <w:t>Microsystem</w:t>
      </w:r>
      <w:r w:rsidRPr="00C359D3">
        <w:rPr>
          <w:rFonts w:ascii="Times New Roman" w:hAnsi="Times New Roman" w:cs="Times New Roman"/>
          <w:sz w:val="24"/>
          <w:szCs w:val="24"/>
        </w:rPr>
        <w:t xml:space="preserve">  (keluarga) dan  </w:t>
      </w:r>
      <w:r w:rsidRPr="00C359D3">
        <w:rPr>
          <w:rFonts w:ascii="Times New Roman" w:hAnsi="Times New Roman" w:cs="Times New Roman"/>
          <w:i/>
          <w:iCs/>
          <w:sz w:val="24"/>
          <w:szCs w:val="24"/>
        </w:rPr>
        <w:t>Macrosystem</w:t>
      </w:r>
      <w:r w:rsidRPr="00C359D3">
        <w:rPr>
          <w:rFonts w:ascii="Times New Roman" w:hAnsi="Times New Roman" w:cs="Times New Roman"/>
          <w:sz w:val="24"/>
          <w:szCs w:val="24"/>
        </w:rPr>
        <w:t xml:space="preserve">  (budaya populer) saling berkelindan dalam mempengaruhi performa akademik murid.</w:t>
      </w:r>
    </w:p>
    <w:p w14:paraId="00000014" w14:textId="77777777" w:rsidR="00005E8D" w:rsidRPr="00C359D3" w:rsidRDefault="00000000" w:rsidP="00C359D3">
      <w:pPr>
        <w:numPr>
          <w:ilvl w:val="0"/>
          <w:numId w:val="4"/>
        </w:numPr>
        <w:spacing w:line="360" w:lineRule="auto"/>
        <w:jc w:val="both"/>
        <w:rPr>
          <w:rFonts w:ascii="Times New Roman" w:hAnsi="Times New Roman" w:cs="Times New Roman"/>
          <w:sz w:val="24"/>
          <w:szCs w:val="24"/>
        </w:rPr>
      </w:pPr>
      <w:r w:rsidRPr="00C359D3">
        <w:rPr>
          <w:rFonts w:ascii="Times New Roman" w:hAnsi="Times New Roman" w:cs="Times New Roman"/>
          <w:b/>
          <w:bCs/>
          <w:sz w:val="24"/>
          <w:szCs w:val="24"/>
        </w:rPr>
        <w:t>Analisis Pengaruh Budaya:</w:t>
      </w:r>
      <w:r w:rsidRPr="00C359D3">
        <w:rPr>
          <w:rFonts w:ascii="Times New Roman" w:hAnsi="Times New Roman" w:cs="Times New Roman"/>
          <w:sz w:val="24"/>
          <w:szCs w:val="24"/>
        </w:rPr>
        <w:t xml:space="preserve">  Budaya pop luar negeri (Anime/K-Pop) memiliki pengaruh kuat (Poin 54). Bagi beberapa murid, komunitas daring menjadi  </w:t>
      </w:r>
      <w:r w:rsidRPr="00C359D3">
        <w:rPr>
          <w:rFonts w:ascii="Times New Roman" w:hAnsi="Times New Roman" w:cs="Times New Roman"/>
          <w:i/>
          <w:iCs/>
          <w:sz w:val="24"/>
          <w:szCs w:val="24"/>
        </w:rPr>
        <w:t>Protective Factor</w:t>
      </w:r>
      <w:r w:rsidRPr="00C359D3">
        <w:rPr>
          <w:rFonts w:ascii="Times New Roman" w:hAnsi="Times New Roman" w:cs="Times New Roman"/>
          <w:sz w:val="24"/>
          <w:szCs w:val="24"/>
        </w:rPr>
        <w:t xml:space="preserve">  yang menyediakan dukungan sosial, namun bagi murid dengan kecemasan tinggi seperti Arfa, interaksi daring yang berlebihan berpotensi menjadi  </w:t>
      </w:r>
      <w:r w:rsidRPr="00C359D3">
        <w:rPr>
          <w:rFonts w:ascii="Times New Roman" w:hAnsi="Times New Roman" w:cs="Times New Roman"/>
          <w:i/>
          <w:iCs/>
          <w:sz w:val="24"/>
          <w:szCs w:val="24"/>
        </w:rPr>
        <w:t>Risk Factor</w:t>
      </w:r>
      <w:r w:rsidRPr="00C359D3">
        <w:rPr>
          <w:rFonts w:ascii="Times New Roman" w:hAnsi="Times New Roman" w:cs="Times New Roman"/>
          <w:sz w:val="24"/>
          <w:szCs w:val="24"/>
        </w:rPr>
        <w:t xml:space="preserve">  terhadap fokus belajar di dunia nyata.</w:t>
      </w:r>
    </w:p>
    <w:p w14:paraId="00000015" w14:textId="77777777" w:rsidR="00005E8D" w:rsidRPr="00C359D3" w:rsidRDefault="00000000" w:rsidP="00C359D3">
      <w:pPr>
        <w:numPr>
          <w:ilvl w:val="0"/>
          <w:numId w:val="4"/>
        </w:numPr>
        <w:spacing w:line="360" w:lineRule="auto"/>
        <w:jc w:val="both"/>
        <w:rPr>
          <w:rFonts w:ascii="Times New Roman" w:hAnsi="Times New Roman" w:cs="Times New Roman"/>
          <w:sz w:val="24"/>
          <w:szCs w:val="24"/>
        </w:rPr>
      </w:pPr>
      <w:r w:rsidRPr="00C359D3">
        <w:rPr>
          <w:rFonts w:ascii="Times New Roman" w:hAnsi="Times New Roman" w:cs="Times New Roman"/>
          <w:b/>
          <w:bCs/>
          <w:sz w:val="24"/>
          <w:szCs w:val="24"/>
        </w:rPr>
        <w:t>Dampak Ekonomi:</w:t>
      </w:r>
      <w:r w:rsidRPr="00C359D3">
        <w:rPr>
          <w:rFonts w:ascii="Times New Roman" w:hAnsi="Times New Roman" w:cs="Times New Roman"/>
          <w:sz w:val="24"/>
          <w:szCs w:val="24"/>
        </w:rPr>
        <w:t xml:space="preserve">  Terdapat variasi latar belakang ekonomi yang tajam, mulai dari anak PNS hingga Buruh Harian Lepas/Ojol (Ghani Yazid). Ghani memberikan skor maksimal (5/5) pada persepsi bahwa prestasi akademiknya belum mencerminkan kemampuan asli (Poin 52), yang kemungkinan dipengaruhi oleh keterbatasan fasilitas belajar di rumah (Poin 53). Hal ini menuntut guru untuk tidak memberikan tugas yang membebani secara finansial.</w:t>
      </w:r>
    </w:p>
    <w:p w14:paraId="03CBFDA8" w14:textId="77777777" w:rsidR="000E7E3C" w:rsidRDefault="000E7E3C" w:rsidP="00C359D3">
      <w:pPr>
        <w:pStyle w:val="Heading4"/>
        <w:spacing w:before="0" w:after="0" w:line="360" w:lineRule="auto"/>
        <w:jc w:val="both"/>
        <w:rPr>
          <w:rFonts w:ascii="Times New Roman" w:hAnsi="Times New Roman" w:cs="Times New Roman"/>
          <w:b/>
          <w:bCs/>
          <w:color w:val="auto"/>
        </w:rPr>
      </w:pPr>
      <w:bookmarkStart w:id="5" w:name="_820s395mg112" w:colFirst="0" w:colLast="0"/>
      <w:bookmarkEnd w:id="5"/>
    </w:p>
    <w:p w14:paraId="00000016" w14:textId="31B4E543" w:rsidR="00005E8D" w:rsidRPr="000E7E3C" w:rsidRDefault="00000000" w:rsidP="00C359D3">
      <w:pPr>
        <w:pStyle w:val="Heading4"/>
        <w:spacing w:before="0" w:after="0" w:line="360" w:lineRule="auto"/>
        <w:jc w:val="both"/>
        <w:rPr>
          <w:rFonts w:ascii="Times New Roman" w:hAnsi="Times New Roman" w:cs="Times New Roman"/>
          <w:b/>
          <w:bCs/>
          <w:color w:val="auto"/>
        </w:rPr>
      </w:pPr>
      <w:r w:rsidRPr="000E7E3C">
        <w:rPr>
          <w:rFonts w:ascii="Times New Roman" w:hAnsi="Times New Roman" w:cs="Times New Roman"/>
          <w:b/>
          <w:bCs/>
          <w:color w:val="auto"/>
        </w:rPr>
        <w:t>6. Asesmen Kebutuhan Layanan BK dan Rencana Masa Depan</w:t>
      </w:r>
    </w:p>
    <w:p w14:paraId="00000017" w14:textId="77777777" w:rsidR="00005E8D" w:rsidRPr="00C359D3" w:rsidRDefault="00000000" w:rsidP="00C359D3">
      <w:pPr>
        <w:spacing w:line="360" w:lineRule="auto"/>
        <w:jc w:val="both"/>
        <w:rPr>
          <w:rFonts w:ascii="Times New Roman" w:hAnsi="Times New Roman" w:cs="Times New Roman"/>
          <w:sz w:val="24"/>
          <w:szCs w:val="24"/>
        </w:rPr>
      </w:pPr>
      <w:r w:rsidRPr="00C359D3">
        <w:rPr>
          <w:rFonts w:ascii="Times New Roman" w:hAnsi="Times New Roman" w:cs="Times New Roman"/>
          <w:sz w:val="24"/>
          <w:szCs w:val="24"/>
        </w:rPr>
        <w:t>Integrasi antara guru mata pelajaran dan layanan Bimbingan Konseling (BK) sangat krusial untuk mendukung kesehatan mental dan perencanaan karir murid.</w:t>
      </w:r>
    </w:p>
    <w:p w14:paraId="00000018" w14:textId="77777777" w:rsidR="00005E8D" w:rsidRPr="00C359D3" w:rsidRDefault="00000000" w:rsidP="00C359D3">
      <w:pPr>
        <w:numPr>
          <w:ilvl w:val="0"/>
          <w:numId w:val="6"/>
        </w:numPr>
        <w:spacing w:line="360" w:lineRule="auto"/>
        <w:jc w:val="both"/>
        <w:rPr>
          <w:rFonts w:ascii="Times New Roman" w:hAnsi="Times New Roman" w:cs="Times New Roman"/>
          <w:sz w:val="24"/>
          <w:szCs w:val="24"/>
        </w:rPr>
      </w:pPr>
      <w:r w:rsidRPr="00C359D3">
        <w:rPr>
          <w:rFonts w:ascii="Times New Roman" w:hAnsi="Times New Roman" w:cs="Times New Roman"/>
          <w:b/>
          <w:bCs/>
          <w:sz w:val="24"/>
          <w:szCs w:val="24"/>
        </w:rPr>
        <w:lastRenderedPageBreak/>
        <w:t>Sintesis Kebutuhan Karir:</w:t>
      </w:r>
      <w:r w:rsidRPr="00C359D3">
        <w:rPr>
          <w:rFonts w:ascii="Times New Roman" w:hAnsi="Times New Roman" w:cs="Times New Roman"/>
          <w:sz w:val="24"/>
          <w:szCs w:val="24"/>
        </w:rPr>
        <w:t xml:space="preserve">  Murid seperti Ghani Yazid (ingin ke ITB) dan Arfa Raziq sangat membutuhkan layanan tes psikologi minat bakat (skor 5/5 pada Poin 74-75) untuk memvalidasi pilihan karir mereka.</w:t>
      </w:r>
    </w:p>
    <w:p w14:paraId="00000019" w14:textId="77777777" w:rsidR="00005E8D" w:rsidRPr="00C359D3" w:rsidRDefault="00000000" w:rsidP="00C359D3">
      <w:pPr>
        <w:numPr>
          <w:ilvl w:val="0"/>
          <w:numId w:val="6"/>
        </w:numPr>
        <w:spacing w:line="360" w:lineRule="auto"/>
        <w:jc w:val="both"/>
        <w:rPr>
          <w:rFonts w:ascii="Times New Roman" w:hAnsi="Times New Roman" w:cs="Times New Roman"/>
          <w:sz w:val="24"/>
          <w:szCs w:val="24"/>
        </w:rPr>
      </w:pPr>
      <w:r w:rsidRPr="00C359D3">
        <w:rPr>
          <w:rFonts w:ascii="Times New Roman" w:hAnsi="Times New Roman" w:cs="Times New Roman"/>
          <w:b/>
          <w:bCs/>
          <w:sz w:val="24"/>
          <w:szCs w:val="24"/>
        </w:rPr>
        <w:t>Analisis Akademik &amp; Personal:</w:t>
      </w:r>
      <w:r w:rsidRPr="00C359D3">
        <w:rPr>
          <w:rFonts w:ascii="Times New Roman" w:hAnsi="Times New Roman" w:cs="Times New Roman"/>
          <w:sz w:val="24"/>
          <w:szCs w:val="24"/>
        </w:rPr>
        <w:t xml:space="preserve">  Ghani Yazid teridentifikasi sebagai prioritas layanan karena adanya diskrepansi antara potensi dan prestasi.</w:t>
      </w:r>
      <w:r w:rsidRPr="00C359D3">
        <w:rPr>
          <w:rFonts w:ascii="Times New Roman" w:hAnsi="Times New Roman" w:cs="Times New Roman"/>
          <w:b/>
          <w:bCs/>
          <w:sz w:val="24"/>
          <w:szCs w:val="24"/>
        </w:rPr>
        <w:t>Rekomendasi Layanan BK:</w:t>
      </w:r>
    </w:p>
    <w:p w14:paraId="0000001A" w14:textId="77777777" w:rsidR="00005E8D" w:rsidRPr="00C359D3" w:rsidRDefault="00000000" w:rsidP="00C359D3">
      <w:pPr>
        <w:numPr>
          <w:ilvl w:val="0"/>
          <w:numId w:val="5"/>
        </w:numPr>
        <w:spacing w:line="360" w:lineRule="auto"/>
        <w:jc w:val="both"/>
        <w:rPr>
          <w:rFonts w:ascii="Times New Roman" w:hAnsi="Times New Roman" w:cs="Times New Roman"/>
          <w:sz w:val="24"/>
          <w:szCs w:val="24"/>
        </w:rPr>
      </w:pPr>
      <w:r w:rsidRPr="00C359D3">
        <w:rPr>
          <w:rFonts w:ascii="Times New Roman" w:hAnsi="Times New Roman" w:cs="Times New Roman"/>
          <w:b/>
          <w:bCs/>
          <w:sz w:val="24"/>
          <w:szCs w:val="24"/>
        </w:rPr>
        <w:t>Layanan Dasar:</w:t>
      </w:r>
      <w:r w:rsidRPr="00C359D3">
        <w:rPr>
          <w:rFonts w:ascii="Times New Roman" w:hAnsi="Times New Roman" w:cs="Times New Roman"/>
          <w:sz w:val="24"/>
          <w:szCs w:val="24"/>
        </w:rPr>
        <w:t xml:space="preserve">  Psikoedukasi mengenai manajemen stres dan literasi karir digital bagi seluruh siswa kelas XI 5.</w:t>
      </w:r>
    </w:p>
    <w:p w14:paraId="0000001B" w14:textId="77777777" w:rsidR="00005E8D" w:rsidRPr="00C359D3" w:rsidRDefault="00000000" w:rsidP="00C359D3">
      <w:pPr>
        <w:numPr>
          <w:ilvl w:val="0"/>
          <w:numId w:val="5"/>
        </w:numPr>
        <w:spacing w:line="360" w:lineRule="auto"/>
        <w:jc w:val="both"/>
        <w:rPr>
          <w:rFonts w:ascii="Times New Roman" w:hAnsi="Times New Roman" w:cs="Times New Roman"/>
          <w:sz w:val="24"/>
          <w:szCs w:val="24"/>
        </w:rPr>
      </w:pPr>
      <w:r w:rsidRPr="00C359D3">
        <w:rPr>
          <w:rFonts w:ascii="Times New Roman" w:hAnsi="Times New Roman" w:cs="Times New Roman"/>
          <w:b/>
          <w:bCs/>
          <w:sz w:val="24"/>
          <w:szCs w:val="24"/>
        </w:rPr>
        <w:t>Layanan Responsif:</w:t>
      </w:r>
      <w:r w:rsidRPr="00C359D3">
        <w:rPr>
          <w:rFonts w:ascii="Times New Roman" w:hAnsi="Times New Roman" w:cs="Times New Roman"/>
          <w:sz w:val="24"/>
          <w:szCs w:val="24"/>
        </w:rPr>
        <w:t xml:space="preserve">  Konseling individual bagi Rajwa Daniswara terkait internalisasi nilai moral/tata tertib, serta dukungan emosional bagi cluster siswa dengan kecemasan tugas tinggi.</w:t>
      </w:r>
    </w:p>
    <w:p w14:paraId="0000001C" w14:textId="77777777" w:rsidR="00005E8D" w:rsidRPr="00C359D3" w:rsidRDefault="00000000" w:rsidP="00C359D3">
      <w:pPr>
        <w:numPr>
          <w:ilvl w:val="0"/>
          <w:numId w:val="5"/>
        </w:numPr>
        <w:spacing w:line="360" w:lineRule="auto"/>
        <w:jc w:val="both"/>
        <w:rPr>
          <w:rFonts w:ascii="Times New Roman" w:hAnsi="Times New Roman" w:cs="Times New Roman"/>
          <w:sz w:val="24"/>
          <w:szCs w:val="24"/>
        </w:rPr>
      </w:pPr>
      <w:r w:rsidRPr="00C359D3">
        <w:rPr>
          <w:rFonts w:ascii="Times New Roman" w:hAnsi="Times New Roman" w:cs="Times New Roman"/>
          <w:b/>
          <w:bCs/>
          <w:sz w:val="24"/>
          <w:szCs w:val="24"/>
        </w:rPr>
        <w:t>Perencanaan Individual:</w:t>
      </w:r>
      <w:r w:rsidRPr="00C359D3">
        <w:rPr>
          <w:rFonts w:ascii="Times New Roman" w:hAnsi="Times New Roman" w:cs="Times New Roman"/>
          <w:sz w:val="24"/>
          <w:szCs w:val="24"/>
        </w:rPr>
        <w:t xml:space="preserve">  Fasilitasi tes minat bakat untuk memastikan keselarasan antara cita-cita (seperti Engineer atau Musisi) dengan pilihan program studi pasca-SMA.</w:t>
      </w:r>
    </w:p>
    <w:p w14:paraId="6DA84252" w14:textId="77777777" w:rsidR="000E7E3C" w:rsidRDefault="000E7E3C" w:rsidP="00C359D3">
      <w:pPr>
        <w:pStyle w:val="Heading4"/>
        <w:spacing w:before="0" w:after="0" w:line="360" w:lineRule="auto"/>
        <w:jc w:val="both"/>
        <w:rPr>
          <w:rFonts w:ascii="Times New Roman" w:hAnsi="Times New Roman" w:cs="Times New Roman"/>
          <w:b/>
          <w:bCs/>
          <w:color w:val="auto"/>
        </w:rPr>
      </w:pPr>
      <w:bookmarkStart w:id="6" w:name="_5tf30zloqy4z" w:colFirst="0" w:colLast="0"/>
      <w:bookmarkEnd w:id="6"/>
    </w:p>
    <w:p w14:paraId="0000001D" w14:textId="43CEBFFE" w:rsidR="00005E8D" w:rsidRPr="000E7E3C" w:rsidRDefault="00000000" w:rsidP="00C359D3">
      <w:pPr>
        <w:pStyle w:val="Heading4"/>
        <w:spacing w:before="0" w:after="0" w:line="360" w:lineRule="auto"/>
        <w:jc w:val="both"/>
        <w:rPr>
          <w:rFonts w:ascii="Times New Roman" w:hAnsi="Times New Roman" w:cs="Times New Roman"/>
          <w:b/>
          <w:bCs/>
          <w:color w:val="auto"/>
        </w:rPr>
      </w:pPr>
      <w:r w:rsidRPr="000E7E3C">
        <w:rPr>
          <w:rFonts w:ascii="Times New Roman" w:hAnsi="Times New Roman" w:cs="Times New Roman"/>
          <w:b/>
          <w:bCs/>
          <w:color w:val="auto"/>
        </w:rPr>
        <w:t>7. Kesimpulan dan Rekomendasi Pedagogis</w:t>
      </w:r>
    </w:p>
    <w:p w14:paraId="0000001E" w14:textId="77777777" w:rsidR="00005E8D" w:rsidRPr="00C359D3" w:rsidRDefault="00000000" w:rsidP="00C359D3">
      <w:pPr>
        <w:spacing w:line="360" w:lineRule="auto"/>
        <w:jc w:val="both"/>
        <w:rPr>
          <w:rFonts w:ascii="Times New Roman" w:hAnsi="Times New Roman" w:cs="Times New Roman"/>
          <w:b/>
          <w:bCs/>
          <w:sz w:val="24"/>
          <w:szCs w:val="24"/>
        </w:rPr>
      </w:pPr>
      <w:r w:rsidRPr="00C359D3">
        <w:rPr>
          <w:rFonts w:ascii="Times New Roman" w:hAnsi="Times New Roman" w:cs="Times New Roman"/>
          <w:sz w:val="24"/>
          <w:szCs w:val="24"/>
        </w:rPr>
        <w:t>Potret kelas XI 5 SMAN 15 Bandung adalah kelompok remaja yang memiliki literasi digital tinggi dan visi masa depan yang jelas, namun dibayangi oleh tantangan regulasi emosi dan hambatan fisik sensorik.</w:t>
      </w:r>
      <w:r w:rsidRPr="00C359D3">
        <w:rPr>
          <w:rFonts w:ascii="Times New Roman" w:hAnsi="Times New Roman" w:cs="Times New Roman"/>
          <w:b/>
          <w:bCs/>
          <w:sz w:val="24"/>
          <w:szCs w:val="24"/>
        </w:rPr>
        <w:t>Strategi Transformasi (Rekomendasi Utama):</w:t>
      </w:r>
    </w:p>
    <w:p w14:paraId="0000001F" w14:textId="77777777" w:rsidR="00005E8D" w:rsidRPr="00C359D3" w:rsidRDefault="00000000" w:rsidP="00C359D3">
      <w:pPr>
        <w:numPr>
          <w:ilvl w:val="0"/>
          <w:numId w:val="2"/>
        </w:numPr>
        <w:spacing w:line="360" w:lineRule="auto"/>
        <w:jc w:val="both"/>
        <w:rPr>
          <w:rFonts w:ascii="Times New Roman" w:hAnsi="Times New Roman" w:cs="Times New Roman"/>
          <w:sz w:val="24"/>
          <w:szCs w:val="24"/>
        </w:rPr>
      </w:pPr>
      <w:r w:rsidRPr="00C359D3">
        <w:rPr>
          <w:rFonts w:ascii="Times New Roman" w:hAnsi="Times New Roman" w:cs="Times New Roman"/>
          <w:b/>
          <w:bCs/>
          <w:sz w:val="24"/>
          <w:szCs w:val="24"/>
        </w:rPr>
        <w:t>Penerapan Differentiated Instruction:</w:t>
      </w:r>
      <w:r w:rsidRPr="00C359D3">
        <w:rPr>
          <w:rFonts w:ascii="Times New Roman" w:hAnsi="Times New Roman" w:cs="Times New Roman"/>
          <w:sz w:val="24"/>
          <w:szCs w:val="24"/>
        </w:rPr>
        <w:t xml:space="preserve">  Untuk cluster visual-digital (Arfa, Nirvanazia), guru disarankan mengganti tugas esai tradisional dengan "Video Essay" atau infografis. Sebaliknya, berikan modul cetak dengan font besar dan kontras tinggi untuk mengakomodasi kendala visual Farid dan Jibril.</w:t>
      </w:r>
    </w:p>
    <w:p w14:paraId="00000020" w14:textId="77777777" w:rsidR="00005E8D" w:rsidRPr="00C359D3" w:rsidRDefault="00000000" w:rsidP="00C359D3">
      <w:pPr>
        <w:numPr>
          <w:ilvl w:val="0"/>
          <w:numId w:val="2"/>
        </w:numPr>
        <w:spacing w:line="360" w:lineRule="auto"/>
        <w:jc w:val="both"/>
        <w:rPr>
          <w:rFonts w:ascii="Times New Roman" w:hAnsi="Times New Roman" w:cs="Times New Roman"/>
          <w:sz w:val="24"/>
          <w:szCs w:val="24"/>
        </w:rPr>
      </w:pPr>
      <w:r w:rsidRPr="00C359D3">
        <w:rPr>
          <w:rFonts w:ascii="Times New Roman" w:hAnsi="Times New Roman" w:cs="Times New Roman"/>
          <w:b/>
          <w:bCs/>
          <w:sz w:val="24"/>
          <w:szCs w:val="24"/>
        </w:rPr>
        <w:t>Scaffolding Emosional:</w:t>
      </w:r>
      <w:r w:rsidRPr="00C359D3">
        <w:rPr>
          <w:rFonts w:ascii="Times New Roman" w:hAnsi="Times New Roman" w:cs="Times New Roman"/>
          <w:sz w:val="24"/>
          <w:szCs w:val="24"/>
        </w:rPr>
        <w:t xml:space="preserve">  Mengingat tingkat kecemasan Arfa Raziq, guru perlu memberikan instruksi yang terpecah menjadi langkah-langkah kecil ( </w:t>
      </w:r>
      <w:r w:rsidRPr="00C359D3">
        <w:rPr>
          <w:rFonts w:ascii="Times New Roman" w:hAnsi="Times New Roman" w:cs="Times New Roman"/>
          <w:i/>
          <w:iCs/>
          <w:sz w:val="24"/>
          <w:szCs w:val="24"/>
        </w:rPr>
        <w:t>chunking</w:t>
      </w:r>
      <w:r w:rsidRPr="00C359D3">
        <w:rPr>
          <w:rFonts w:ascii="Times New Roman" w:hAnsi="Times New Roman" w:cs="Times New Roman"/>
          <w:sz w:val="24"/>
          <w:szCs w:val="24"/>
        </w:rPr>
        <w:t xml:space="preserve"> ) dan memberikan umpan balik formatif yang konstruktif sebelum penilaian akhir.</w:t>
      </w:r>
    </w:p>
    <w:p w14:paraId="00000021" w14:textId="494DB207" w:rsidR="00EB2666" w:rsidRDefault="00000000" w:rsidP="00C359D3">
      <w:pPr>
        <w:numPr>
          <w:ilvl w:val="0"/>
          <w:numId w:val="2"/>
        </w:numPr>
        <w:spacing w:line="360" w:lineRule="auto"/>
        <w:jc w:val="both"/>
        <w:rPr>
          <w:rFonts w:ascii="Times New Roman" w:hAnsi="Times New Roman" w:cs="Times New Roman"/>
          <w:sz w:val="24"/>
          <w:szCs w:val="24"/>
        </w:rPr>
      </w:pPr>
      <w:r w:rsidRPr="00C359D3">
        <w:rPr>
          <w:rFonts w:ascii="Times New Roman" w:hAnsi="Times New Roman" w:cs="Times New Roman"/>
          <w:b/>
          <w:bCs/>
          <w:sz w:val="24"/>
          <w:szCs w:val="24"/>
        </w:rPr>
        <w:t>Akomodasi Lingkungan Fisik:</w:t>
      </w:r>
      <w:r w:rsidRPr="00C359D3">
        <w:rPr>
          <w:rFonts w:ascii="Times New Roman" w:hAnsi="Times New Roman" w:cs="Times New Roman"/>
          <w:sz w:val="24"/>
          <w:szCs w:val="24"/>
        </w:rPr>
        <w:t xml:space="preserve">  Penataan ruang kelas yang dinamis, menempatkan siswa dengan hambatan penglihatan di zona depan, serta menyediakan waktu istirahat sejenak untuk mencegah nyeri tulang belakang (ergonomi belajar).Implementasi pemetaan ini secara konsisten akan meningkatkan efikasi diri murid dan memastikan setiap individu di kelas XI 5 mendapatkan akses pendidikan yang berkeadilan. Sebagai calon pendidik profesional, dedikasi saya adalah memastikan bahwa keunikan setiap murid bukan dianggap sebagai hambatan, melainkan sebagai aset dalam transformasi pendidikan nasional.</w:t>
      </w:r>
    </w:p>
    <w:p w14:paraId="44B38704" w14:textId="77777777" w:rsidR="00EB2666" w:rsidRDefault="00EB2666">
      <w:pPr>
        <w:rPr>
          <w:rFonts w:ascii="Times New Roman" w:hAnsi="Times New Roman" w:cs="Times New Roman"/>
          <w:sz w:val="24"/>
          <w:szCs w:val="24"/>
        </w:rPr>
      </w:pPr>
      <w:r>
        <w:rPr>
          <w:rFonts w:ascii="Times New Roman" w:hAnsi="Times New Roman" w:cs="Times New Roman"/>
          <w:sz w:val="24"/>
          <w:szCs w:val="24"/>
        </w:rPr>
        <w:br w:type="page"/>
      </w:r>
    </w:p>
    <w:p w14:paraId="66100415" w14:textId="77777777" w:rsidR="00EB2666" w:rsidRDefault="00EB2666" w:rsidP="00EB2666">
      <w:pPr>
        <w:spacing w:line="360" w:lineRule="auto"/>
        <w:jc w:val="center"/>
        <w:rPr>
          <w:rFonts w:ascii="Times New Roman" w:hAnsi="Times New Roman" w:cs="Times New Roman"/>
          <w:sz w:val="24"/>
          <w:szCs w:val="24"/>
          <w:lang w:val="id-ID"/>
        </w:rPr>
      </w:pPr>
    </w:p>
    <w:p w14:paraId="44B3AD36" w14:textId="77777777" w:rsidR="00EB2666" w:rsidRDefault="00EB2666" w:rsidP="00EB2666">
      <w:pPr>
        <w:spacing w:line="360" w:lineRule="auto"/>
        <w:jc w:val="center"/>
        <w:rPr>
          <w:rFonts w:ascii="Times New Roman" w:hAnsi="Times New Roman" w:cs="Times New Roman"/>
          <w:sz w:val="24"/>
          <w:szCs w:val="24"/>
          <w:lang w:val="id-ID"/>
        </w:rPr>
      </w:pPr>
    </w:p>
    <w:p w14:paraId="35B0DA2E" w14:textId="77777777" w:rsidR="00EB2666" w:rsidRDefault="00EB2666" w:rsidP="00EB2666">
      <w:pPr>
        <w:spacing w:line="360" w:lineRule="auto"/>
        <w:jc w:val="center"/>
        <w:rPr>
          <w:rFonts w:ascii="Times New Roman" w:hAnsi="Times New Roman" w:cs="Times New Roman"/>
          <w:sz w:val="24"/>
          <w:szCs w:val="24"/>
          <w:lang w:val="id-ID"/>
        </w:rPr>
      </w:pPr>
    </w:p>
    <w:p w14:paraId="3DCAE8D8" w14:textId="77777777" w:rsidR="00EB2666" w:rsidRDefault="00EB2666" w:rsidP="00EB2666">
      <w:pPr>
        <w:spacing w:line="360" w:lineRule="auto"/>
        <w:jc w:val="center"/>
        <w:rPr>
          <w:rFonts w:ascii="Times New Roman" w:hAnsi="Times New Roman" w:cs="Times New Roman"/>
          <w:sz w:val="24"/>
          <w:szCs w:val="24"/>
          <w:lang w:val="id-ID"/>
        </w:rPr>
      </w:pPr>
    </w:p>
    <w:p w14:paraId="1A06AD08" w14:textId="77777777" w:rsidR="00EB2666" w:rsidRDefault="00EB2666" w:rsidP="00EB2666">
      <w:pPr>
        <w:spacing w:line="360" w:lineRule="auto"/>
        <w:jc w:val="center"/>
        <w:rPr>
          <w:rFonts w:ascii="Times New Roman" w:hAnsi="Times New Roman" w:cs="Times New Roman"/>
          <w:sz w:val="24"/>
          <w:szCs w:val="24"/>
          <w:lang w:val="id-ID"/>
        </w:rPr>
      </w:pPr>
    </w:p>
    <w:p w14:paraId="6E6E2DD7" w14:textId="77777777" w:rsidR="00EB2666" w:rsidRDefault="00EB2666" w:rsidP="00EB2666">
      <w:pPr>
        <w:spacing w:line="360" w:lineRule="auto"/>
        <w:jc w:val="center"/>
        <w:rPr>
          <w:rFonts w:ascii="Times New Roman" w:hAnsi="Times New Roman" w:cs="Times New Roman"/>
          <w:sz w:val="24"/>
          <w:szCs w:val="24"/>
          <w:lang w:val="id-ID"/>
        </w:rPr>
      </w:pPr>
    </w:p>
    <w:p w14:paraId="4F345995" w14:textId="77777777" w:rsidR="00EB2666" w:rsidRDefault="00EB2666" w:rsidP="00EB2666">
      <w:pPr>
        <w:spacing w:line="360" w:lineRule="auto"/>
        <w:jc w:val="center"/>
        <w:rPr>
          <w:rFonts w:ascii="Times New Roman" w:hAnsi="Times New Roman" w:cs="Times New Roman"/>
          <w:sz w:val="24"/>
          <w:szCs w:val="24"/>
          <w:lang w:val="id-ID"/>
        </w:rPr>
      </w:pPr>
    </w:p>
    <w:p w14:paraId="6FF42D8B" w14:textId="77777777" w:rsidR="00EB2666" w:rsidRDefault="00EB2666" w:rsidP="00EB2666">
      <w:pPr>
        <w:spacing w:line="360" w:lineRule="auto"/>
        <w:jc w:val="center"/>
        <w:rPr>
          <w:rFonts w:ascii="Times New Roman" w:hAnsi="Times New Roman" w:cs="Times New Roman"/>
          <w:sz w:val="24"/>
          <w:szCs w:val="24"/>
          <w:lang w:val="id-ID"/>
        </w:rPr>
      </w:pPr>
    </w:p>
    <w:p w14:paraId="386FF981" w14:textId="77777777" w:rsidR="00EB2666" w:rsidRDefault="00EB2666" w:rsidP="00EB2666">
      <w:pPr>
        <w:spacing w:line="360" w:lineRule="auto"/>
        <w:jc w:val="center"/>
        <w:rPr>
          <w:rFonts w:ascii="Times New Roman" w:hAnsi="Times New Roman" w:cs="Times New Roman"/>
          <w:sz w:val="24"/>
          <w:szCs w:val="24"/>
          <w:lang w:val="id-ID"/>
        </w:rPr>
      </w:pPr>
    </w:p>
    <w:p w14:paraId="7EE79C7F" w14:textId="77777777" w:rsidR="00EB2666" w:rsidRDefault="00EB2666" w:rsidP="00EB2666">
      <w:pPr>
        <w:spacing w:line="360" w:lineRule="auto"/>
        <w:jc w:val="center"/>
        <w:rPr>
          <w:rFonts w:ascii="Times New Roman" w:hAnsi="Times New Roman" w:cs="Times New Roman"/>
          <w:sz w:val="24"/>
          <w:szCs w:val="24"/>
          <w:lang w:val="id-ID"/>
        </w:rPr>
      </w:pPr>
    </w:p>
    <w:p w14:paraId="3F1186D6" w14:textId="77777777" w:rsidR="00EB2666" w:rsidRDefault="00EB2666" w:rsidP="00EB2666">
      <w:pPr>
        <w:spacing w:line="360" w:lineRule="auto"/>
        <w:jc w:val="center"/>
        <w:rPr>
          <w:rFonts w:ascii="Times New Roman" w:hAnsi="Times New Roman" w:cs="Times New Roman"/>
          <w:sz w:val="24"/>
          <w:szCs w:val="24"/>
          <w:lang w:val="id-ID"/>
        </w:rPr>
      </w:pPr>
    </w:p>
    <w:p w14:paraId="1237EFA0" w14:textId="77777777" w:rsidR="00EB2666" w:rsidRDefault="00EB2666" w:rsidP="00EB2666">
      <w:pPr>
        <w:spacing w:line="360" w:lineRule="auto"/>
        <w:jc w:val="center"/>
        <w:rPr>
          <w:rFonts w:ascii="Times New Roman" w:hAnsi="Times New Roman" w:cs="Times New Roman"/>
          <w:sz w:val="24"/>
          <w:szCs w:val="24"/>
          <w:lang w:val="id-ID"/>
        </w:rPr>
      </w:pPr>
    </w:p>
    <w:p w14:paraId="552332DD" w14:textId="77777777" w:rsidR="00EB2666" w:rsidRDefault="00EB2666" w:rsidP="00EB2666">
      <w:pPr>
        <w:spacing w:line="360" w:lineRule="auto"/>
        <w:jc w:val="center"/>
        <w:rPr>
          <w:rFonts w:ascii="Times New Roman" w:hAnsi="Times New Roman" w:cs="Times New Roman"/>
          <w:sz w:val="24"/>
          <w:szCs w:val="24"/>
          <w:lang w:val="id-ID"/>
        </w:rPr>
      </w:pPr>
    </w:p>
    <w:p w14:paraId="1E414701" w14:textId="06F08B78" w:rsidR="00005E8D" w:rsidRPr="00EB2666" w:rsidRDefault="00EB2666" w:rsidP="00EB2666">
      <w:pPr>
        <w:spacing w:line="360" w:lineRule="auto"/>
        <w:jc w:val="center"/>
        <w:rPr>
          <w:rFonts w:ascii="Times New Roman" w:hAnsi="Times New Roman" w:cs="Times New Roman"/>
          <w:b/>
          <w:bCs/>
          <w:sz w:val="96"/>
          <w:szCs w:val="96"/>
          <w:lang w:val="id-ID"/>
        </w:rPr>
      </w:pPr>
      <w:r w:rsidRPr="00EB2666">
        <w:rPr>
          <w:rFonts w:ascii="Times New Roman" w:hAnsi="Times New Roman" w:cs="Times New Roman"/>
          <w:b/>
          <w:bCs/>
          <w:sz w:val="96"/>
          <w:szCs w:val="96"/>
          <w:lang w:val="id-ID"/>
        </w:rPr>
        <w:t>LAMPIRAN</w:t>
      </w:r>
    </w:p>
    <w:p w14:paraId="00000022" w14:textId="77777777" w:rsidR="00005E8D" w:rsidRDefault="00005E8D"/>
    <w:sectPr w:rsidR="00005E8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96C2238A-DCB6-464A-A32D-18C2E9ACF4E4}"/>
  </w:font>
  <w:font w:name="Cambria">
    <w:panose1 w:val="02040503050406030204"/>
    <w:charset w:val="00"/>
    <w:family w:val="roman"/>
    <w:pitch w:val="variable"/>
    <w:sig w:usb0="E00006FF" w:usb1="420024FF" w:usb2="02000000" w:usb3="00000000" w:csb0="0000019F" w:csb1="00000000"/>
    <w:embedRegular r:id="rId2" w:fontKey="{56DD90DC-CE53-4614-BA1B-D3D562A34BB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5F7813"/>
    <w:multiLevelType w:val="multilevel"/>
    <w:tmpl w:val="651A2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0D2D13"/>
    <w:multiLevelType w:val="multilevel"/>
    <w:tmpl w:val="C3FE6D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BCA68AE"/>
    <w:multiLevelType w:val="multilevel"/>
    <w:tmpl w:val="6C0A48E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15:restartNumberingAfterBreak="0">
    <w:nsid w:val="61FD6AA0"/>
    <w:multiLevelType w:val="multilevel"/>
    <w:tmpl w:val="92C05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94D0CBD"/>
    <w:multiLevelType w:val="multilevel"/>
    <w:tmpl w:val="C49AD30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7FDF6D1B"/>
    <w:multiLevelType w:val="multilevel"/>
    <w:tmpl w:val="EBC6C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64107453">
    <w:abstractNumId w:val="5"/>
  </w:num>
  <w:num w:numId="2" w16cid:durableId="525944666">
    <w:abstractNumId w:val="4"/>
  </w:num>
  <w:num w:numId="3" w16cid:durableId="369040176">
    <w:abstractNumId w:val="0"/>
  </w:num>
  <w:num w:numId="4" w16cid:durableId="1101531838">
    <w:abstractNumId w:val="3"/>
  </w:num>
  <w:num w:numId="5" w16cid:durableId="1335375395">
    <w:abstractNumId w:val="2"/>
  </w:num>
  <w:num w:numId="6" w16cid:durableId="20170749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E8D"/>
    <w:rsid w:val="00005E8D"/>
    <w:rsid w:val="000E7E3C"/>
    <w:rsid w:val="00C359D3"/>
    <w:rsid w:val="00EB266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8FE0F"/>
  <w15:docId w15:val="{5740CEAD-D65A-493C-8A91-79BB0451A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id"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rsid w:val="00C359D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1949665">
      <w:bodyDiv w:val="1"/>
      <w:marLeft w:val="0"/>
      <w:marRight w:val="0"/>
      <w:marTop w:val="0"/>
      <w:marBottom w:val="0"/>
      <w:divBdr>
        <w:top w:val="none" w:sz="0" w:space="0" w:color="auto"/>
        <w:left w:val="none" w:sz="0" w:space="0" w:color="auto"/>
        <w:bottom w:val="none" w:sz="0" w:space="0" w:color="auto"/>
        <w:right w:val="none" w:sz="0" w:space="0" w:color="auto"/>
      </w:divBdr>
    </w:div>
    <w:div w:id="19396344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6</Pages>
  <Words>1353</Words>
  <Characters>7713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Ahmad Nursyifa</cp:lastModifiedBy>
  <cp:revision>3</cp:revision>
  <dcterms:created xsi:type="dcterms:W3CDTF">2026-04-19T14:53:00Z</dcterms:created>
  <dcterms:modified xsi:type="dcterms:W3CDTF">2026-04-19T15:06:00Z</dcterms:modified>
</cp:coreProperties>
</file>