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462" w:rsidRPr="00540F8A" w:rsidRDefault="001C4462" w:rsidP="001C4462">
      <w:pPr>
        <w:spacing w:before="100" w:after="100"/>
        <w:jc w:val="center"/>
        <w:rPr>
          <w:rFonts w:asciiTheme="minorHAnsi" w:eastAsia="Bookman Old Style" w:hAnsiTheme="minorHAnsi" w:cstheme="minorHAnsi"/>
          <w:b/>
          <w:bCs/>
          <w:sz w:val="24"/>
          <w:szCs w:val="24"/>
          <w:highlight w:val="yellow"/>
        </w:rPr>
      </w:pPr>
      <w:bookmarkStart w:id="0" w:name="_GoBack"/>
      <w:r w:rsidRPr="00540F8A">
        <w:rPr>
          <w:rFonts w:asciiTheme="minorHAnsi" w:eastAsia="Bookman Old Style" w:hAnsiTheme="minorHAnsi" w:cstheme="minorHAnsi"/>
          <w:b/>
          <w:bCs/>
          <w:sz w:val="24"/>
          <w:szCs w:val="24"/>
          <w:highlight w:val="yellow"/>
        </w:rPr>
        <w:t>CAPAIAN PEMBELAJARAN</w:t>
      </w:r>
    </w:p>
    <w:p w:rsidR="001C4462" w:rsidRPr="00540F8A" w:rsidRDefault="001C4462" w:rsidP="001C4462">
      <w:pPr>
        <w:spacing w:before="100" w:after="100"/>
        <w:jc w:val="center"/>
        <w:rPr>
          <w:rFonts w:asciiTheme="minorHAnsi" w:eastAsia="Bookman Old Style" w:hAnsiTheme="minorHAnsi" w:cstheme="minorHAnsi"/>
          <w:b/>
          <w:bCs/>
          <w:sz w:val="24"/>
          <w:szCs w:val="24"/>
        </w:rPr>
      </w:pPr>
      <w:r w:rsidRPr="00540F8A">
        <w:rPr>
          <w:rFonts w:asciiTheme="minorHAnsi" w:eastAsia="Bookman Old Style" w:hAnsiTheme="minorHAnsi" w:cstheme="minorHAnsi"/>
          <w:b/>
          <w:bCs/>
          <w:sz w:val="24"/>
          <w:szCs w:val="24"/>
          <w:highlight w:val="yellow"/>
        </w:rPr>
        <w:t>MATA PELAJARAN INFORMATIKA FASE E KELAS 10 SMA/MA</w:t>
      </w:r>
    </w:p>
    <w:p w:rsidR="00175DC7" w:rsidRPr="00540F8A" w:rsidRDefault="00175DC7" w:rsidP="00175DC7">
      <w:pPr>
        <w:spacing w:before="100" w:after="100"/>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Rasionalitas Elemen Literasi Digital</w:t>
      </w:r>
    </w:p>
    <w:p w:rsidR="00175DC7" w:rsidRPr="00540F8A" w:rsidRDefault="00175DC7" w:rsidP="00175DC7">
      <w:pPr>
        <w:spacing w:before="100" w:after="100"/>
        <w:ind w:left="36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Literasi Digital bukan hanya sekadar kemampuan mengoperasikan perangkat teknologi, melainkan kemampuan untuk mengakses, mengelola, memahami, mengintegrasikan, mengomunikasikan, mengevaluasi, dan menciptakan informasi secara aman dan tepat. Di Fase E, peserta didik ditekankan pada penggunaan teknologi yang bertanggung jawab secara hukum dan etis di masyarakat.</w:t>
      </w:r>
    </w:p>
    <w:p w:rsidR="00175DC7" w:rsidRPr="00540F8A" w:rsidRDefault="00175DC7" w:rsidP="00175DC7">
      <w:pPr>
        <w:spacing w:before="100" w:after="100"/>
        <w:jc w:val="both"/>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Capaian Pembelajaran Fase E (Elemen Literasi Digital)</w:t>
      </w:r>
    </w:p>
    <w:p w:rsidR="00175DC7" w:rsidRPr="00540F8A" w:rsidRDefault="00175DC7" w:rsidP="00175DC7">
      <w:pPr>
        <w:spacing w:before="100" w:after="100"/>
        <w:ind w:left="36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"Pada akhir fase E, peserta didik mampu menerapkan strategi informatika untuk memahami data, informasi, dan paket data yang mengalir di jejaring komputer; memahami keamanan data dan hak kekayaan intelektual (HKI); serta mampu berkolaborasi secara daring dan mematuhi etika serta hukum di dunia digital."</w:t>
      </w:r>
    </w:p>
    <w:p w:rsidR="00175DC7" w:rsidRPr="00540F8A" w:rsidRDefault="00175DC7" w:rsidP="00175DC7">
      <w:pPr>
        <w:spacing w:before="100" w:after="100"/>
        <w:jc w:val="both"/>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Alur Tujuan Pembelajaran (ATP) &amp; Lingkup Materi</w:t>
      </w:r>
    </w:p>
    <w:tbl>
      <w:tblPr>
        <w:tblStyle w:val="TableGrid"/>
        <w:tblW w:w="0" w:type="auto"/>
        <w:tblInd w:w="360" w:type="dxa"/>
        <w:tblLook w:val="04A0" w:firstRow="1" w:lastRow="0" w:firstColumn="1" w:lastColumn="0" w:noHBand="0" w:noVBand="1"/>
      </w:tblPr>
      <w:tblGrid>
        <w:gridCol w:w="2016"/>
        <w:gridCol w:w="3119"/>
        <w:gridCol w:w="3792"/>
      </w:tblGrid>
      <w:tr w:rsidR="00175DC7" w:rsidRPr="00540F8A" w:rsidTr="00175DC7">
        <w:trPr>
          <w:trHeight w:val="434"/>
        </w:trPr>
        <w:tc>
          <w:tcPr>
            <w:tcW w:w="2016" w:type="dxa"/>
            <w:vAlign w:val="center"/>
          </w:tcPr>
          <w:p w:rsidR="00175DC7" w:rsidRPr="004A04A4" w:rsidRDefault="00175DC7" w:rsidP="00175DC7">
            <w:pPr>
              <w:jc w:val="center"/>
              <w:rPr>
                <w:rFonts w:asciiTheme="minorHAnsi" w:hAnsiTheme="minorHAnsi" w:cstheme="minorHAnsi"/>
                <w:color w:val="1F1F1F"/>
                <w:sz w:val="24"/>
                <w:szCs w:val="24"/>
              </w:rPr>
            </w:pPr>
            <w:r w:rsidRPr="00540F8A">
              <w:rPr>
                <w:rFonts w:asciiTheme="minorHAnsi" w:hAnsiTheme="minorHAnsi" w:cstheme="minorHAnsi"/>
                <w:b/>
                <w:bCs/>
                <w:color w:val="1F1F1F"/>
                <w:sz w:val="24"/>
                <w:szCs w:val="24"/>
                <w:bdr w:val="none" w:sz="0" w:space="0" w:color="auto" w:frame="1"/>
              </w:rPr>
              <w:t>Lingkup Materi</w:t>
            </w:r>
          </w:p>
        </w:tc>
        <w:tc>
          <w:tcPr>
            <w:tcW w:w="3119" w:type="dxa"/>
            <w:vAlign w:val="center"/>
          </w:tcPr>
          <w:p w:rsidR="00175DC7" w:rsidRPr="004A04A4" w:rsidRDefault="00175DC7" w:rsidP="00175DC7">
            <w:pPr>
              <w:jc w:val="center"/>
              <w:rPr>
                <w:rFonts w:asciiTheme="minorHAnsi" w:hAnsiTheme="minorHAnsi" w:cstheme="minorHAnsi"/>
                <w:color w:val="1F1F1F"/>
                <w:sz w:val="24"/>
                <w:szCs w:val="24"/>
              </w:rPr>
            </w:pPr>
            <w:r w:rsidRPr="00540F8A">
              <w:rPr>
                <w:rFonts w:asciiTheme="minorHAnsi" w:hAnsiTheme="minorHAnsi" w:cstheme="minorHAnsi"/>
                <w:b/>
                <w:bCs/>
                <w:color w:val="1F1F1F"/>
                <w:sz w:val="24"/>
                <w:szCs w:val="24"/>
                <w:bdr w:val="none" w:sz="0" w:space="0" w:color="auto" w:frame="1"/>
              </w:rPr>
              <w:t>Tujuan Pembelajaran (TP)</w:t>
            </w:r>
          </w:p>
        </w:tc>
        <w:tc>
          <w:tcPr>
            <w:tcW w:w="3792" w:type="dxa"/>
            <w:vAlign w:val="center"/>
          </w:tcPr>
          <w:p w:rsidR="00175DC7" w:rsidRPr="004A04A4" w:rsidRDefault="00175DC7" w:rsidP="00175DC7">
            <w:pPr>
              <w:jc w:val="center"/>
              <w:rPr>
                <w:rFonts w:asciiTheme="minorHAnsi" w:hAnsiTheme="minorHAnsi" w:cstheme="minorHAnsi"/>
                <w:color w:val="1F1F1F"/>
                <w:sz w:val="24"/>
                <w:szCs w:val="24"/>
              </w:rPr>
            </w:pPr>
            <w:r w:rsidRPr="00540F8A">
              <w:rPr>
                <w:rFonts w:asciiTheme="minorHAnsi" w:hAnsiTheme="minorHAnsi" w:cstheme="minorHAnsi"/>
                <w:b/>
                <w:bCs/>
                <w:color w:val="1F1F1F"/>
                <w:sz w:val="24"/>
                <w:szCs w:val="24"/>
                <w:bdr w:val="none" w:sz="0" w:space="0" w:color="auto" w:frame="1"/>
              </w:rPr>
              <w:t>Kriteria Ketercapaian (KKTP)</w:t>
            </w:r>
          </w:p>
        </w:tc>
      </w:tr>
      <w:tr w:rsidR="00175DC7" w:rsidRPr="00540F8A" w:rsidTr="00175DC7">
        <w:tc>
          <w:tcPr>
            <w:tcW w:w="2016"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b/>
                <w:bCs/>
                <w:color w:val="1F1F1F"/>
                <w:sz w:val="24"/>
                <w:szCs w:val="24"/>
                <w:bdr w:val="none" w:sz="0" w:space="0" w:color="auto" w:frame="1"/>
              </w:rPr>
              <w:t>Pencarian Informasi</w:t>
            </w:r>
          </w:p>
        </w:tc>
        <w:tc>
          <w:tcPr>
            <w:tcW w:w="3119"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color w:val="1F1F1F"/>
                <w:sz w:val="24"/>
                <w:szCs w:val="24"/>
                <w:bdr w:val="none" w:sz="0" w:space="0" w:color="auto" w:frame="1"/>
              </w:rPr>
              <w:t>Peserta didik mampu melakukan pencarian informasi di internet secara efektif dan kritis.</w:t>
            </w:r>
          </w:p>
        </w:tc>
        <w:tc>
          <w:tcPr>
            <w:tcW w:w="3792" w:type="dxa"/>
            <w:vAlign w:val="center"/>
          </w:tcPr>
          <w:p w:rsidR="00175DC7"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1. Menggunakan operator logika (AND, OR) dalam mesin pencari.</w:t>
            </w:r>
          </w:p>
          <w:p w:rsidR="004A04A4"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2. Memverifikasi keabsahan informasi (cek fakta).</w:t>
            </w:r>
          </w:p>
        </w:tc>
      </w:tr>
      <w:tr w:rsidR="00175DC7" w:rsidRPr="00540F8A" w:rsidTr="00175DC7">
        <w:tc>
          <w:tcPr>
            <w:tcW w:w="2016"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b/>
                <w:bCs/>
                <w:color w:val="1F1F1F"/>
                <w:sz w:val="24"/>
                <w:szCs w:val="24"/>
                <w:bdr w:val="none" w:sz="0" w:space="0" w:color="auto" w:frame="1"/>
              </w:rPr>
              <w:t>Keamanan Digital</w:t>
            </w:r>
          </w:p>
        </w:tc>
        <w:tc>
          <w:tcPr>
            <w:tcW w:w="3119"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color w:val="1F1F1F"/>
                <w:sz w:val="24"/>
                <w:szCs w:val="24"/>
                <w:bdr w:val="none" w:sz="0" w:space="0" w:color="auto" w:frame="1"/>
              </w:rPr>
              <w:t>Peserta didik mampu melindungi data pribadi dan privasi di platform digital.</w:t>
            </w:r>
          </w:p>
        </w:tc>
        <w:tc>
          <w:tcPr>
            <w:tcW w:w="3792" w:type="dxa"/>
            <w:vAlign w:val="center"/>
          </w:tcPr>
          <w:p w:rsidR="00175DC7"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1. Mengaktifkan fitur keamanan (2FA/MFA).</w:t>
            </w:r>
          </w:p>
          <w:p w:rsidR="004A04A4"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2. Mengidentifikasi potensi ancaman siber (Phishing/Malware).</w:t>
            </w:r>
          </w:p>
        </w:tc>
      </w:tr>
      <w:tr w:rsidR="00175DC7" w:rsidRPr="00540F8A" w:rsidTr="00175DC7">
        <w:tc>
          <w:tcPr>
            <w:tcW w:w="2016"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b/>
                <w:bCs/>
                <w:color w:val="1F1F1F"/>
                <w:sz w:val="24"/>
                <w:szCs w:val="24"/>
                <w:bdr w:val="none" w:sz="0" w:space="0" w:color="auto" w:frame="1"/>
              </w:rPr>
              <w:t>Etika &amp; Hukum</w:t>
            </w:r>
          </w:p>
        </w:tc>
        <w:tc>
          <w:tcPr>
            <w:tcW w:w="3119"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color w:val="1F1F1F"/>
                <w:sz w:val="24"/>
                <w:szCs w:val="24"/>
                <w:bdr w:val="none" w:sz="0" w:space="0" w:color="auto" w:frame="1"/>
              </w:rPr>
              <w:t>Peserta didik mampu berkolaborasi dengan etika dan memahami aspek hukum digital.</w:t>
            </w:r>
          </w:p>
        </w:tc>
        <w:tc>
          <w:tcPr>
            <w:tcW w:w="3792" w:type="dxa"/>
            <w:vAlign w:val="center"/>
          </w:tcPr>
          <w:p w:rsidR="00175DC7"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1. Menerapkan etika berkomunikasi (Netiquette).</w:t>
            </w:r>
          </w:p>
          <w:p w:rsidR="004A04A4"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2. Menjelaskan poin utama UU ITE dan konsep HKI.</w:t>
            </w:r>
          </w:p>
        </w:tc>
      </w:tr>
      <w:tr w:rsidR="00175DC7" w:rsidRPr="00540F8A" w:rsidTr="00175DC7">
        <w:tc>
          <w:tcPr>
            <w:tcW w:w="2016"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b/>
                <w:bCs/>
                <w:color w:val="1F1F1F"/>
                <w:sz w:val="24"/>
                <w:szCs w:val="24"/>
                <w:bdr w:val="none" w:sz="0" w:space="0" w:color="auto" w:frame="1"/>
              </w:rPr>
              <w:t>Rekam Jejak Digital</w:t>
            </w:r>
          </w:p>
        </w:tc>
        <w:tc>
          <w:tcPr>
            <w:tcW w:w="3119" w:type="dxa"/>
            <w:vAlign w:val="center"/>
          </w:tcPr>
          <w:p w:rsidR="00175DC7" w:rsidRPr="004A04A4" w:rsidRDefault="00175DC7" w:rsidP="00175DC7">
            <w:pPr>
              <w:jc w:val="center"/>
              <w:rPr>
                <w:rFonts w:asciiTheme="minorHAnsi" w:hAnsiTheme="minorHAnsi" w:cstheme="minorHAnsi"/>
                <w:color w:val="1F1F1F"/>
                <w:sz w:val="24"/>
                <w:szCs w:val="24"/>
              </w:rPr>
            </w:pPr>
            <w:r w:rsidRPr="004A04A4">
              <w:rPr>
                <w:rFonts w:asciiTheme="minorHAnsi" w:hAnsiTheme="minorHAnsi" w:cstheme="minorHAnsi"/>
                <w:color w:val="1F1F1F"/>
                <w:sz w:val="24"/>
                <w:szCs w:val="24"/>
                <w:bdr w:val="none" w:sz="0" w:space="0" w:color="auto" w:frame="1"/>
              </w:rPr>
              <w:t>Peserta didik mampu mengelola jejak digital untuk reputasi yang positif.</w:t>
            </w:r>
          </w:p>
        </w:tc>
        <w:tc>
          <w:tcPr>
            <w:tcW w:w="3792" w:type="dxa"/>
            <w:vAlign w:val="center"/>
          </w:tcPr>
          <w:p w:rsidR="00175DC7"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1. Menganalisis dampak jangka panjang dari unggahan digital.</w:t>
            </w:r>
          </w:p>
          <w:p w:rsidR="004A04A4" w:rsidRPr="004A04A4" w:rsidRDefault="00175DC7" w:rsidP="00175DC7">
            <w:pPr>
              <w:rPr>
                <w:rFonts w:asciiTheme="minorHAnsi" w:hAnsiTheme="minorHAnsi" w:cstheme="minorHAnsi"/>
                <w:color w:val="1F1F1F"/>
                <w:sz w:val="24"/>
                <w:szCs w:val="24"/>
              </w:rPr>
            </w:pPr>
            <w:r w:rsidRPr="004A04A4">
              <w:rPr>
                <w:rFonts w:asciiTheme="minorHAnsi" w:hAnsiTheme="minorHAnsi" w:cstheme="minorHAnsi"/>
                <w:color w:val="1F1F1F"/>
                <w:sz w:val="24"/>
                <w:szCs w:val="24"/>
              </w:rPr>
              <w:t>2. Membangun portofolio digital yang profesional.</w:t>
            </w:r>
          </w:p>
        </w:tc>
      </w:tr>
    </w:tbl>
    <w:p w:rsidR="00175DC7" w:rsidRPr="00540F8A" w:rsidRDefault="00175DC7" w:rsidP="00175DC7">
      <w:pPr>
        <w:pStyle w:val="ListParagraph"/>
        <w:spacing w:before="100" w:after="100"/>
        <w:ind w:left="360"/>
        <w:jc w:val="both"/>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Pemetaan Profil Pelajar Pancasila (P3)</w:t>
      </w:r>
    </w:p>
    <w:p w:rsidR="00175DC7" w:rsidRPr="00540F8A" w:rsidRDefault="00175DC7" w:rsidP="00175DC7">
      <w:pPr>
        <w:pStyle w:val="ListParagraph"/>
        <w:spacing w:before="100" w:after="100"/>
        <w:ind w:left="36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Dalam elemen Literasi Digital, dimensi Profil Pelajar Pancasila yang dikembangkan meliputi:</w:t>
      </w:r>
    </w:p>
    <w:p w:rsidR="00175DC7" w:rsidRPr="00540F8A" w:rsidRDefault="00175DC7" w:rsidP="00175DC7">
      <w:pPr>
        <w:pStyle w:val="ListParagraph"/>
        <w:numPr>
          <w:ilvl w:val="0"/>
          <w:numId w:val="7"/>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Bernalar Kritis: Mengevaluasi informasi dari berbagai sumber dan mengidentifikasi bias.</w:t>
      </w:r>
    </w:p>
    <w:p w:rsidR="00175DC7" w:rsidRPr="00540F8A" w:rsidRDefault="00175DC7" w:rsidP="00175DC7">
      <w:pPr>
        <w:pStyle w:val="ListParagraph"/>
        <w:numPr>
          <w:ilvl w:val="0"/>
          <w:numId w:val="7"/>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Mandiri: Memiliki kesadaran untuk menjaga keamanan data pribadi tanpa pengawasan.</w:t>
      </w:r>
    </w:p>
    <w:p w:rsidR="00175DC7" w:rsidRPr="00540F8A" w:rsidRDefault="00175DC7" w:rsidP="00175DC7">
      <w:pPr>
        <w:pStyle w:val="ListParagraph"/>
        <w:numPr>
          <w:ilvl w:val="0"/>
          <w:numId w:val="7"/>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lastRenderedPageBreak/>
        <w:t>Kreatif: Memanfaatkan platform digital untuk menghasilkan karya orisinal yang menghormati HKI.</w:t>
      </w:r>
    </w:p>
    <w:p w:rsidR="00175DC7" w:rsidRPr="00540F8A" w:rsidRDefault="00175DC7" w:rsidP="00175DC7">
      <w:pPr>
        <w:pStyle w:val="ListParagraph"/>
        <w:spacing w:before="100" w:after="100"/>
        <w:ind w:left="360"/>
        <w:jc w:val="both"/>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Strategi Pembelajaran &amp; Penilaian (Asesmen)</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Metode: Project-Based Learning (PjBL), Diskusi Kelompok, dan Simulasi Keamanan Siber.</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Asesmen Diagnostik: Mengukur tingkat literasi digital awal siswa.</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Asesmen Formatif: Observasi saat siswa melakukan pencarian data dan praktik penggunaan media sosial secara etis.</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Asesmen Sumatif: Tes tertulis mengenai UU ITE atau proyek pembuatan kampanye "Internet Sehat".</w:t>
      </w:r>
    </w:p>
    <w:p w:rsidR="00175DC7" w:rsidRPr="00540F8A" w:rsidRDefault="00175DC7" w:rsidP="00175DC7">
      <w:pPr>
        <w:pStyle w:val="ListParagraph"/>
        <w:spacing w:before="100" w:after="100"/>
        <w:ind w:left="360"/>
        <w:jc w:val="both"/>
        <w:rPr>
          <w:rFonts w:asciiTheme="minorHAnsi" w:hAnsiTheme="minorHAnsi" w:cstheme="minorHAnsi"/>
          <w:sz w:val="24"/>
          <w:szCs w:val="24"/>
          <w:lang w:val="id-ID"/>
        </w:rPr>
      </w:pPr>
    </w:p>
    <w:p w:rsidR="00175DC7" w:rsidRPr="00540F8A" w:rsidRDefault="00175DC7" w:rsidP="00175DC7">
      <w:pPr>
        <w:pStyle w:val="ListParagraph"/>
        <w:numPr>
          <w:ilvl w:val="0"/>
          <w:numId w:val="5"/>
        </w:numPr>
        <w:spacing w:before="100" w:after="100"/>
        <w:jc w:val="both"/>
        <w:rPr>
          <w:rFonts w:asciiTheme="minorHAnsi" w:hAnsiTheme="minorHAnsi" w:cstheme="minorHAnsi"/>
          <w:b/>
          <w:bCs/>
          <w:sz w:val="24"/>
          <w:szCs w:val="24"/>
          <w:lang w:val="id-ID"/>
        </w:rPr>
      </w:pPr>
      <w:r w:rsidRPr="00540F8A">
        <w:rPr>
          <w:rFonts w:asciiTheme="minorHAnsi" w:hAnsiTheme="minorHAnsi" w:cstheme="minorHAnsi"/>
          <w:b/>
          <w:bCs/>
          <w:sz w:val="24"/>
          <w:szCs w:val="24"/>
          <w:lang w:val="id-ID"/>
        </w:rPr>
        <w:t>Referensi Regulasi</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Kepmendikbudristek No. 262/M/2022 tentang Perubahan atas Kepmendikbudristek No. 56/M/2022 tentang Pedoman Penerapan Kurikulum dalam Rangka Pemulihan Pembelajaran.</w:t>
      </w:r>
    </w:p>
    <w:p w:rsidR="00175DC7" w:rsidRPr="00540F8A" w:rsidRDefault="00175DC7" w:rsidP="00175DC7">
      <w:pPr>
        <w:pStyle w:val="ListParagraph"/>
        <w:numPr>
          <w:ilvl w:val="0"/>
          <w:numId w:val="9"/>
        </w:numPr>
        <w:spacing w:before="100" w:after="100"/>
        <w:jc w:val="both"/>
        <w:rPr>
          <w:rFonts w:asciiTheme="minorHAnsi" w:hAnsiTheme="minorHAnsi" w:cstheme="minorHAnsi"/>
          <w:sz w:val="24"/>
          <w:szCs w:val="24"/>
          <w:lang w:val="id-ID"/>
        </w:rPr>
      </w:pPr>
      <w:r w:rsidRPr="00540F8A">
        <w:rPr>
          <w:rFonts w:asciiTheme="minorHAnsi" w:hAnsiTheme="minorHAnsi" w:cstheme="minorHAnsi"/>
          <w:sz w:val="24"/>
          <w:szCs w:val="24"/>
          <w:lang w:val="id-ID"/>
        </w:rPr>
        <w:t>Keputusan Kepala BSKAP No. 032/H/KR/2024 tentang Capaian Pembelajaran pada Kurikulum Merdeka.</w:t>
      </w:r>
      <w:bookmarkEnd w:id="0"/>
    </w:p>
    <w:sectPr w:rsidR="00175DC7" w:rsidRPr="00540F8A" w:rsidSect="006054EA">
      <w:type w:val="continuous"/>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408F" w:rsidRDefault="00DC408F" w:rsidP="008D1D3B">
      <w:r>
        <w:separator/>
      </w:r>
    </w:p>
  </w:endnote>
  <w:endnote w:type="continuationSeparator" w:id="0">
    <w:p w:rsidR="00DC408F" w:rsidRDefault="00DC408F" w:rsidP="008D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408F" w:rsidRDefault="00DC408F" w:rsidP="008D1D3B">
      <w:r>
        <w:separator/>
      </w:r>
    </w:p>
  </w:footnote>
  <w:footnote w:type="continuationSeparator" w:id="0">
    <w:p w:rsidR="00DC408F" w:rsidRDefault="00DC408F" w:rsidP="008D1D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3498B"/>
    <w:multiLevelType w:val="hybridMultilevel"/>
    <w:tmpl w:val="267CBFBE"/>
    <w:lvl w:ilvl="0" w:tplc="E346A6B6">
      <w:start w:val="1"/>
      <w:numFmt w:val="bullet"/>
      <w:lvlText w:val=""/>
      <w:lvlJc w:val="left"/>
      <w:pPr>
        <w:ind w:left="720" w:hanging="360"/>
      </w:pPr>
      <w:rPr>
        <w:rFonts w:ascii="Symbol" w:hAnsi="Symbol" w:cs="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F73F74"/>
    <w:multiLevelType w:val="hybridMultilevel"/>
    <w:tmpl w:val="938C0EBC"/>
    <w:lvl w:ilvl="0" w:tplc="04090015">
      <w:start w:val="1"/>
      <w:numFmt w:val="upperLetter"/>
      <w:lvlText w:val="%1."/>
      <w:lvlJc w:val="left"/>
      <w:pPr>
        <w:ind w:left="360" w:hanging="360"/>
      </w:pPr>
      <w:rPr>
        <w:rFonts w:hint="default"/>
      </w:rPr>
    </w:lvl>
    <w:lvl w:ilvl="1" w:tplc="523A0BD8">
      <w:start w:val="1"/>
      <w:numFmt w:val="decimal"/>
      <w:lvlText w:val="%2."/>
      <w:lvlJc w:val="left"/>
      <w:pPr>
        <w:ind w:left="1080" w:hanging="360"/>
      </w:pPr>
      <w:rPr>
        <w:rFonts w:hint="default"/>
      </w:rPr>
    </w:lvl>
    <w:lvl w:ilvl="2" w:tplc="950EE60C">
      <w:start w:val="3"/>
      <w:numFmt w:val="bullet"/>
      <w:lvlText w:val="•"/>
      <w:lvlJc w:val="left"/>
      <w:pPr>
        <w:ind w:left="1980" w:hanging="360"/>
      </w:pPr>
      <w:rPr>
        <w:rFonts w:ascii="Times New Roman" w:eastAsia="Times New Roman"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C115F7C"/>
    <w:multiLevelType w:val="multilevel"/>
    <w:tmpl w:val="D00CE2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1F035E29"/>
    <w:multiLevelType w:val="hybridMultilevel"/>
    <w:tmpl w:val="1624E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1919C6"/>
    <w:multiLevelType w:val="hybridMultilevel"/>
    <w:tmpl w:val="127222D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99032E3"/>
    <w:multiLevelType w:val="hybridMultilevel"/>
    <w:tmpl w:val="B3EE699E"/>
    <w:lvl w:ilvl="0" w:tplc="E346A6B6">
      <w:start w:val="1"/>
      <w:numFmt w:val="bullet"/>
      <w:lvlText w:val=""/>
      <w:lvlJc w:val="left"/>
      <w:pPr>
        <w:ind w:left="1080" w:hanging="360"/>
      </w:pPr>
      <w:rPr>
        <w:rFonts w:ascii="Symbol" w:hAnsi="Symbol" w:cs="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CFB636B"/>
    <w:multiLevelType w:val="hybridMultilevel"/>
    <w:tmpl w:val="94F86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116162"/>
    <w:multiLevelType w:val="hybridMultilevel"/>
    <w:tmpl w:val="509AA3B2"/>
    <w:lvl w:ilvl="0" w:tplc="E346A6B6">
      <w:start w:val="1"/>
      <w:numFmt w:val="bullet"/>
      <w:lvlText w:val=""/>
      <w:lvlJc w:val="left"/>
      <w:pPr>
        <w:ind w:left="833" w:hanging="360"/>
      </w:pPr>
      <w:rPr>
        <w:rFonts w:ascii="Symbol" w:hAnsi="Symbol" w:cs="Symbol" w:hint="default"/>
        <w:sz w:val="20"/>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8">
    <w:nsid w:val="61471F3E"/>
    <w:multiLevelType w:val="hybridMultilevel"/>
    <w:tmpl w:val="1E7E4E2E"/>
    <w:lvl w:ilvl="0" w:tplc="C8CCD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31E428E"/>
    <w:multiLevelType w:val="hybridMultilevel"/>
    <w:tmpl w:val="2A067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7"/>
  </w:num>
  <w:num w:numId="3">
    <w:abstractNumId w:val="3"/>
  </w:num>
  <w:num w:numId="4">
    <w:abstractNumId w:val="8"/>
  </w:num>
  <w:num w:numId="5">
    <w:abstractNumId w:val="1"/>
  </w:num>
  <w:num w:numId="6">
    <w:abstractNumId w:val="4"/>
  </w:num>
  <w:num w:numId="7">
    <w:abstractNumId w:val="6"/>
  </w:num>
  <w:num w:numId="8">
    <w:abstractNumId w:val="9"/>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8D1D3B"/>
    <w:rsid w:val="00013094"/>
    <w:rsid w:val="000B4250"/>
    <w:rsid w:val="00112D3F"/>
    <w:rsid w:val="001345B5"/>
    <w:rsid w:val="00155D28"/>
    <w:rsid w:val="00175DC7"/>
    <w:rsid w:val="001869FB"/>
    <w:rsid w:val="001A028C"/>
    <w:rsid w:val="001A12A2"/>
    <w:rsid w:val="001C288F"/>
    <w:rsid w:val="001C4462"/>
    <w:rsid w:val="001C46C0"/>
    <w:rsid w:val="001C4D44"/>
    <w:rsid w:val="001D75A3"/>
    <w:rsid w:val="001F2658"/>
    <w:rsid w:val="002434EE"/>
    <w:rsid w:val="00264E4D"/>
    <w:rsid w:val="002776A1"/>
    <w:rsid w:val="00291423"/>
    <w:rsid w:val="002E2713"/>
    <w:rsid w:val="002E2E6B"/>
    <w:rsid w:val="0033113E"/>
    <w:rsid w:val="00353284"/>
    <w:rsid w:val="0035429B"/>
    <w:rsid w:val="00403D0E"/>
    <w:rsid w:val="004050F9"/>
    <w:rsid w:val="00405504"/>
    <w:rsid w:val="00424018"/>
    <w:rsid w:val="004255E2"/>
    <w:rsid w:val="00430850"/>
    <w:rsid w:val="00447555"/>
    <w:rsid w:val="00463894"/>
    <w:rsid w:val="004651FB"/>
    <w:rsid w:val="00485598"/>
    <w:rsid w:val="00492F6A"/>
    <w:rsid w:val="004A04B4"/>
    <w:rsid w:val="00510944"/>
    <w:rsid w:val="0053306A"/>
    <w:rsid w:val="00540F8A"/>
    <w:rsid w:val="00563CA8"/>
    <w:rsid w:val="00571993"/>
    <w:rsid w:val="00572B34"/>
    <w:rsid w:val="00573927"/>
    <w:rsid w:val="005A36CB"/>
    <w:rsid w:val="005B02B5"/>
    <w:rsid w:val="005C3989"/>
    <w:rsid w:val="005C7166"/>
    <w:rsid w:val="00603281"/>
    <w:rsid w:val="006054EA"/>
    <w:rsid w:val="00613897"/>
    <w:rsid w:val="00634759"/>
    <w:rsid w:val="006431D6"/>
    <w:rsid w:val="006630A3"/>
    <w:rsid w:val="00672FC1"/>
    <w:rsid w:val="006930A5"/>
    <w:rsid w:val="006D7EC5"/>
    <w:rsid w:val="007529FA"/>
    <w:rsid w:val="00774B60"/>
    <w:rsid w:val="007930B2"/>
    <w:rsid w:val="00796DC2"/>
    <w:rsid w:val="00797539"/>
    <w:rsid w:val="007A688B"/>
    <w:rsid w:val="007D6BE2"/>
    <w:rsid w:val="007E6082"/>
    <w:rsid w:val="007F1D61"/>
    <w:rsid w:val="008238F6"/>
    <w:rsid w:val="00824FC6"/>
    <w:rsid w:val="00831C85"/>
    <w:rsid w:val="00834C33"/>
    <w:rsid w:val="008534CC"/>
    <w:rsid w:val="00865B42"/>
    <w:rsid w:val="00895BF2"/>
    <w:rsid w:val="008962B9"/>
    <w:rsid w:val="0089747C"/>
    <w:rsid w:val="008A5C71"/>
    <w:rsid w:val="008B25F6"/>
    <w:rsid w:val="008B6DD2"/>
    <w:rsid w:val="008C1C71"/>
    <w:rsid w:val="008C5CAB"/>
    <w:rsid w:val="008D1D3B"/>
    <w:rsid w:val="008E0DDE"/>
    <w:rsid w:val="008E431E"/>
    <w:rsid w:val="00923A07"/>
    <w:rsid w:val="009642B9"/>
    <w:rsid w:val="009B6859"/>
    <w:rsid w:val="009C11C4"/>
    <w:rsid w:val="009C3BD4"/>
    <w:rsid w:val="009D43E7"/>
    <w:rsid w:val="009F2FE4"/>
    <w:rsid w:val="009F7BDA"/>
    <w:rsid w:val="00A527D3"/>
    <w:rsid w:val="00A5581E"/>
    <w:rsid w:val="00A768F0"/>
    <w:rsid w:val="00A94B89"/>
    <w:rsid w:val="00AB0C36"/>
    <w:rsid w:val="00AB4065"/>
    <w:rsid w:val="00AC2A5A"/>
    <w:rsid w:val="00AF51E0"/>
    <w:rsid w:val="00B02A47"/>
    <w:rsid w:val="00B04BE3"/>
    <w:rsid w:val="00B27ADB"/>
    <w:rsid w:val="00B3401D"/>
    <w:rsid w:val="00B447C3"/>
    <w:rsid w:val="00B456E4"/>
    <w:rsid w:val="00B5138C"/>
    <w:rsid w:val="00B5381F"/>
    <w:rsid w:val="00B727E5"/>
    <w:rsid w:val="00B95F2F"/>
    <w:rsid w:val="00BA04A3"/>
    <w:rsid w:val="00BF1D41"/>
    <w:rsid w:val="00BF2FF7"/>
    <w:rsid w:val="00BF450E"/>
    <w:rsid w:val="00BF4592"/>
    <w:rsid w:val="00C400A0"/>
    <w:rsid w:val="00C524F9"/>
    <w:rsid w:val="00C54E9C"/>
    <w:rsid w:val="00C67898"/>
    <w:rsid w:val="00C726C4"/>
    <w:rsid w:val="00C92D5C"/>
    <w:rsid w:val="00CC1BF2"/>
    <w:rsid w:val="00D040AF"/>
    <w:rsid w:val="00D165D9"/>
    <w:rsid w:val="00D2522E"/>
    <w:rsid w:val="00D47533"/>
    <w:rsid w:val="00D61913"/>
    <w:rsid w:val="00D75EBD"/>
    <w:rsid w:val="00DC31CC"/>
    <w:rsid w:val="00DC408F"/>
    <w:rsid w:val="00DE7033"/>
    <w:rsid w:val="00DF5FC5"/>
    <w:rsid w:val="00E03D52"/>
    <w:rsid w:val="00E102DF"/>
    <w:rsid w:val="00E178A6"/>
    <w:rsid w:val="00E55F89"/>
    <w:rsid w:val="00E5762B"/>
    <w:rsid w:val="00E61907"/>
    <w:rsid w:val="00E63123"/>
    <w:rsid w:val="00E70B36"/>
    <w:rsid w:val="00E712D0"/>
    <w:rsid w:val="00E72456"/>
    <w:rsid w:val="00E947BC"/>
    <w:rsid w:val="00EB080A"/>
    <w:rsid w:val="00EC6F6F"/>
    <w:rsid w:val="00ED668D"/>
    <w:rsid w:val="00EF279C"/>
    <w:rsid w:val="00F31C4A"/>
    <w:rsid w:val="00F363FF"/>
    <w:rsid w:val="00F56AD8"/>
    <w:rsid w:val="00F76375"/>
    <w:rsid w:val="00F77CE7"/>
    <w:rsid w:val="00F82528"/>
    <w:rsid w:val="00F91B36"/>
    <w:rsid w:val="00FF0CBE"/>
    <w:rsid w:val="00FF3693"/>
    <w:rsid w:val="00FF68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semiHidden/>
    <w:unhideWhenUsed/>
    <w:rsid w:val="006054EA"/>
    <w:pPr>
      <w:tabs>
        <w:tab w:val="center" w:pos="4680"/>
        <w:tab w:val="right" w:pos="9360"/>
      </w:tabs>
    </w:pPr>
  </w:style>
  <w:style w:type="character" w:customStyle="1" w:styleId="HeaderChar">
    <w:name w:val="Header Char"/>
    <w:basedOn w:val="DefaultParagraphFont"/>
    <w:link w:val="Header"/>
    <w:uiPriority w:val="99"/>
    <w:semiHidden/>
    <w:rsid w:val="006054EA"/>
  </w:style>
  <w:style w:type="paragraph" w:styleId="Footer">
    <w:name w:val="footer"/>
    <w:basedOn w:val="Normal"/>
    <w:link w:val="FooterChar"/>
    <w:uiPriority w:val="99"/>
    <w:semiHidden/>
    <w:unhideWhenUsed/>
    <w:rsid w:val="006054EA"/>
    <w:pPr>
      <w:tabs>
        <w:tab w:val="center" w:pos="4680"/>
        <w:tab w:val="right" w:pos="9360"/>
      </w:tabs>
    </w:pPr>
  </w:style>
  <w:style w:type="character" w:customStyle="1" w:styleId="FooterChar">
    <w:name w:val="Footer Char"/>
    <w:basedOn w:val="DefaultParagraphFont"/>
    <w:link w:val="Footer"/>
    <w:uiPriority w:val="99"/>
    <w:semiHidden/>
    <w:rsid w:val="006054EA"/>
  </w:style>
  <w:style w:type="paragraph" w:styleId="BalloonText">
    <w:name w:val="Balloon Text"/>
    <w:basedOn w:val="Normal"/>
    <w:link w:val="BalloonTextChar"/>
    <w:uiPriority w:val="99"/>
    <w:semiHidden/>
    <w:unhideWhenUsed/>
    <w:rsid w:val="00424018"/>
    <w:rPr>
      <w:rFonts w:ascii="Tahoma" w:hAnsi="Tahoma" w:cs="Tahoma"/>
      <w:sz w:val="16"/>
      <w:szCs w:val="16"/>
    </w:rPr>
  </w:style>
  <w:style w:type="character" w:customStyle="1" w:styleId="BalloonTextChar">
    <w:name w:val="Balloon Text Char"/>
    <w:basedOn w:val="DefaultParagraphFont"/>
    <w:link w:val="BalloonText"/>
    <w:uiPriority w:val="99"/>
    <w:semiHidden/>
    <w:rsid w:val="00424018"/>
    <w:rPr>
      <w:rFonts w:ascii="Tahoma" w:hAnsi="Tahoma" w:cs="Tahoma"/>
      <w:sz w:val="16"/>
      <w:szCs w:val="16"/>
    </w:rPr>
  </w:style>
  <w:style w:type="character" w:styleId="CommentReference">
    <w:name w:val="annotation reference"/>
    <w:basedOn w:val="DefaultParagraphFont"/>
    <w:uiPriority w:val="99"/>
    <w:semiHidden/>
    <w:unhideWhenUsed/>
    <w:rsid w:val="00A768F0"/>
    <w:rPr>
      <w:sz w:val="16"/>
      <w:szCs w:val="16"/>
    </w:rPr>
  </w:style>
  <w:style w:type="paragraph" w:styleId="CommentText">
    <w:name w:val="annotation text"/>
    <w:basedOn w:val="Normal"/>
    <w:link w:val="CommentTextChar"/>
    <w:uiPriority w:val="99"/>
    <w:semiHidden/>
    <w:unhideWhenUsed/>
    <w:rsid w:val="00A768F0"/>
  </w:style>
  <w:style w:type="character" w:customStyle="1" w:styleId="CommentTextChar">
    <w:name w:val="Comment Text Char"/>
    <w:basedOn w:val="DefaultParagraphFont"/>
    <w:link w:val="CommentText"/>
    <w:uiPriority w:val="99"/>
    <w:semiHidden/>
    <w:rsid w:val="00A768F0"/>
  </w:style>
  <w:style w:type="paragraph" w:styleId="CommentSubject">
    <w:name w:val="annotation subject"/>
    <w:basedOn w:val="CommentText"/>
    <w:next w:val="CommentText"/>
    <w:link w:val="CommentSubjectChar"/>
    <w:uiPriority w:val="99"/>
    <w:semiHidden/>
    <w:unhideWhenUsed/>
    <w:rsid w:val="00A768F0"/>
    <w:rPr>
      <w:b/>
      <w:bCs/>
    </w:rPr>
  </w:style>
  <w:style w:type="character" w:customStyle="1" w:styleId="CommentSubjectChar">
    <w:name w:val="Comment Subject Char"/>
    <w:basedOn w:val="CommentTextChar"/>
    <w:link w:val="CommentSubject"/>
    <w:uiPriority w:val="99"/>
    <w:semiHidden/>
    <w:rsid w:val="00A768F0"/>
    <w:rPr>
      <w:b/>
      <w:bCs/>
    </w:rPr>
  </w:style>
  <w:style w:type="paragraph" w:styleId="ListParagraph">
    <w:name w:val="List Paragraph"/>
    <w:basedOn w:val="Normal"/>
    <w:uiPriority w:val="34"/>
    <w:qFormat/>
    <w:rsid w:val="009C11C4"/>
    <w:pPr>
      <w:ind w:left="720"/>
      <w:contextualSpacing/>
    </w:pPr>
  </w:style>
  <w:style w:type="table" w:styleId="TableGrid">
    <w:name w:val="Table Grid"/>
    <w:basedOn w:val="TableNormal"/>
    <w:uiPriority w:val="59"/>
    <w:rsid w:val="00175D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682892">
      <w:bodyDiv w:val="1"/>
      <w:marLeft w:val="0"/>
      <w:marRight w:val="0"/>
      <w:marTop w:val="0"/>
      <w:marBottom w:val="0"/>
      <w:divBdr>
        <w:top w:val="none" w:sz="0" w:space="0" w:color="auto"/>
        <w:left w:val="none" w:sz="0" w:space="0" w:color="auto"/>
        <w:bottom w:val="none" w:sz="0" w:space="0" w:color="auto"/>
        <w:right w:val="none" w:sz="0" w:space="0" w:color="auto"/>
      </w:divBdr>
      <w:divsChild>
        <w:div w:id="732067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834</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 Nurul Hidayah</cp:lastModifiedBy>
  <cp:revision>112</cp:revision>
  <dcterms:created xsi:type="dcterms:W3CDTF">2022-07-01T03:30:00Z</dcterms:created>
  <dcterms:modified xsi:type="dcterms:W3CDTF">2026-02-11T01:06:00Z</dcterms:modified>
</cp:coreProperties>
</file>