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E431E" w14:textId="68CD7256" w:rsidR="00E612D7" w:rsidRPr="00E612D7" w:rsidRDefault="00E612D7" w:rsidP="00E612D7">
      <w:pPr>
        <w:spacing w:line="278" w:lineRule="auto"/>
        <w:jc w:val="center"/>
        <w:rPr>
          <w:rFonts w:ascii="Times New Roman" w:eastAsia="Calibri" w:hAnsi="Times New Roman" w:cs="Times New Roman"/>
          <w:b/>
          <w:bCs/>
          <w:kern w:val="2"/>
          <w:sz w:val="24"/>
          <w:szCs w:val="24"/>
          <w:lang w:bidi="ar-SA"/>
          <w14:ligatures w14:val="standardContextual"/>
        </w:rPr>
      </w:pPr>
      <w:r w:rsidRPr="00E612D7">
        <w:rPr>
          <w:rFonts w:ascii="Times New Roman" w:eastAsia="Calibri" w:hAnsi="Times New Roman" w:cs="Times New Roman"/>
          <w:b/>
          <w:bCs/>
          <w:kern w:val="2"/>
          <w:sz w:val="24"/>
          <w:szCs w:val="24"/>
          <w:lang w:bidi="ar-SA"/>
          <w14:ligatures w14:val="standardContextual"/>
        </w:rPr>
        <w:t xml:space="preserve">TOPIK </w:t>
      </w:r>
      <w:r w:rsidR="008C3DC7">
        <w:rPr>
          <w:rFonts w:ascii="Times New Roman" w:eastAsia="Calibri" w:hAnsi="Times New Roman" w:cs="Times New Roman"/>
          <w:b/>
          <w:bCs/>
          <w:kern w:val="2"/>
          <w:sz w:val="24"/>
          <w:szCs w:val="24"/>
          <w:lang w:bidi="ar-SA"/>
          <w14:ligatures w14:val="standardContextual"/>
        </w:rPr>
        <w:t>1</w:t>
      </w:r>
    </w:p>
    <w:p w14:paraId="21D2CA91" w14:textId="77777777" w:rsidR="00132752" w:rsidRDefault="00132752" w:rsidP="00E612D7">
      <w:pPr>
        <w:spacing w:line="278" w:lineRule="auto"/>
        <w:jc w:val="center"/>
        <w:rPr>
          <w:rFonts w:ascii="Times New Roman" w:eastAsia="Calibri" w:hAnsi="Times New Roman" w:cs="Times New Roman"/>
          <w:b/>
          <w:bCs/>
          <w:kern w:val="2"/>
          <w:sz w:val="24"/>
          <w:szCs w:val="24"/>
          <w:lang w:val="sv-SE" w:bidi="ar-SA"/>
          <w14:ligatures w14:val="standardContextual"/>
        </w:rPr>
      </w:pPr>
      <w:r w:rsidRPr="00132752">
        <w:rPr>
          <w:rFonts w:ascii="Times New Roman" w:eastAsia="Calibri" w:hAnsi="Times New Roman" w:cs="Times New Roman"/>
          <w:b/>
          <w:bCs/>
          <w:kern w:val="2"/>
          <w:sz w:val="24"/>
          <w:szCs w:val="24"/>
          <w:lang w:val="sv-SE" w:bidi="ar-SA"/>
          <w14:ligatures w14:val="standardContextual"/>
        </w:rPr>
        <w:t>1.B. Komponen Pembelajaran Sosial Emosional (PSE) berdasarkan Kerangka CASEL</w:t>
      </w:r>
    </w:p>
    <w:p w14:paraId="313A2DA8" w14:textId="4EE77DD2" w:rsidR="008C3DC7" w:rsidRDefault="00E612D7" w:rsidP="00E612D7">
      <w:pPr>
        <w:spacing w:line="278" w:lineRule="auto"/>
        <w:jc w:val="center"/>
        <w:rPr>
          <w:rFonts w:ascii="Times New Roman" w:eastAsia="Calibri" w:hAnsi="Times New Roman" w:cs="Times New Roman"/>
          <w:i/>
          <w:iCs/>
          <w:kern w:val="2"/>
          <w:sz w:val="24"/>
          <w:szCs w:val="24"/>
          <w:lang w:val="sv-SE" w:bidi="ar-SA"/>
          <w14:ligatures w14:val="standardContextual"/>
        </w:rPr>
      </w:pPr>
      <w:r w:rsidRPr="00E612D7">
        <w:rPr>
          <w:rFonts w:ascii="Times New Roman" w:eastAsia="Calibri" w:hAnsi="Times New Roman" w:cs="Times New Roman"/>
          <w:i/>
          <w:iCs/>
          <w:kern w:val="2"/>
          <w:sz w:val="24"/>
          <w:szCs w:val="24"/>
          <w:lang w:val="sv-SE" w:bidi="ar-SA"/>
          <w14:ligatures w14:val="standardContextual"/>
        </w:rPr>
        <w:t xml:space="preserve">Diajukan untuk memenuhi tugas mata kuliah </w:t>
      </w:r>
    </w:p>
    <w:p w14:paraId="5C43FC5B" w14:textId="6B6D968E" w:rsidR="00E612D7" w:rsidRPr="00E612D7" w:rsidRDefault="005C40D0" w:rsidP="00E612D7">
      <w:pPr>
        <w:spacing w:line="278" w:lineRule="auto"/>
        <w:jc w:val="center"/>
        <w:rPr>
          <w:rFonts w:ascii="Times New Roman" w:eastAsia="Calibri" w:hAnsi="Times New Roman" w:cs="Times New Roman"/>
          <w:kern w:val="2"/>
          <w:sz w:val="24"/>
          <w:szCs w:val="24"/>
          <w:lang w:val="sv-SE" w:bidi="ar-SA"/>
          <w14:ligatures w14:val="standardContextual"/>
        </w:rPr>
      </w:pPr>
      <w:r w:rsidRPr="005C40D0">
        <w:rPr>
          <w:rFonts w:ascii="Times New Roman" w:eastAsia="Calibri" w:hAnsi="Times New Roman" w:cs="Times New Roman"/>
          <w:i/>
          <w:iCs/>
          <w:kern w:val="2"/>
          <w:sz w:val="24"/>
          <w:szCs w:val="24"/>
          <w:lang w:val="sv-SE" w:bidi="ar-SA"/>
          <w14:ligatures w14:val="standardContextual"/>
        </w:rPr>
        <w:t xml:space="preserve">Pembelajaran </w:t>
      </w:r>
      <w:r w:rsidR="00DC7A98">
        <w:rPr>
          <w:rFonts w:ascii="Times New Roman" w:eastAsia="Calibri" w:hAnsi="Times New Roman" w:cs="Times New Roman"/>
          <w:i/>
          <w:iCs/>
          <w:kern w:val="2"/>
          <w:sz w:val="24"/>
          <w:szCs w:val="24"/>
          <w:lang w:bidi="ar-SA"/>
          <w14:ligatures w14:val="standardContextual"/>
        </w:rPr>
        <w:t>Sosial Emosional</w:t>
      </w:r>
      <w:r w:rsidR="00E612D7" w:rsidRPr="00E612D7">
        <w:rPr>
          <w:rFonts w:ascii="Times New Roman" w:eastAsia="Calibri" w:hAnsi="Times New Roman" w:cs="Times New Roman"/>
          <w:kern w:val="2"/>
          <w:sz w:val="24"/>
          <w:szCs w:val="24"/>
          <w:lang w:val="sv-SE" w:bidi="ar-SA"/>
          <w14:ligatures w14:val="standardContextual"/>
        </w:rPr>
        <w:br/>
      </w:r>
    </w:p>
    <w:p w14:paraId="37351650" w14:textId="77777777" w:rsidR="00E612D7" w:rsidRPr="00E612D7" w:rsidRDefault="00E612D7" w:rsidP="00E612D7">
      <w:pPr>
        <w:spacing w:line="278" w:lineRule="auto"/>
        <w:jc w:val="center"/>
        <w:rPr>
          <w:rFonts w:ascii="Times New Roman" w:eastAsia="Calibri" w:hAnsi="Times New Roman" w:cs="Times New Roman"/>
          <w:kern w:val="2"/>
          <w:sz w:val="24"/>
          <w:szCs w:val="24"/>
          <w:lang w:val="sv-SE" w:bidi="ar-SA"/>
          <w14:ligatures w14:val="standardContextual"/>
        </w:rPr>
      </w:pPr>
    </w:p>
    <w:p w14:paraId="0AA5BA15" w14:textId="77777777" w:rsidR="00E612D7" w:rsidRPr="00E612D7" w:rsidRDefault="00E612D7" w:rsidP="00E612D7">
      <w:pPr>
        <w:spacing w:line="278" w:lineRule="auto"/>
        <w:jc w:val="center"/>
        <w:rPr>
          <w:rFonts w:ascii="Times New Roman" w:eastAsia="Calibri" w:hAnsi="Times New Roman" w:cs="Times New Roman"/>
          <w:kern w:val="2"/>
          <w:sz w:val="24"/>
          <w:szCs w:val="24"/>
          <w:lang w:val="sv-SE" w:bidi="ar-SA"/>
          <w14:ligatures w14:val="standardContextual"/>
        </w:rPr>
      </w:pPr>
      <w:r w:rsidRPr="00E612D7">
        <w:rPr>
          <w:rFonts w:ascii="Times New Roman" w:eastAsia="Calibri" w:hAnsi="Times New Roman" w:cs="Times New Roman"/>
          <w:kern w:val="2"/>
          <w:sz w:val="24"/>
          <w:szCs w:val="24"/>
          <w:lang w:val="sv-SE" w:bidi="ar-SA"/>
          <w14:ligatures w14:val="standardContextual"/>
        </w:rPr>
        <w:br/>
      </w:r>
    </w:p>
    <w:p w14:paraId="12E061E4" w14:textId="77777777" w:rsidR="00E612D7" w:rsidRPr="00E612D7" w:rsidRDefault="00E612D7" w:rsidP="00E612D7">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noProof/>
          <w:kern w:val="2"/>
          <w:sz w:val="24"/>
          <w:szCs w:val="24"/>
          <w:lang w:val="en-ID" w:bidi="ar-SA"/>
          <w14:ligatures w14:val="standardContextual"/>
        </w:rPr>
        <w:drawing>
          <wp:inline distT="0" distB="0" distL="0" distR="0" wp14:anchorId="58E874E8" wp14:editId="68D9C69D">
            <wp:extent cx="1743075" cy="1704975"/>
            <wp:effectExtent l="0" t="0" r="9525" b="9525"/>
            <wp:docPr id="954141601" name="Picture 2"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perso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43075" cy="1704975"/>
                    </a:xfrm>
                    <a:prstGeom prst="rect">
                      <a:avLst/>
                    </a:prstGeom>
                    <a:noFill/>
                    <a:ln>
                      <a:noFill/>
                    </a:ln>
                  </pic:spPr>
                </pic:pic>
              </a:graphicData>
            </a:graphic>
          </wp:inline>
        </w:drawing>
      </w:r>
    </w:p>
    <w:p w14:paraId="45182C63" w14:textId="77777777" w:rsidR="00E612D7" w:rsidRPr="00E612D7" w:rsidRDefault="00E612D7" w:rsidP="00E612D7">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3409"/>
      </w:tblGrid>
      <w:tr w:rsidR="00E612D7" w:rsidRPr="00E612D7" w14:paraId="7DD2E22F" w14:textId="77777777" w:rsidTr="00FC1BA4">
        <w:trPr>
          <w:jc w:val="center"/>
        </w:trPr>
        <w:tc>
          <w:tcPr>
            <w:tcW w:w="0" w:type="auto"/>
            <w:tcMar>
              <w:top w:w="0" w:type="dxa"/>
              <w:left w:w="108" w:type="dxa"/>
              <w:bottom w:w="0" w:type="dxa"/>
              <w:right w:w="108" w:type="dxa"/>
            </w:tcMar>
            <w:hideMark/>
          </w:tcPr>
          <w:p w14:paraId="4B6BB385" w14:textId="77777777" w:rsidR="00E612D7" w:rsidRPr="00E612D7" w:rsidRDefault="00E612D7" w:rsidP="00E612D7">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t>Disusun Oleh:</w:t>
            </w:r>
          </w:p>
        </w:tc>
      </w:tr>
      <w:tr w:rsidR="00E612D7" w:rsidRPr="00E612D7" w14:paraId="03FECB83" w14:textId="77777777" w:rsidTr="00FC1BA4">
        <w:trPr>
          <w:jc w:val="center"/>
        </w:trPr>
        <w:tc>
          <w:tcPr>
            <w:tcW w:w="0" w:type="auto"/>
            <w:tcMar>
              <w:top w:w="0" w:type="dxa"/>
              <w:left w:w="108" w:type="dxa"/>
              <w:bottom w:w="0" w:type="dxa"/>
              <w:right w:w="108" w:type="dxa"/>
            </w:tcMar>
            <w:hideMark/>
          </w:tcPr>
          <w:p w14:paraId="1E3C225B" w14:textId="46B98882" w:rsidR="0075087A" w:rsidRPr="00E612D7" w:rsidRDefault="00E612D7" w:rsidP="0075087A">
            <w:pPr>
              <w:spacing w:line="278" w:lineRule="auto"/>
              <w:jc w:val="center"/>
              <w:rPr>
                <w:rFonts w:ascii="Times New Roman" w:eastAsia="Calibri" w:hAnsi="Times New Roman" w:cs="Times New Roman"/>
                <w:kern w:val="2"/>
                <w:sz w:val="24"/>
                <w:szCs w:val="24"/>
                <w:lang w:bidi="ar-SA"/>
                <w14:ligatures w14:val="standardContextual"/>
              </w:rPr>
            </w:pPr>
            <w:r w:rsidRPr="00E612D7">
              <w:rPr>
                <w:rFonts w:ascii="Times New Roman" w:eastAsia="Calibri" w:hAnsi="Times New Roman" w:cs="Times New Roman"/>
                <w:kern w:val="2"/>
                <w:sz w:val="24"/>
                <w:szCs w:val="24"/>
                <w:lang w:val="en-ID" w:bidi="ar-SA"/>
                <w14:ligatures w14:val="standardContextual"/>
              </w:rPr>
              <w:t xml:space="preserve">Ahmad </w:t>
            </w:r>
            <w:r w:rsidRPr="00E612D7">
              <w:rPr>
                <w:rFonts w:ascii="Times New Roman" w:eastAsia="Calibri" w:hAnsi="Times New Roman" w:cs="Times New Roman"/>
                <w:kern w:val="2"/>
                <w:sz w:val="24"/>
                <w:szCs w:val="24"/>
                <w:lang w:bidi="ar-SA"/>
                <w14:ligatures w14:val="standardContextual"/>
              </w:rPr>
              <w:t>Nursyifa</w:t>
            </w:r>
            <w:r w:rsidR="0075087A">
              <w:rPr>
                <w:rFonts w:ascii="Times New Roman" w:eastAsia="Calibri" w:hAnsi="Times New Roman" w:cs="Times New Roman"/>
                <w:kern w:val="2"/>
                <w:sz w:val="24"/>
                <w:szCs w:val="24"/>
                <w:lang w:bidi="ar-SA"/>
                <w14:ligatures w14:val="standardContextual"/>
              </w:rPr>
              <w:t xml:space="preserve"> </w:t>
            </w:r>
            <w:r w:rsidR="0075087A" w:rsidRPr="0075087A">
              <w:rPr>
                <w:rFonts w:ascii="Times New Roman" w:eastAsia="Calibri" w:hAnsi="Times New Roman" w:cs="Times New Roman"/>
                <w:kern w:val="2"/>
                <w:sz w:val="24"/>
                <w:szCs w:val="24"/>
                <w:lang w:bidi="ar-SA"/>
                <w14:ligatures w14:val="standardContextual"/>
              </w:rPr>
              <w:t>(NIM.2530712)</w:t>
            </w:r>
          </w:p>
        </w:tc>
      </w:tr>
    </w:tbl>
    <w:p w14:paraId="60D21AE2" w14:textId="77777777" w:rsidR="00E612D7" w:rsidRPr="00E612D7" w:rsidRDefault="00E612D7" w:rsidP="00E612D7">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r w:rsidRPr="00E612D7">
        <w:rPr>
          <w:rFonts w:ascii="Times New Roman" w:eastAsia="Calibri" w:hAnsi="Times New Roman" w:cs="Times New Roman"/>
          <w:kern w:val="2"/>
          <w:sz w:val="24"/>
          <w:szCs w:val="24"/>
          <w:lang w:val="en-ID" w:bidi="ar-SA"/>
          <w14:ligatures w14:val="standardContextual"/>
        </w:rPr>
        <w:br/>
      </w:r>
    </w:p>
    <w:p w14:paraId="775E3613" w14:textId="77777777" w:rsidR="00E612D7" w:rsidRPr="00E612D7" w:rsidRDefault="00E612D7" w:rsidP="00E612D7">
      <w:pPr>
        <w:spacing w:line="278" w:lineRule="auto"/>
        <w:jc w:val="center"/>
        <w:rPr>
          <w:rFonts w:ascii="Times New Roman" w:eastAsia="Calibri" w:hAnsi="Times New Roman" w:cs="Times New Roman"/>
          <w:kern w:val="2"/>
          <w:sz w:val="24"/>
          <w:szCs w:val="24"/>
          <w:lang w:val="en-ID" w:bidi="ar-SA"/>
          <w14:ligatures w14:val="standardContextual"/>
        </w:rPr>
      </w:pPr>
    </w:p>
    <w:p w14:paraId="744D7F45" w14:textId="77777777" w:rsidR="00E612D7" w:rsidRPr="00E612D7" w:rsidRDefault="00E612D7" w:rsidP="00E612D7">
      <w:pPr>
        <w:spacing w:line="278" w:lineRule="auto"/>
        <w:jc w:val="center"/>
        <w:rPr>
          <w:rFonts w:ascii="Times New Roman" w:eastAsia="Calibri" w:hAnsi="Times New Roman" w:cs="Times New Roman"/>
          <w:kern w:val="2"/>
          <w:sz w:val="24"/>
          <w:szCs w:val="24"/>
          <w:lang w:val="en-ID" w:bidi="ar-SA"/>
          <w14:ligatures w14:val="standardContextual"/>
        </w:rPr>
      </w:pPr>
    </w:p>
    <w:p w14:paraId="5C186A62" w14:textId="77777777" w:rsidR="00E612D7" w:rsidRPr="00E612D7" w:rsidRDefault="00E612D7" w:rsidP="00E612D7">
      <w:pPr>
        <w:spacing w:line="278" w:lineRule="auto"/>
        <w:jc w:val="center"/>
        <w:rPr>
          <w:rFonts w:ascii="Times New Roman" w:eastAsia="Calibri" w:hAnsi="Times New Roman" w:cs="Times New Roman"/>
          <w:kern w:val="2"/>
          <w:sz w:val="24"/>
          <w:szCs w:val="24"/>
          <w:lang w:val="en-ID" w:bidi="ar-SA"/>
          <w14:ligatures w14:val="standardContextual"/>
        </w:rPr>
      </w:pPr>
    </w:p>
    <w:p w14:paraId="2FB6163B" w14:textId="77777777" w:rsidR="00E612D7" w:rsidRPr="00E612D7" w:rsidRDefault="00E612D7" w:rsidP="00E612D7">
      <w:pPr>
        <w:spacing w:line="278" w:lineRule="auto"/>
        <w:jc w:val="center"/>
        <w:rPr>
          <w:rFonts w:ascii="Times New Roman" w:eastAsia="Calibri" w:hAnsi="Times New Roman" w:cs="Times New Roman"/>
          <w:kern w:val="2"/>
          <w:sz w:val="24"/>
          <w:szCs w:val="24"/>
          <w:lang w:val="en-ID" w:bidi="ar-SA"/>
          <w14:ligatures w14:val="standardContextual"/>
        </w:rPr>
      </w:pPr>
    </w:p>
    <w:p w14:paraId="777FAD19" w14:textId="77777777" w:rsidR="00E612D7" w:rsidRPr="00E612D7" w:rsidRDefault="00E612D7" w:rsidP="00E612D7">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PROGRAM STUDI INFORMATIKA</w:t>
      </w:r>
    </w:p>
    <w:p w14:paraId="782085D9" w14:textId="77777777" w:rsidR="00E612D7" w:rsidRPr="00E612D7" w:rsidRDefault="00E612D7" w:rsidP="00E612D7">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PENDIDIKAN PROFESI GURU</w:t>
      </w:r>
    </w:p>
    <w:p w14:paraId="12BBDA15" w14:textId="77777777" w:rsidR="00E612D7" w:rsidRPr="00E612D7" w:rsidRDefault="00E612D7" w:rsidP="00E612D7">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UNIVERSITAS PENDIDIKAN INDONESIA</w:t>
      </w:r>
    </w:p>
    <w:p w14:paraId="1C551EB2" w14:textId="11183505" w:rsidR="00132752" w:rsidRDefault="00E612D7" w:rsidP="00E612D7">
      <w:pPr>
        <w:jc w:val="center"/>
        <w:rPr>
          <w:rFonts w:ascii="Times New Roman" w:eastAsia="Calibri" w:hAnsi="Times New Roman" w:cs="Times New Roman"/>
          <w:b/>
          <w:bCs/>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2026</w:t>
      </w:r>
    </w:p>
    <w:p w14:paraId="68B6A9CD" w14:textId="77777777" w:rsidR="00132752" w:rsidRDefault="00132752">
      <w:pPr>
        <w:rPr>
          <w:rFonts w:ascii="Times New Roman" w:eastAsia="Calibri" w:hAnsi="Times New Roman" w:cs="Times New Roman"/>
          <w:b/>
          <w:bCs/>
          <w:kern w:val="2"/>
          <w:sz w:val="24"/>
          <w:szCs w:val="24"/>
          <w:lang w:val="en-ID" w:bidi="ar-SA"/>
          <w14:ligatures w14:val="standardContextual"/>
        </w:rPr>
      </w:pPr>
      <w:r>
        <w:rPr>
          <w:rFonts w:ascii="Times New Roman" w:eastAsia="Calibri" w:hAnsi="Times New Roman" w:cs="Times New Roman"/>
          <w:b/>
          <w:bCs/>
          <w:kern w:val="2"/>
          <w:sz w:val="24"/>
          <w:szCs w:val="24"/>
          <w:lang w:val="en-ID" w:bidi="ar-SA"/>
          <w14:ligatures w14:val="standardContextual"/>
        </w:rPr>
        <w:br w:type="page"/>
      </w:r>
    </w:p>
    <w:p w14:paraId="178E5048" w14:textId="34428522" w:rsidR="00132752" w:rsidRPr="00132752" w:rsidRDefault="00132752" w:rsidP="00132752">
      <w:pPr>
        <w:rPr>
          <w:rFonts w:ascii="Times New Roman" w:hAnsi="Times New Roman" w:cs="Times New Roman"/>
          <w:sz w:val="24"/>
          <w:szCs w:val="32"/>
        </w:rPr>
      </w:pPr>
      <w:r w:rsidRPr="00132752">
        <w:rPr>
          <w:rFonts w:ascii="Times New Roman" w:hAnsi="Times New Roman" w:cs="Times New Roman"/>
          <w:b/>
          <w:bCs/>
          <w:sz w:val="24"/>
          <w:szCs w:val="32"/>
        </w:rPr>
        <w:lastRenderedPageBreak/>
        <w:t>Pertanyaan </w:t>
      </w:r>
      <w:r w:rsidR="008E27D1">
        <w:rPr>
          <w:rFonts w:ascii="Times New Roman" w:hAnsi="Times New Roman" w:cs="Times New Roman"/>
          <w:b/>
          <w:bCs/>
          <w:sz w:val="24"/>
          <w:szCs w:val="32"/>
        </w:rPr>
        <w:t>:</w:t>
      </w:r>
    </w:p>
    <w:p w14:paraId="49AAA6E2" w14:textId="77777777" w:rsidR="00132752" w:rsidRPr="00132752" w:rsidRDefault="00132752" w:rsidP="00132752">
      <w:pPr>
        <w:numPr>
          <w:ilvl w:val="0"/>
          <w:numId w:val="2"/>
        </w:numPr>
        <w:jc w:val="both"/>
        <w:rPr>
          <w:rFonts w:ascii="Times New Roman" w:hAnsi="Times New Roman" w:cs="Times New Roman"/>
          <w:sz w:val="24"/>
          <w:szCs w:val="32"/>
        </w:rPr>
      </w:pPr>
      <w:r w:rsidRPr="00132752">
        <w:rPr>
          <w:rFonts w:ascii="Times New Roman" w:hAnsi="Times New Roman" w:cs="Times New Roman"/>
          <w:sz w:val="24"/>
          <w:szCs w:val="32"/>
        </w:rPr>
        <w:t>Apa dilema sosial-emosional yang dihadapi Pak AZ sebagai guru?</w:t>
      </w:r>
    </w:p>
    <w:p w14:paraId="32D105F1" w14:textId="77777777" w:rsidR="00132752" w:rsidRPr="00132752" w:rsidRDefault="00132752" w:rsidP="00132752">
      <w:pPr>
        <w:numPr>
          <w:ilvl w:val="0"/>
          <w:numId w:val="2"/>
        </w:numPr>
        <w:jc w:val="both"/>
        <w:rPr>
          <w:rFonts w:ascii="Times New Roman" w:hAnsi="Times New Roman" w:cs="Times New Roman"/>
          <w:sz w:val="24"/>
          <w:szCs w:val="32"/>
        </w:rPr>
      </w:pPr>
      <w:r w:rsidRPr="00132752">
        <w:rPr>
          <w:rFonts w:ascii="Times New Roman" w:hAnsi="Times New Roman" w:cs="Times New Roman"/>
          <w:sz w:val="24"/>
          <w:szCs w:val="32"/>
        </w:rPr>
        <w:t>Seandainya Anda di posisi beliau, bagaimana perasaan Anda ketika mengalami hal yang sama dengan Pak AZ? Strategi regulasi emosi apa yang bisa diterapkan Pak AZ dalam situasi tersebut?</w:t>
      </w:r>
    </w:p>
    <w:p w14:paraId="17DDC03A" w14:textId="77777777" w:rsidR="00132752" w:rsidRPr="00132752" w:rsidRDefault="00132752" w:rsidP="00132752">
      <w:pPr>
        <w:numPr>
          <w:ilvl w:val="0"/>
          <w:numId w:val="2"/>
        </w:numPr>
        <w:jc w:val="both"/>
        <w:rPr>
          <w:rFonts w:ascii="Times New Roman" w:hAnsi="Times New Roman" w:cs="Times New Roman"/>
          <w:sz w:val="24"/>
          <w:szCs w:val="32"/>
        </w:rPr>
      </w:pPr>
      <w:r w:rsidRPr="00132752">
        <w:rPr>
          <w:rFonts w:ascii="Times New Roman" w:hAnsi="Times New Roman" w:cs="Times New Roman"/>
          <w:sz w:val="24"/>
          <w:szCs w:val="32"/>
        </w:rPr>
        <w:t>Mengapa calon guru harus bisa mengantisipasi peristiwa seperti ini?</w:t>
      </w:r>
    </w:p>
    <w:p w14:paraId="31242419" w14:textId="77777777" w:rsidR="00132752" w:rsidRPr="00132752" w:rsidRDefault="00132752" w:rsidP="00132752">
      <w:pPr>
        <w:numPr>
          <w:ilvl w:val="0"/>
          <w:numId w:val="2"/>
        </w:numPr>
        <w:jc w:val="both"/>
        <w:rPr>
          <w:rFonts w:ascii="Times New Roman" w:hAnsi="Times New Roman" w:cs="Times New Roman"/>
          <w:sz w:val="24"/>
          <w:szCs w:val="32"/>
        </w:rPr>
      </w:pPr>
      <w:r w:rsidRPr="00132752">
        <w:rPr>
          <w:rFonts w:ascii="Times New Roman" w:hAnsi="Times New Roman" w:cs="Times New Roman"/>
          <w:sz w:val="24"/>
          <w:szCs w:val="32"/>
        </w:rPr>
        <w:t>Bagaimana institusi sekolah atau kebijakan bisa mendukung guru dalam konteks seperti ini?</w:t>
      </w:r>
    </w:p>
    <w:p w14:paraId="5289A14E" w14:textId="77777777" w:rsidR="00132752" w:rsidRPr="00132752" w:rsidRDefault="00132752" w:rsidP="00132752">
      <w:pPr>
        <w:numPr>
          <w:ilvl w:val="0"/>
          <w:numId w:val="2"/>
        </w:numPr>
        <w:jc w:val="both"/>
        <w:rPr>
          <w:rFonts w:ascii="Times New Roman" w:hAnsi="Times New Roman" w:cs="Times New Roman"/>
          <w:sz w:val="24"/>
          <w:szCs w:val="32"/>
        </w:rPr>
      </w:pPr>
      <w:r w:rsidRPr="00132752">
        <w:rPr>
          <w:rFonts w:ascii="Times New Roman" w:hAnsi="Times New Roman" w:cs="Times New Roman"/>
          <w:sz w:val="24"/>
          <w:szCs w:val="32"/>
        </w:rPr>
        <w:t>Adakah kasus sejenis yang pernah Anda temui dan bagaimana solusi dari permasalahan tersebut? </w:t>
      </w:r>
    </w:p>
    <w:p w14:paraId="04FE1F75" w14:textId="77777777" w:rsidR="00132752" w:rsidRPr="00132752" w:rsidRDefault="00132752" w:rsidP="00132752">
      <w:pPr>
        <w:numPr>
          <w:ilvl w:val="0"/>
          <w:numId w:val="2"/>
        </w:numPr>
        <w:jc w:val="both"/>
        <w:rPr>
          <w:rFonts w:ascii="Times New Roman" w:hAnsi="Times New Roman" w:cs="Times New Roman"/>
          <w:sz w:val="24"/>
          <w:szCs w:val="32"/>
        </w:rPr>
      </w:pPr>
      <w:r w:rsidRPr="00132752">
        <w:rPr>
          <w:rFonts w:ascii="Times New Roman" w:hAnsi="Times New Roman" w:cs="Times New Roman"/>
          <w:sz w:val="24"/>
          <w:szCs w:val="32"/>
        </w:rPr>
        <w:t>Apakah Anda bisa memberikan alternatif solusi?</w:t>
      </w:r>
    </w:p>
    <w:p w14:paraId="796E98AC" w14:textId="6D4F7091" w:rsidR="00132752" w:rsidRPr="00132752" w:rsidRDefault="00132752" w:rsidP="00132752">
      <w:pPr>
        <w:jc w:val="both"/>
        <w:rPr>
          <w:rFonts w:ascii="Times New Roman" w:hAnsi="Times New Roman" w:cs="Times New Roman"/>
          <w:b/>
          <w:bCs/>
          <w:sz w:val="24"/>
          <w:szCs w:val="32"/>
        </w:rPr>
      </w:pPr>
      <w:r w:rsidRPr="00132752">
        <w:rPr>
          <w:rFonts w:ascii="Times New Roman" w:hAnsi="Times New Roman" w:cs="Times New Roman"/>
          <w:b/>
          <w:bCs/>
          <w:sz w:val="24"/>
          <w:szCs w:val="32"/>
        </w:rPr>
        <w:t xml:space="preserve">Jawaban </w:t>
      </w:r>
      <w:r w:rsidRPr="00132752">
        <w:rPr>
          <w:rFonts w:ascii="Times New Roman" w:hAnsi="Times New Roman" w:cs="Times New Roman"/>
          <w:b/>
          <w:bCs/>
          <w:sz w:val="24"/>
          <w:szCs w:val="32"/>
        </w:rPr>
        <w:t>:</w:t>
      </w:r>
    </w:p>
    <w:p w14:paraId="22E3EC1B" w14:textId="77777777" w:rsidR="00132752" w:rsidRPr="00132752" w:rsidRDefault="00132752" w:rsidP="00132752">
      <w:pPr>
        <w:numPr>
          <w:ilvl w:val="0"/>
          <w:numId w:val="1"/>
        </w:numPr>
        <w:jc w:val="both"/>
        <w:rPr>
          <w:rFonts w:ascii="Times New Roman" w:hAnsi="Times New Roman" w:cs="Times New Roman"/>
          <w:sz w:val="24"/>
          <w:szCs w:val="32"/>
        </w:rPr>
      </w:pPr>
      <w:r w:rsidRPr="00132752">
        <w:rPr>
          <w:rFonts w:ascii="Times New Roman" w:hAnsi="Times New Roman" w:cs="Times New Roman"/>
          <w:b/>
          <w:bCs/>
          <w:sz w:val="24"/>
          <w:szCs w:val="32"/>
        </w:rPr>
        <w:t>Dilema Sosial-Emosional Pak AZ:</w:t>
      </w:r>
      <w:r w:rsidRPr="00132752">
        <w:rPr>
          <w:rFonts w:ascii="Times New Roman" w:hAnsi="Times New Roman" w:cs="Times New Roman"/>
          <w:sz w:val="24"/>
          <w:szCs w:val="32"/>
        </w:rPr>
        <w:t xml:space="preserve"> Pak AZ menghadapi dilema antara </w:t>
      </w:r>
      <w:r w:rsidRPr="00132752">
        <w:rPr>
          <w:rFonts w:ascii="Times New Roman" w:hAnsi="Times New Roman" w:cs="Times New Roman"/>
          <w:b/>
          <w:bCs/>
          <w:sz w:val="24"/>
          <w:szCs w:val="32"/>
        </w:rPr>
        <w:t>respons emosional spontan</w:t>
      </w:r>
      <w:r w:rsidRPr="00132752">
        <w:rPr>
          <w:rFonts w:ascii="Times New Roman" w:hAnsi="Times New Roman" w:cs="Times New Roman"/>
          <w:sz w:val="24"/>
          <w:szCs w:val="32"/>
        </w:rPr>
        <w:t xml:space="preserve"> akibat tindakan provokatif murid (dilempari sandal) dengan </w:t>
      </w:r>
      <w:r w:rsidRPr="00132752">
        <w:rPr>
          <w:rFonts w:ascii="Times New Roman" w:hAnsi="Times New Roman" w:cs="Times New Roman"/>
          <w:b/>
          <w:bCs/>
          <w:sz w:val="24"/>
          <w:szCs w:val="32"/>
        </w:rPr>
        <w:t>tanggung jawab profesionalnya</w:t>
      </w:r>
      <w:r w:rsidRPr="00132752">
        <w:rPr>
          <w:rFonts w:ascii="Times New Roman" w:hAnsi="Times New Roman" w:cs="Times New Roman"/>
          <w:sz w:val="24"/>
          <w:szCs w:val="32"/>
        </w:rPr>
        <w:t xml:space="preserve"> sebagai pendidik. Situasi ini berkembang menjadi dilema moral dan finansial ketika ia harus memilih antara menghadapi proses hukum atau membayar denda Rp 25 juta sebagai "uang damai", yang memaksanya menjual aset pribadi dan berhutang demi mempertahankan status profesinya.</w:t>
      </w:r>
    </w:p>
    <w:p w14:paraId="1CE597C2" w14:textId="77777777" w:rsidR="00132752" w:rsidRPr="00132752" w:rsidRDefault="00132752" w:rsidP="00132752">
      <w:pPr>
        <w:numPr>
          <w:ilvl w:val="0"/>
          <w:numId w:val="1"/>
        </w:numPr>
        <w:jc w:val="both"/>
        <w:rPr>
          <w:rFonts w:ascii="Times New Roman" w:hAnsi="Times New Roman" w:cs="Times New Roman"/>
          <w:sz w:val="24"/>
          <w:szCs w:val="32"/>
        </w:rPr>
      </w:pPr>
      <w:r w:rsidRPr="00132752">
        <w:rPr>
          <w:rFonts w:ascii="Times New Roman" w:hAnsi="Times New Roman" w:cs="Times New Roman"/>
          <w:b/>
          <w:bCs/>
          <w:sz w:val="24"/>
          <w:szCs w:val="32"/>
        </w:rPr>
        <w:t>Perasaan dan Strategi Regulasi Emosi:</w:t>
      </w:r>
      <w:r w:rsidRPr="00132752">
        <w:rPr>
          <w:rFonts w:ascii="Times New Roman" w:hAnsi="Times New Roman" w:cs="Times New Roman"/>
          <w:sz w:val="24"/>
          <w:szCs w:val="32"/>
        </w:rPr>
        <w:t xml:space="preserve"> Jika berada di posisi tersebut, seseorang kemungkinan besar akan merasa </w:t>
      </w:r>
      <w:r w:rsidRPr="00132752">
        <w:rPr>
          <w:rFonts w:ascii="Times New Roman" w:hAnsi="Times New Roman" w:cs="Times New Roman"/>
          <w:b/>
          <w:bCs/>
          <w:sz w:val="24"/>
          <w:szCs w:val="32"/>
        </w:rPr>
        <w:t>terhina, marah, dan tertekan</w:t>
      </w:r>
      <w:r w:rsidRPr="00132752">
        <w:rPr>
          <w:rFonts w:ascii="Times New Roman" w:hAnsi="Times New Roman" w:cs="Times New Roman"/>
          <w:sz w:val="24"/>
          <w:szCs w:val="32"/>
        </w:rPr>
        <w:t>. Berdasarkan kerangka CASEL, strategi yang bisa diterapkan adalah:</w:t>
      </w:r>
    </w:p>
    <w:p w14:paraId="2EFBC00D" w14:textId="77777777" w:rsidR="00132752" w:rsidRPr="00132752" w:rsidRDefault="00132752" w:rsidP="008E27D1">
      <w:pPr>
        <w:numPr>
          <w:ilvl w:val="1"/>
          <w:numId w:val="3"/>
        </w:numPr>
        <w:jc w:val="both"/>
        <w:rPr>
          <w:rFonts w:ascii="Times New Roman" w:hAnsi="Times New Roman" w:cs="Times New Roman"/>
          <w:sz w:val="24"/>
          <w:szCs w:val="32"/>
        </w:rPr>
      </w:pPr>
      <w:r w:rsidRPr="00132752">
        <w:rPr>
          <w:rFonts w:ascii="Times New Roman" w:hAnsi="Times New Roman" w:cs="Times New Roman"/>
          <w:b/>
          <w:bCs/>
          <w:sz w:val="24"/>
          <w:szCs w:val="32"/>
        </w:rPr>
        <w:t>Kesadaran Diri (</w:t>
      </w:r>
      <w:r w:rsidRPr="00132752">
        <w:rPr>
          <w:rFonts w:ascii="Times New Roman" w:hAnsi="Times New Roman" w:cs="Times New Roman"/>
          <w:b/>
          <w:bCs/>
          <w:i/>
          <w:iCs/>
          <w:sz w:val="24"/>
          <w:szCs w:val="32"/>
        </w:rPr>
        <w:t>Self-awareness</w:t>
      </w:r>
      <w:r w:rsidRPr="00132752">
        <w:rPr>
          <w:rFonts w:ascii="Times New Roman" w:hAnsi="Times New Roman" w:cs="Times New Roman"/>
          <w:b/>
          <w:bCs/>
          <w:sz w:val="24"/>
          <w:szCs w:val="32"/>
        </w:rPr>
        <w:t>)</w:t>
      </w:r>
      <w:r w:rsidRPr="00132752">
        <w:rPr>
          <w:rFonts w:ascii="Times New Roman" w:hAnsi="Times New Roman" w:cs="Times New Roman"/>
          <w:sz w:val="24"/>
          <w:szCs w:val="32"/>
        </w:rPr>
        <w:t>: Menyadari bahwa rasa marah adalah respons alami terhadap lemparan sandal sebelum mengambil tindakan fisik.</w:t>
      </w:r>
    </w:p>
    <w:p w14:paraId="0B036CA5" w14:textId="77777777" w:rsidR="00132752" w:rsidRPr="00132752" w:rsidRDefault="00132752" w:rsidP="008E27D1">
      <w:pPr>
        <w:numPr>
          <w:ilvl w:val="1"/>
          <w:numId w:val="3"/>
        </w:numPr>
        <w:jc w:val="both"/>
        <w:rPr>
          <w:rFonts w:ascii="Times New Roman" w:hAnsi="Times New Roman" w:cs="Times New Roman"/>
          <w:sz w:val="24"/>
          <w:szCs w:val="32"/>
        </w:rPr>
      </w:pPr>
      <w:r w:rsidRPr="00132752">
        <w:rPr>
          <w:rFonts w:ascii="Times New Roman" w:hAnsi="Times New Roman" w:cs="Times New Roman"/>
          <w:b/>
          <w:bCs/>
          <w:sz w:val="24"/>
          <w:szCs w:val="32"/>
        </w:rPr>
        <w:t>Manajemen Diri (</w:t>
      </w:r>
      <w:r w:rsidRPr="00132752">
        <w:rPr>
          <w:rFonts w:ascii="Times New Roman" w:hAnsi="Times New Roman" w:cs="Times New Roman"/>
          <w:b/>
          <w:bCs/>
          <w:i/>
          <w:iCs/>
          <w:sz w:val="24"/>
          <w:szCs w:val="32"/>
        </w:rPr>
        <w:t>Self-management</w:t>
      </w:r>
      <w:r w:rsidRPr="00132752">
        <w:rPr>
          <w:rFonts w:ascii="Times New Roman" w:hAnsi="Times New Roman" w:cs="Times New Roman"/>
          <w:b/>
          <w:bCs/>
          <w:sz w:val="24"/>
          <w:szCs w:val="32"/>
        </w:rPr>
        <w:t>)</w:t>
      </w:r>
      <w:r w:rsidRPr="00132752">
        <w:rPr>
          <w:rFonts w:ascii="Times New Roman" w:hAnsi="Times New Roman" w:cs="Times New Roman"/>
          <w:sz w:val="24"/>
          <w:szCs w:val="32"/>
        </w:rPr>
        <w:t>: Mengatur emosi dan perilaku secara efektif untuk menahan diri dari tindakan menampar, meskipun dalam situasi yang menekan.</w:t>
      </w:r>
    </w:p>
    <w:p w14:paraId="1D6BB914" w14:textId="77777777" w:rsidR="00132752" w:rsidRPr="00132752" w:rsidRDefault="00132752" w:rsidP="008E27D1">
      <w:pPr>
        <w:numPr>
          <w:ilvl w:val="1"/>
          <w:numId w:val="3"/>
        </w:numPr>
        <w:jc w:val="both"/>
        <w:rPr>
          <w:rFonts w:ascii="Times New Roman" w:hAnsi="Times New Roman" w:cs="Times New Roman"/>
          <w:sz w:val="24"/>
          <w:szCs w:val="32"/>
        </w:rPr>
      </w:pPr>
      <w:r w:rsidRPr="00132752">
        <w:rPr>
          <w:rFonts w:ascii="Times New Roman" w:hAnsi="Times New Roman" w:cs="Times New Roman"/>
          <w:b/>
          <w:bCs/>
          <w:sz w:val="24"/>
          <w:szCs w:val="32"/>
        </w:rPr>
        <w:t>Pengambilan Keputusan yang Bertanggung Jawab</w:t>
      </w:r>
      <w:r w:rsidRPr="00132752">
        <w:rPr>
          <w:rFonts w:ascii="Times New Roman" w:hAnsi="Times New Roman" w:cs="Times New Roman"/>
          <w:sz w:val="24"/>
          <w:szCs w:val="32"/>
        </w:rPr>
        <w:t>: Mempertimbangkan konsekuensi jangka panjang (seperti denda atau masalah hukum) sebelum bereaksi.</w:t>
      </w:r>
    </w:p>
    <w:p w14:paraId="48A80483" w14:textId="77777777" w:rsidR="00132752" w:rsidRPr="00132752" w:rsidRDefault="00132752" w:rsidP="00132752">
      <w:pPr>
        <w:numPr>
          <w:ilvl w:val="0"/>
          <w:numId w:val="1"/>
        </w:numPr>
        <w:jc w:val="both"/>
        <w:rPr>
          <w:rFonts w:ascii="Times New Roman" w:hAnsi="Times New Roman" w:cs="Times New Roman"/>
          <w:sz w:val="24"/>
          <w:szCs w:val="32"/>
        </w:rPr>
      </w:pPr>
      <w:r w:rsidRPr="00132752">
        <w:rPr>
          <w:rFonts w:ascii="Times New Roman" w:hAnsi="Times New Roman" w:cs="Times New Roman"/>
          <w:b/>
          <w:bCs/>
          <w:sz w:val="24"/>
          <w:szCs w:val="32"/>
        </w:rPr>
        <w:t>Pentingnya Antisipasi bagi Calon Guru:</w:t>
      </w:r>
      <w:r w:rsidRPr="00132752">
        <w:rPr>
          <w:rFonts w:ascii="Times New Roman" w:hAnsi="Times New Roman" w:cs="Times New Roman"/>
          <w:sz w:val="24"/>
          <w:szCs w:val="32"/>
        </w:rPr>
        <w:t xml:space="preserve"> Calon guru harus mengantisipasi peristiwa ini karena </w:t>
      </w:r>
      <w:r w:rsidRPr="00132752">
        <w:rPr>
          <w:rFonts w:ascii="Times New Roman" w:hAnsi="Times New Roman" w:cs="Times New Roman"/>
          <w:b/>
          <w:bCs/>
          <w:sz w:val="24"/>
          <w:szCs w:val="32"/>
        </w:rPr>
        <w:t>perubahan zaman telah menggeser pola relasi guru dan murid</w:t>
      </w:r>
      <w:r w:rsidRPr="00132752">
        <w:rPr>
          <w:rFonts w:ascii="Times New Roman" w:hAnsi="Times New Roman" w:cs="Times New Roman"/>
          <w:sz w:val="24"/>
          <w:szCs w:val="32"/>
        </w:rPr>
        <w:t>. Saat ini, guru bukan lagi pemegang kendali mutlak (</w:t>
      </w:r>
      <w:r w:rsidRPr="00132752">
        <w:rPr>
          <w:rFonts w:ascii="Times New Roman" w:hAnsi="Times New Roman" w:cs="Times New Roman"/>
          <w:i/>
          <w:iCs/>
          <w:sz w:val="24"/>
          <w:szCs w:val="32"/>
        </w:rPr>
        <w:t>power</w:t>
      </w:r>
      <w:r w:rsidRPr="00132752">
        <w:rPr>
          <w:rFonts w:ascii="Times New Roman" w:hAnsi="Times New Roman" w:cs="Times New Roman"/>
          <w:sz w:val="24"/>
          <w:szCs w:val="32"/>
        </w:rPr>
        <w:t xml:space="preserve">) yang selalu dihormati tanpa syarat, dan intervensi orang tua (seperti </w:t>
      </w:r>
      <w:r w:rsidRPr="00132752">
        <w:rPr>
          <w:rFonts w:ascii="Times New Roman" w:hAnsi="Times New Roman" w:cs="Times New Roman"/>
          <w:i/>
          <w:iCs/>
          <w:sz w:val="24"/>
          <w:szCs w:val="32"/>
        </w:rPr>
        <w:t>helicopter parenting</w:t>
      </w:r>
      <w:r w:rsidRPr="00132752">
        <w:rPr>
          <w:rFonts w:ascii="Times New Roman" w:hAnsi="Times New Roman" w:cs="Times New Roman"/>
          <w:sz w:val="24"/>
          <w:szCs w:val="32"/>
        </w:rPr>
        <w:t xml:space="preserve">) semakin tinggi. Tanpa </w:t>
      </w:r>
      <w:r w:rsidRPr="00132752">
        <w:rPr>
          <w:rFonts w:ascii="Times New Roman" w:hAnsi="Times New Roman" w:cs="Times New Roman"/>
          <w:b/>
          <w:bCs/>
          <w:sz w:val="24"/>
          <w:szCs w:val="32"/>
        </w:rPr>
        <w:t>kesadaran emosional</w:t>
      </w:r>
      <w:r w:rsidRPr="00132752">
        <w:rPr>
          <w:rFonts w:ascii="Times New Roman" w:hAnsi="Times New Roman" w:cs="Times New Roman"/>
          <w:sz w:val="24"/>
          <w:szCs w:val="32"/>
        </w:rPr>
        <w:t>, guru berisiko tinggi menghadapi masalah hukum dan merusak lingkungan belajar yang kondusif.</w:t>
      </w:r>
    </w:p>
    <w:p w14:paraId="70C20408" w14:textId="77777777" w:rsidR="00132752" w:rsidRPr="00132752" w:rsidRDefault="00132752" w:rsidP="00132752">
      <w:pPr>
        <w:numPr>
          <w:ilvl w:val="0"/>
          <w:numId w:val="1"/>
        </w:numPr>
        <w:jc w:val="both"/>
        <w:rPr>
          <w:rFonts w:ascii="Times New Roman" w:hAnsi="Times New Roman" w:cs="Times New Roman"/>
          <w:sz w:val="24"/>
          <w:szCs w:val="32"/>
        </w:rPr>
      </w:pPr>
      <w:r w:rsidRPr="00132752">
        <w:rPr>
          <w:rFonts w:ascii="Times New Roman" w:hAnsi="Times New Roman" w:cs="Times New Roman"/>
          <w:b/>
          <w:bCs/>
          <w:sz w:val="24"/>
          <w:szCs w:val="32"/>
        </w:rPr>
        <w:t>Dukungan Institusi atau Kebijakan:</w:t>
      </w:r>
      <w:r w:rsidRPr="00132752">
        <w:rPr>
          <w:rFonts w:ascii="Times New Roman" w:hAnsi="Times New Roman" w:cs="Times New Roman"/>
          <w:sz w:val="24"/>
          <w:szCs w:val="32"/>
        </w:rPr>
        <w:t xml:space="preserve"> Sekolah dapat mendukung melalui penerapan PSE sebagai </w:t>
      </w:r>
      <w:r w:rsidRPr="00132752">
        <w:rPr>
          <w:rFonts w:ascii="Times New Roman" w:hAnsi="Times New Roman" w:cs="Times New Roman"/>
          <w:b/>
          <w:bCs/>
          <w:sz w:val="24"/>
          <w:szCs w:val="32"/>
        </w:rPr>
        <w:t>budaya sekolah</w:t>
      </w:r>
      <w:r w:rsidRPr="00132752">
        <w:rPr>
          <w:rFonts w:ascii="Times New Roman" w:hAnsi="Times New Roman" w:cs="Times New Roman"/>
          <w:sz w:val="24"/>
          <w:szCs w:val="32"/>
        </w:rPr>
        <w:t>, bukan hanya materi pelajaran. Bentuk dukungannya meliputi:</w:t>
      </w:r>
    </w:p>
    <w:p w14:paraId="5E219D11" w14:textId="77777777" w:rsidR="00132752" w:rsidRPr="008E27D1" w:rsidRDefault="00132752" w:rsidP="008E27D1">
      <w:pPr>
        <w:pStyle w:val="ListParagraph"/>
        <w:numPr>
          <w:ilvl w:val="1"/>
          <w:numId w:val="4"/>
        </w:numPr>
        <w:jc w:val="both"/>
        <w:rPr>
          <w:rFonts w:ascii="Times New Roman" w:hAnsi="Times New Roman" w:cs="Times New Roman"/>
          <w:sz w:val="24"/>
          <w:szCs w:val="32"/>
        </w:rPr>
      </w:pPr>
      <w:r w:rsidRPr="008E27D1">
        <w:rPr>
          <w:rFonts w:ascii="Times New Roman" w:hAnsi="Times New Roman" w:cs="Times New Roman"/>
          <w:sz w:val="24"/>
          <w:szCs w:val="32"/>
        </w:rPr>
        <w:lastRenderedPageBreak/>
        <w:t xml:space="preserve">Membiasakan </w:t>
      </w:r>
      <w:r w:rsidRPr="008E27D1">
        <w:rPr>
          <w:rFonts w:ascii="Times New Roman" w:hAnsi="Times New Roman" w:cs="Times New Roman"/>
          <w:b/>
          <w:bCs/>
          <w:sz w:val="24"/>
          <w:szCs w:val="32"/>
        </w:rPr>
        <w:t>penyelesaian masalah secara damai</w:t>
      </w:r>
      <w:r w:rsidRPr="008E27D1">
        <w:rPr>
          <w:rFonts w:ascii="Times New Roman" w:hAnsi="Times New Roman" w:cs="Times New Roman"/>
          <w:sz w:val="24"/>
          <w:szCs w:val="32"/>
        </w:rPr>
        <w:t xml:space="preserve"> dalam lingkungan sekolah.</w:t>
      </w:r>
    </w:p>
    <w:p w14:paraId="4A93803F" w14:textId="77777777" w:rsidR="00132752" w:rsidRPr="008E27D1" w:rsidRDefault="00132752" w:rsidP="008E27D1">
      <w:pPr>
        <w:pStyle w:val="ListParagraph"/>
        <w:numPr>
          <w:ilvl w:val="1"/>
          <w:numId w:val="4"/>
        </w:numPr>
        <w:jc w:val="both"/>
        <w:rPr>
          <w:rFonts w:ascii="Times New Roman" w:hAnsi="Times New Roman" w:cs="Times New Roman"/>
          <w:sz w:val="24"/>
          <w:szCs w:val="32"/>
        </w:rPr>
      </w:pPr>
      <w:r w:rsidRPr="008E27D1">
        <w:rPr>
          <w:rFonts w:ascii="Times New Roman" w:hAnsi="Times New Roman" w:cs="Times New Roman"/>
          <w:sz w:val="24"/>
          <w:szCs w:val="32"/>
        </w:rPr>
        <w:t xml:space="preserve">Melakukan pembelajaran sosial emosional secara </w:t>
      </w:r>
      <w:r w:rsidRPr="008E27D1">
        <w:rPr>
          <w:rFonts w:ascii="Times New Roman" w:hAnsi="Times New Roman" w:cs="Times New Roman"/>
          <w:b/>
          <w:bCs/>
          <w:sz w:val="24"/>
          <w:szCs w:val="32"/>
        </w:rPr>
        <w:t>kolaboratif</w:t>
      </w:r>
      <w:r w:rsidRPr="008E27D1">
        <w:rPr>
          <w:rFonts w:ascii="Times New Roman" w:hAnsi="Times New Roman" w:cs="Times New Roman"/>
          <w:sz w:val="24"/>
          <w:szCs w:val="32"/>
        </w:rPr>
        <w:t xml:space="preserve"> di seluruh komunitas sekolah, termasuk melibatkan orang tua agar memiliki persepsi yang sama mengenai disiplin.</w:t>
      </w:r>
    </w:p>
    <w:p w14:paraId="17ABE062" w14:textId="77777777" w:rsidR="00132752" w:rsidRPr="008E27D1" w:rsidRDefault="00132752" w:rsidP="008E27D1">
      <w:pPr>
        <w:pStyle w:val="ListParagraph"/>
        <w:numPr>
          <w:ilvl w:val="1"/>
          <w:numId w:val="4"/>
        </w:numPr>
        <w:jc w:val="both"/>
        <w:rPr>
          <w:rFonts w:ascii="Times New Roman" w:hAnsi="Times New Roman" w:cs="Times New Roman"/>
          <w:sz w:val="24"/>
          <w:szCs w:val="32"/>
        </w:rPr>
      </w:pPr>
      <w:r w:rsidRPr="008E27D1">
        <w:rPr>
          <w:rFonts w:ascii="Times New Roman" w:hAnsi="Times New Roman" w:cs="Times New Roman"/>
          <w:sz w:val="24"/>
          <w:szCs w:val="32"/>
        </w:rPr>
        <w:t>Menyediakan sistem pendampingan bagi guru yang menghadapi intimidasi atau konflik dengan orang tua murid.</w:t>
      </w:r>
    </w:p>
    <w:p w14:paraId="37CBCDDE" w14:textId="77777777" w:rsidR="00132752" w:rsidRPr="00132752" w:rsidRDefault="00132752" w:rsidP="00132752">
      <w:pPr>
        <w:numPr>
          <w:ilvl w:val="0"/>
          <w:numId w:val="1"/>
        </w:numPr>
        <w:jc w:val="both"/>
        <w:rPr>
          <w:rFonts w:ascii="Times New Roman" w:hAnsi="Times New Roman" w:cs="Times New Roman"/>
          <w:sz w:val="24"/>
          <w:szCs w:val="32"/>
        </w:rPr>
      </w:pPr>
      <w:r w:rsidRPr="00132752">
        <w:rPr>
          <w:rFonts w:ascii="Times New Roman" w:hAnsi="Times New Roman" w:cs="Times New Roman"/>
          <w:b/>
          <w:bCs/>
          <w:sz w:val="24"/>
          <w:szCs w:val="32"/>
        </w:rPr>
        <w:t>Kasus Sejenis dan Solusi:</w:t>
      </w:r>
      <w:r w:rsidRPr="00132752">
        <w:rPr>
          <w:rFonts w:ascii="Times New Roman" w:hAnsi="Times New Roman" w:cs="Times New Roman"/>
          <w:sz w:val="24"/>
          <w:szCs w:val="32"/>
        </w:rPr>
        <w:t xml:space="preserve"> Sumber menyebutkan adanya kasus-kasus seperti </w:t>
      </w:r>
      <w:r w:rsidRPr="00132752">
        <w:rPr>
          <w:rFonts w:ascii="Times New Roman" w:hAnsi="Times New Roman" w:cs="Times New Roman"/>
          <w:b/>
          <w:bCs/>
          <w:sz w:val="24"/>
          <w:szCs w:val="32"/>
        </w:rPr>
        <w:t>guru yang menghadapi intimidasi orang tua</w:t>
      </w:r>
      <w:r w:rsidRPr="00132752">
        <w:rPr>
          <w:rFonts w:ascii="Times New Roman" w:hAnsi="Times New Roman" w:cs="Times New Roman"/>
          <w:sz w:val="24"/>
          <w:szCs w:val="32"/>
        </w:rPr>
        <w:t xml:space="preserve"> atau emosi yang meledak di kelas. Solusi yang ditawarkan oleh kerangka CASEL adalah mengedepankan </w:t>
      </w:r>
      <w:r w:rsidRPr="00132752">
        <w:rPr>
          <w:rFonts w:ascii="Times New Roman" w:hAnsi="Times New Roman" w:cs="Times New Roman"/>
          <w:b/>
          <w:bCs/>
          <w:sz w:val="24"/>
          <w:szCs w:val="32"/>
        </w:rPr>
        <w:t>kesadaran sosial</w:t>
      </w:r>
      <w:r w:rsidRPr="00132752">
        <w:rPr>
          <w:rFonts w:ascii="Times New Roman" w:hAnsi="Times New Roman" w:cs="Times New Roman"/>
          <w:sz w:val="24"/>
          <w:szCs w:val="32"/>
        </w:rPr>
        <w:t xml:space="preserve"> untuk memahami perspektif yang berbeda dan </w:t>
      </w:r>
      <w:r w:rsidRPr="00132752">
        <w:rPr>
          <w:rFonts w:ascii="Times New Roman" w:hAnsi="Times New Roman" w:cs="Times New Roman"/>
          <w:b/>
          <w:bCs/>
          <w:sz w:val="24"/>
          <w:szCs w:val="32"/>
        </w:rPr>
        <w:t>keterampilan sosial</w:t>
      </w:r>
      <w:r w:rsidRPr="00132752">
        <w:rPr>
          <w:rFonts w:ascii="Times New Roman" w:hAnsi="Times New Roman" w:cs="Times New Roman"/>
          <w:sz w:val="24"/>
          <w:szCs w:val="32"/>
        </w:rPr>
        <w:t xml:space="preserve"> untuk membangun relasi yang sehat dengan wali murid agar konflik tidak berujung pada tuntutan denda.</w:t>
      </w:r>
    </w:p>
    <w:p w14:paraId="20A59551" w14:textId="77777777" w:rsidR="00132752" w:rsidRPr="00132752" w:rsidRDefault="00132752" w:rsidP="00132752">
      <w:pPr>
        <w:numPr>
          <w:ilvl w:val="0"/>
          <w:numId w:val="1"/>
        </w:numPr>
        <w:jc w:val="both"/>
        <w:rPr>
          <w:rFonts w:ascii="Times New Roman" w:hAnsi="Times New Roman" w:cs="Times New Roman"/>
          <w:sz w:val="24"/>
          <w:szCs w:val="32"/>
        </w:rPr>
      </w:pPr>
      <w:r w:rsidRPr="00132752">
        <w:rPr>
          <w:rFonts w:ascii="Times New Roman" w:hAnsi="Times New Roman" w:cs="Times New Roman"/>
          <w:b/>
          <w:bCs/>
          <w:sz w:val="24"/>
          <w:szCs w:val="32"/>
        </w:rPr>
        <w:t>Alternatif Solusi:</w:t>
      </w:r>
      <w:r w:rsidRPr="00132752">
        <w:rPr>
          <w:rFonts w:ascii="Times New Roman" w:hAnsi="Times New Roman" w:cs="Times New Roman"/>
          <w:sz w:val="24"/>
          <w:szCs w:val="32"/>
        </w:rPr>
        <w:t xml:space="preserve"> Berdasarkan sumber, solusi alternatif yang bisa diambil meliputi:</w:t>
      </w:r>
    </w:p>
    <w:p w14:paraId="0B5E0BD6" w14:textId="77777777" w:rsidR="00132752" w:rsidRPr="008E27D1" w:rsidRDefault="00132752" w:rsidP="008E27D1">
      <w:pPr>
        <w:pStyle w:val="ListParagraph"/>
        <w:numPr>
          <w:ilvl w:val="1"/>
          <w:numId w:val="5"/>
        </w:numPr>
        <w:jc w:val="both"/>
        <w:rPr>
          <w:rFonts w:ascii="Times New Roman" w:hAnsi="Times New Roman" w:cs="Times New Roman"/>
          <w:sz w:val="24"/>
          <w:szCs w:val="32"/>
        </w:rPr>
      </w:pPr>
      <w:r w:rsidRPr="008E27D1">
        <w:rPr>
          <w:rFonts w:ascii="Times New Roman" w:hAnsi="Times New Roman" w:cs="Times New Roman"/>
          <w:b/>
          <w:bCs/>
          <w:sz w:val="24"/>
          <w:szCs w:val="32"/>
        </w:rPr>
        <w:t>Integrasi PSE dalam pembelajaran</w:t>
      </w:r>
      <w:r w:rsidRPr="008E27D1">
        <w:rPr>
          <w:rFonts w:ascii="Times New Roman" w:hAnsi="Times New Roman" w:cs="Times New Roman"/>
          <w:sz w:val="24"/>
          <w:szCs w:val="32"/>
        </w:rPr>
        <w:t xml:space="preserve">: Menggunakan metode </w:t>
      </w:r>
      <w:r w:rsidRPr="008E27D1">
        <w:rPr>
          <w:rFonts w:ascii="Times New Roman" w:hAnsi="Times New Roman" w:cs="Times New Roman"/>
          <w:b/>
          <w:bCs/>
          <w:sz w:val="24"/>
          <w:szCs w:val="32"/>
        </w:rPr>
        <w:t xml:space="preserve">diskusi kasus, kerja kelompok, atau </w:t>
      </w:r>
      <w:r w:rsidRPr="008E27D1">
        <w:rPr>
          <w:rFonts w:ascii="Times New Roman" w:hAnsi="Times New Roman" w:cs="Times New Roman"/>
          <w:b/>
          <w:bCs/>
          <w:i/>
          <w:iCs/>
          <w:sz w:val="24"/>
          <w:szCs w:val="32"/>
        </w:rPr>
        <w:t>role play</w:t>
      </w:r>
      <w:r w:rsidRPr="008E27D1">
        <w:rPr>
          <w:rFonts w:ascii="Times New Roman" w:hAnsi="Times New Roman" w:cs="Times New Roman"/>
          <w:sz w:val="24"/>
          <w:szCs w:val="32"/>
        </w:rPr>
        <w:t xml:space="preserve"> bersama murid untuk membangun empati timbal balik.</w:t>
      </w:r>
    </w:p>
    <w:p w14:paraId="31F8C831" w14:textId="77777777" w:rsidR="00132752" w:rsidRPr="008E27D1" w:rsidRDefault="00132752" w:rsidP="008E27D1">
      <w:pPr>
        <w:pStyle w:val="ListParagraph"/>
        <w:numPr>
          <w:ilvl w:val="1"/>
          <w:numId w:val="5"/>
        </w:numPr>
        <w:jc w:val="both"/>
        <w:rPr>
          <w:rFonts w:ascii="Times New Roman" w:hAnsi="Times New Roman" w:cs="Times New Roman"/>
          <w:sz w:val="24"/>
          <w:szCs w:val="32"/>
        </w:rPr>
      </w:pPr>
      <w:r w:rsidRPr="008E27D1">
        <w:rPr>
          <w:rFonts w:ascii="Times New Roman" w:hAnsi="Times New Roman" w:cs="Times New Roman"/>
          <w:b/>
          <w:bCs/>
          <w:sz w:val="24"/>
          <w:szCs w:val="32"/>
        </w:rPr>
        <w:t>Program Preventif</w:t>
      </w:r>
      <w:r w:rsidRPr="008E27D1">
        <w:rPr>
          <w:rFonts w:ascii="Times New Roman" w:hAnsi="Times New Roman" w:cs="Times New Roman"/>
          <w:sz w:val="24"/>
          <w:szCs w:val="32"/>
        </w:rPr>
        <w:t>: Menggunakan PSE sebagai program untuk mencegah masalah perilaku sebelum terjadi konflik fisik.</w:t>
      </w:r>
    </w:p>
    <w:p w14:paraId="3024C32A" w14:textId="77777777" w:rsidR="00132752" w:rsidRPr="008E27D1" w:rsidRDefault="00132752" w:rsidP="008E27D1">
      <w:pPr>
        <w:pStyle w:val="ListParagraph"/>
        <w:numPr>
          <w:ilvl w:val="1"/>
          <w:numId w:val="5"/>
        </w:numPr>
        <w:jc w:val="both"/>
        <w:rPr>
          <w:rFonts w:ascii="Times New Roman" w:hAnsi="Times New Roman" w:cs="Times New Roman"/>
          <w:sz w:val="24"/>
          <w:szCs w:val="32"/>
        </w:rPr>
      </w:pPr>
      <w:r w:rsidRPr="008E27D1">
        <w:rPr>
          <w:rFonts w:ascii="Times New Roman" w:hAnsi="Times New Roman" w:cs="Times New Roman"/>
          <w:b/>
          <w:bCs/>
          <w:sz w:val="24"/>
          <w:szCs w:val="32"/>
        </w:rPr>
        <w:t>Mediasi Komunitas</w:t>
      </w:r>
      <w:r w:rsidRPr="008E27D1">
        <w:rPr>
          <w:rFonts w:ascii="Times New Roman" w:hAnsi="Times New Roman" w:cs="Times New Roman"/>
          <w:sz w:val="24"/>
          <w:szCs w:val="32"/>
        </w:rPr>
        <w:t>: Memanfaatkan komunitas sekolah untuk menyelesaikan masalah secara internal sebelum masuk ke ranah hukum, sesuai dengan prinsip budaya menghargai pendapat orang lain.</w:t>
      </w:r>
    </w:p>
    <w:p w14:paraId="77B90C42" w14:textId="77777777" w:rsidR="003A567C" w:rsidRPr="00132752" w:rsidRDefault="003A567C" w:rsidP="00132752">
      <w:pPr>
        <w:rPr>
          <w:rFonts w:ascii="Times New Roman" w:hAnsi="Times New Roman" w:cs="Times New Roman"/>
          <w:sz w:val="24"/>
          <w:szCs w:val="32"/>
        </w:rPr>
      </w:pPr>
    </w:p>
    <w:sectPr w:rsidR="003A567C" w:rsidRPr="0013275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AA2A43"/>
    <w:multiLevelType w:val="multilevel"/>
    <w:tmpl w:val="026A1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DC3523"/>
    <w:multiLevelType w:val="multilevel"/>
    <w:tmpl w:val="A19A3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311C84"/>
    <w:multiLevelType w:val="multilevel"/>
    <w:tmpl w:val="4A063A8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3B36E3"/>
    <w:multiLevelType w:val="multilevel"/>
    <w:tmpl w:val="4A063A8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A96B54"/>
    <w:multiLevelType w:val="multilevel"/>
    <w:tmpl w:val="4A063A8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3662763">
    <w:abstractNumId w:val="0"/>
  </w:num>
  <w:num w:numId="2" w16cid:durableId="761298729">
    <w:abstractNumId w:val="1"/>
  </w:num>
  <w:num w:numId="3" w16cid:durableId="1297758796">
    <w:abstractNumId w:val="4"/>
  </w:num>
  <w:num w:numId="4" w16cid:durableId="612788398">
    <w:abstractNumId w:val="2"/>
  </w:num>
  <w:num w:numId="5" w16cid:durableId="19426426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B4E"/>
    <w:rsid w:val="00132752"/>
    <w:rsid w:val="001623E2"/>
    <w:rsid w:val="002E564A"/>
    <w:rsid w:val="003A567C"/>
    <w:rsid w:val="005C40D0"/>
    <w:rsid w:val="0075087A"/>
    <w:rsid w:val="00874B4E"/>
    <w:rsid w:val="008C3DC7"/>
    <w:rsid w:val="008E27D1"/>
    <w:rsid w:val="009F6348"/>
    <w:rsid w:val="00DC7A98"/>
    <w:rsid w:val="00E612D7"/>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13256"/>
  <w15:chartTrackingRefBased/>
  <w15:docId w15:val="{AF9365D5-C1B9-4700-BF9A-0219A1C25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27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2590602">
      <w:bodyDiv w:val="1"/>
      <w:marLeft w:val="0"/>
      <w:marRight w:val="0"/>
      <w:marTop w:val="0"/>
      <w:marBottom w:val="0"/>
      <w:divBdr>
        <w:top w:val="none" w:sz="0" w:space="0" w:color="auto"/>
        <w:left w:val="none" w:sz="0" w:space="0" w:color="auto"/>
        <w:bottom w:val="none" w:sz="0" w:space="0" w:color="auto"/>
        <w:right w:val="none" w:sz="0" w:space="0" w:color="auto"/>
      </w:divBdr>
    </w:div>
    <w:div w:id="1639724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3</Pages>
  <Words>575</Words>
  <Characters>3279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7</cp:revision>
  <dcterms:created xsi:type="dcterms:W3CDTF">2026-07-30T00:17:00Z</dcterms:created>
  <dcterms:modified xsi:type="dcterms:W3CDTF">2026-07-30T06:47:00Z</dcterms:modified>
</cp:coreProperties>
</file>