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A9640" w14:textId="04CCF138" w:rsidR="00681204" w:rsidRPr="00681204" w:rsidRDefault="00681204" w:rsidP="00681204">
      <w:pPr>
        <w:spacing w:after="160" w:line="278" w:lineRule="auto"/>
        <w:jc w:val="center"/>
        <w:rPr>
          <w:rFonts w:eastAsia="Calibri"/>
          <w:b/>
          <w:bCs/>
          <w:kern w:val="2"/>
          <w:lang w:val="id-ID" w:eastAsia="en-US"/>
          <w14:ligatures w14:val="standardContextual"/>
        </w:rPr>
      </w:pPr>
      <w:r w:rsidRPr="00681204">
        <w:rPr>
          <w:rFonts w:eastAsia="Calibri"/>
          <w:b/>
          <w:bCs/>
          <w:kern w:val="2"/>
          <w:lang w:val="id-ID" w:eastAsia="en-US"/>
          <w14:ligatures w14:val="standardContextual"/>
        </w:rPr>
        <w:t xml:space="preserve">TOPIK </w:t>
      </w:r>
      <w:r>
        <w:rPr>
          <w:rFonts w:eastAsia="Calibri"/>
          <w:b/>
          <w:bCs/>
          <w:kern w:val="2"/>
          <w:lang w:val="id-ID" w:eastAsia="en-US"/>
          <w14:ligatures w14:val="standardContextual"/>
        </w:rPr>
        <w:t>4</w:t>
      </w:r>
    </w:p>
    <w:p w14:paraId="1182EDF8" w14:textId="343D33BA" w:rsidR="00681204" w:rsidRPr="00681204" w:rsidRDefault="00681204" w:rsidP="00681204">
      <w:pPr>
        <w:spacing w:after="160" w:line="278" w:lineRule="auto"/>
        <w:jc w:val="center"/>
        <w:rPr>
          <w:rFonts w:eastAsia="Calibri"/>
          <w:b/>
          <w:bCs/>
          <w:kern w:val="2"/>
          <w:lang w:val="sv-SE" w:eastAsia="en-US"/>
          <w14:ligatures w14:val="standardContextual"/>
        </w:rPr>
      </w:pPr>
      <w:r w:rsidRPr="00681204">
        <w:rPr>
          <w:rFonts w:eastAsia="Calibri"/>
          <w:b/>
          <w:bCs/>
          <w:kern w:val="2"/>
          <w:lang w:val="sv-SE" w:eastAsia="en-US"/>
          <w14:ligatures w14:val="standardContextual"/>
        </w:rPr>
        <w:t>4.A. Pengantar School Well-Being</w:t>
      </w:r>
    </w:p>
    <w:p w14:paraId="66EFF8F7" w14:textId="77777777" w:rsidR="00681204" w:rsidRPr="00681204" w:rsidRDefault="00681204" w:rsidP="00681204">
      <w:pPr>
        <w:spacing w:after="160" w:line="278" w:lineRule="auto"/>
        <w:jc w:val="center"/>
        <w:rPr>
          <w:rFonts w:eastAsia="Calibri"/>
          <w:i/>
          <w:iCs/>
          <w:kern w:val="2"/>
          <w:lang w:val="sv-SE" w:eastAsia="en-US"/>
          <w14:ligatures w14:val="standardContextual"/>
        </w:rPr>
      </w:pPr>
      <w:r w:rsidRPr="00681204">
        <w:rPr>
          <w:rFonts w:eastAsia="Calibri"/>
          <w:i/>
          <w:iCs/>
          <w:kern w:val="2"/>
          <w:lang w:val="sv-SE" w:eastAsia="en-US"/>
          <w14:ligatures w14:val="standardContextual"/>
        </w:rPr>
        <w:t xml:space="preserve">Diajukan untuk memenuhi tugas mata kuliah </w:t>
      </w:r>
    </w:p>
    <w:p w14:paraId="1F2F0C93" w14:textId="77777777" w:rsidR="00681204" w:rsidRPr="00681204" w:rsidRDefault="00681204" w:rsidP="00681204">
      <w:pPr>
        <w:spacing w:after="160" w:line="278" w:lineRule="auto"/>
        <w:jc w:val="center"/>
        <w:rPr>
          <w:rFonts w:eastAsia="Calibri"/>
          <w:kern w:val="2"/>
          <w:lang w:val="sv-SE" w:eastAsia="en-US"/>
          <w14:ligatures w14:val="standardContextual"/>
        </w:rPr>
      </w:pPr>
      <w:r w:rsidRPr="00681204">
        <w:rPr>
          <w:rFonts w:eastAsia="Calibri"/>
          <w:i/>
          <w:iCs/>
          <w:kern w:val="2"/>
          <w:lang w:val="sv-SE" w:eastAsia="en-US"/>
          <w14:ligatures w14:val="standardContextual"/>
        </w:rPr>
        <w:t xml:space="preserve">Pembelajaran </w:t>
      </w:r>
      <w:r w:rsidRPr="00681204">
        <w:rPr>
          <w:rFonts w:eastAsia="Calibri"/>
          <w:i/>
          <w:iCs/>
          <w:kern w:val="2"/>
          <w:lang w:val="id-ID" w:eastAsia="en-US"/>
          <w14:ligatures w14:val="standardContextual"/>
        </w:rPr>
        <w:t>Sosial Emosional</w:t>
      </w:r>
      <w:r w:rsidRPr="00681204">
        <w:rPr>
          <w:rFonts w:eastAsia="Calibri"/>
          <w:kern w:val="2"/>
          <w:lang w:val="sv-SE" w:eastAsia="en-US"/>
          <w14:ligatures w14:val="standardContextual"/>
        </w:rPr>
        <w:br/>
      </w:r>
    </w:p>
    <w:p w14:paraId="6B022C01" w14:textId="77777777" w:rsidR="00681204" w:rsidRPr="00681204" w:rsidRDefault="00681204" w:rsidP="00681204">
      <w:pPr>
        <w:spacing w:after="160" w:line="278" w:lineRule="auto"/>
        <w:jc w:val="center"/>
        <w:rPr>
          <w:rFonts w:eastAsia="Calibri"/>
          <w:kern w:val="2"/>
          <w:lang w:val="sv-SE" w:eastAsia="en-US"/>
          <w14:ligatures w14:val="standardContextual"/>
        </w:rPr>
      </w:pPr>
    </w:p>
    <w:p w14:paraId="4D5F22F1" w14:textId="77777777" w:rsidR="00681204" w:rsidRPr="00681204" w:rsidRDefault="00681204" w:rsidP="00681204">
      <w:pPr>
        <w:spacing w:after="160" w:line="278" w:lineRule="auto"/>
        <w:jc w:val="center"/>
        <w:rPr>
          <w:rFonts w:eastAsia="Calibri"/>
          <w:kern w:val="2"/>
          <w:lang w:val="sv-SE" w:eastAsia="en-US"/>
          <w14:ligatures w14:val="standardContextual"/>
        </w:rPr>
      </w:pPr>
      <w:r w:rsidRPr="00681204">
        <w:rPr>
          <w:rFonts w:eastAsia="Calibri"/>
          <w:kern w:val="2"/>
          <w:lang w:val="sv-SE" w:eastAsia="en-US"/>
          <w14:ligatures w14:val="standardContextual"/>
        </w:rPr>
        <w:br/>
      </w:r>
    </w:p>
    <w:p w14:paraId="55CC45B3" w14:textId="77777777" w:rsidR="00681204" w:rsidRPr="00681204" w:rsidRDefault="00681204" w:rsidP="00681204">
      <w:pPr>
        <w:spacing w:after="160" w:line="278" w:lineRule="auto"/>
        <w:jc w:val="center"/>
        <w:rPr>
          <w:rFonts w:eastAsia="Calibri"/>
          <w:kern w:val="2"/>
          <w:lang w:eastAsia="en-US"/>
          <w14:ligatures w14:val="standardContextual"/>
        </w:rPr>
      </w:pPr>
      <w:r w:rsidRPr="00681204">
        <w:rPr>
          <w:rFonts w:eastAsia="Calibri"/>
          <w:b/>
          <w:bCs/>
          <w:noProof/>
          <w:kern w:val="2"/>
          <w:lang w:eastAsia="en-US"/>
          <w14:ligatures w14:val="standardContextual"/>
        </w:rPr>
        <w:drawing>
          <wp:inline distT="0" distB="0" distL="0" distR="0" wp14:anchorId="438B1CFC" wp14:editId="4AE3BB26">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189ACF2D" w14:textId="77777777" w:rsidR="00681204" w:rsidRPr="00681204" w:rsidRDefault="00681204" w:rsidP="00681204">
      <w:pPr>
        <w:spacing w:after="160" w:line="278" w:lineRule="auto"/>
        <w:jc w:val="center"/>
        <w:rPr>
          <w:rFonts w:eastAsia="Calibri"/>
          <w:kern w:val="2"/>
          <w:lang w:eastAsia="en-US"/>
          <w14:ligatures w14:val="standardContextual"/>
        </w:rPr>
      </w:pPr>
      <w:r w:rsidRPr="00681204">
        <w:rPr>
          <w:rFonts w:eastAsia="Calibri"/>
          <w:kern w:val="2"/>
          <w:lang w:eastAsia="en-US"/>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681204" w:rsidRPr="00681204" w14:paraId="65AC12EB" w14:textId="77777777" w:rsidTr="0069098D">
        <w:trPr>
          <w:jc w:val="center"/>
        </w:trPr>
        <w:tc>
          <w:tcPr>
            <w:tcW w:w="0" w:type="auto"/>
            <w:tcMar>
              <w:top w:w="0" w:type="dxa"/>
              <w:left w:w="108" w:type="dxa"/>
              <w:bottom w:w="0" w:type="dxa"/>
              <w:right w:w="108" w:type="dxa"/>
            </w:tcMar>
            <w:hideMark/>
          </w:tcPr>
          <w:p w14:paraId="060AC173" w14:textId="77777777" w:rsidR="00681204" w:rsidRPr="00681204" w:rsidRDefault="00681204" w:rsidP="00681204">
            <w:pPr>
              <w:spacing w:after="160" w:line="278" w:lineRule="auto"/>
              <w:jc w:val="center"/>
              <w:rPr>
                <w:rFonts w:eastAsia="Calibri"/>
                <w:kern w:val="2"/>
                <w:lang w:eastAsia="en-US"/>
                <w14:ligatures w14:val="standardContextual"/>
              </w:rPr>
            </w:pPr>
            <w:r w:rsidRPr="00681204">
              <w:rPr>
                <w:rFonts w:eastAsia="Calibri"/>
                <w:kern w:val="2"/>
                <w:lang w:eastAsia="en-US"/>
                <w14:ligatures w14:val="standardContextual"/>
              </w:rPr>
              <w:t>Disusun Oleh:</w:t>
            </w:r>
          </w:p>
        </w:tc>
      </w:tr>
      <w:tr w:rsidR="00681204" w:rsidRPr="00681204" w14:paraId="6EEFF92D" w14:textId="77777777" w:rsidTr="0069098D">
        <w:trPr>
          <w:jc w:val="center"/>
        </w:trPr>
        <w:tc>
          <w:tcPr>
            <w:tcW w:w="0" w:type="auto"/>
            <w:tcMar>
              <w:top w:w="0" w:type="dxa"/>
              <w:left w:w="108" w:type="dxa"/>
              <w:bottom w:w="0" w:type="dxa"/>
              <w:right w:w="108" w:type="dxa"/>
            </w:tcMar>
            <w:hideMark/>
          </w:tcPr>
          <w:p w14:paraId="155EBFC7" w14:textId="77777777" w:rsidR="00681204" w:rsidRPr="00681204" w:rsidRDefault="00681204" w:rsidP="00681204">
            <w:pPr>
              <w:spacing w:after="160" w:line="278" w:lineRule="auto"/>
              <w:jc w:val="center"/>
              <w:rPr>
                <w:rFonts w:eastAsia="Calibri"/>
                <w:kern w:val="2"/>
                <w:lang w:val="id-ID" w:eastAsia="en-US"/>
                <w14:ligatures w14:val="standardContextual"/>
              </w:rPr>
            </w:pPr>
            <w:r w:rsidRPr="00681204">
              <w:rPr>
                <w:rFonts w:eastAsia="Calibri"/>
                <w:kern w:val="2"/>
                <w:lang w:eastAsia="en-US"/>
                <w14:ligatures w14:val="standardContextual"/>
              </w:rPr>
              <w:t xml:space="preserve">Ahmad </w:t>
            </w:r>
            <w:r w:rsidRPr="00681204">
              <w:rPr>
                <w:rFonts w:eastAsia="Calibri"/>
                <w:kern w:val="2"/>
                <w:lang w:val="id-ID" w:eastAsia="en-US"/>
                <w14:ligatures w14:val="standardContextual"/>
              </w:rPr>
              <w:t>Nursyifa (NIM.2530712)</w:t>
            </w:r>
          </w:p>
        </w:tc>
      </w:tr>
    </w:tbl>
    <w:p w14:paraId="073722EB" w14:textId="77777777" w:rsidR="00681204" w:rsidRPr="00681204" w:rsidRDefault="00681204" w:rsidP="00681204">
      <w:pPr>
        <w:spacing w:after="160" w:line="278" w:lineRule="auto"/>
        <w:jc w:val="center"/>
        <w:rPr>
          <w:rFonts w:eastAsia="Calibri"/>
          <w:kern w:val="2"/>
          <w:lang w:eastAsia="en-US"/>
          <w14:ligatures w14:val="standardContextual"/>
        </w:rPr>
      </w:pPr>
      <w:r w:rsidRPr="00681204">
        <w:rPr>
          <w:rFonts w:eastAsia="Calibri"/>
          <w:kern w:val="2"/>
          <w:lang w:eastAsia="en-US"/>
          <w14:ligatures w14:val="standardContextual"/>
        </w:rPr>
        <w:br/>
      </w:r>
      <w:r w:rsidRPr="00681204">
        <w:rPr>
          <w:rFonts w:eastAsia="Calibri"/>
          <w:kern w:val="2"/>
          <w:lang w:eastAsia="en-US"/>
          <w14:ligatures w14:val="standardContextual"/>
        </w:rPr>
        <w:br/>
      </w:r>
    </w:p>
    <w:p w14:paraId="694356AD" w14:textId="77777777" w:rsidR="00681204" w:rsidRPr="00681204" w:rsidRDefault="00681204" w:rsidP="00681204">
      <w:pPr>
        <w:spacing w:after="160" w:line="278" w:lineRule="auto"/>
        <w:jc w:val="center"/>
        <w:rPr>
          <w:rFonts w:eastAsia="Calibri"/>
          <w:kern w:val="2"/>
          <w:lang w:eastAsia="en-US"/>
          <w14:ligatures w14:val="standardContextual"/>
        </w:rPr>
      </w:pPr>
    </w:p>
    <w:p w14:paraId="45D7423B" w14:textId="77777777" w:rsidR="00681204" w:rsidRPr="00681204" w:rsidRDefault="00681204" w:rsidP="00681204">
      <w:pPr>
        <w:spacing w:after="160" w:line="278" w:lineRule="auto"/>
        <w:jc w:val="center"/>
        <w:rPr>
          <w:rFonts w:eastAsia="Calibri"/>
          <w:kern w:val="2"/>
          <w:lang w:eastAsia="en-US"/>
          <w14:ligatures w14:val="standardContextual"/>
        </w:rPr>
      </w:pPr>
    </w:p>
    <w:p w14:paraId="6E14AC18" w14:textId="77777777" w:rsidR="00681204" w:rsidRPr="00681204" w:rsidRDefault="00681204" w:rsidP="00681204">
      <w:pPr>
        <w:spacing w:after="160" w:line="278" w:lineRule="auto"/>
        <w:jc w:val="center"/>
        <w:rPr>
          <w:rFonts w:eastAsia="Calibri"/>
          <w:kern w:val="2"/>
          <w:lang w:eastAsia="en-US"/>
          <w14:ligatures w14:val="standardContextual"/>
        </w:rPr>
      </w:pPr>
    </w:p>
    <w:p w14:paraId="2A1B0CAE" w14:textId="77777777" w:rsidR="00681204" w:rsidRPr="00681204" w:rsidRDefault="00681204" w:rsidP="00681204">
      <w:pPr>
        <w:spacing w:after="160" w:line="278" w:lineRule="auto"/>
        <w:jc w:val="center"/>
        <w:rPr>
          <w:rFonts w:eastAsia="Calibri"/>
          <w:kern w:val="2"/>
          <w:lang w:eastAsia="en-US"/>
          <w14:ligatures w14:val="standardContextual"/>
        </w:rPr>
      </w:pPr>
      <w:r w:rsidRPr="00681204">
        <w:rPr>
          <w:rFonts w:eastAsia="Calibri"/>
          <w:b/>
          <w:bCs/>
          <w:kern w:val="2"/>
          <w:lang w:eastAsia="en-US"/>
          <w14:ligatures w14:val="standardContextual"/>
        </w:rPr>
        <w:t>PROGRAM STUDI INFORMATIKA</w:t>
      </w:r>
    </w:p>
    <w:p w14:paraId="6AC241B4" w14:textId="77777777" w:rsidR="00681204" w:rsidRPr="00681204" w:rsidRDefault="00681204" w:rsidP="00681204">
      <w:pPr>
        <w:spacing w:after="160" w:line="278" w:lineRule="auto"/>
        <w:jc w:val="center"/>
        <w:rPr>
          <w:rFonts w:eastAsia="Calibri"/>
          <w:kern w:val="2"/>
          <w:lang w:eastAsia="en-US"/>
          <w14:ligatures w14:val="standardContextual"/>
        </w:rPr>
      </w:pPr>
      <w:r w:rsidRPr="00681204">
        <w:rPr>
          <w:rFonts w:eastAsia="Calibri"/>
          <w:b/>
          <w:bCs/>
          <w:kern w:val="2"/>
          <w:lang w:eastAsia="en-US"/>
          <w14:ligatures w14:val="standardContextual"/>
        </w:rPr>
        <w:t>PENDIDIKAN PROFESI GURU</w:t>
      </w:r>
    </w:p>
    <w:p w14:paraId="395F9612" w14:textId="77777777" w:rsidR="00681204" w:rsidRPr="00681204" w:rsidRDefault="00681204" w:rsidP="00681204">
      <w:pPr>
        <w:spacing w:after="160" w:line="278" w:lineRule="auto"/>
        <w:jc w:val="center"/>
        <w:rPr>
          <w:rFonts w:eastAsia="Calibri"/>
          <w:kern w:val="2"/>
          <w:lang w:eastAsia="en-US"/>
          <w14:ligatures w14:val="standardContextual"/>
        </w:rPr>
      </w:pPr>
      <w:r w:rsidRPr="00681204">
        <w:rPr>
          <w:rFonts w:eastAsia="Calibri"/>
          <w:b/>
          <w:bCs/>
          <w:kern w:val="2"/>
          <w:lang w:eastAsia="en-US"/>
          <w14:ligatures w14:val="standardContextual"/>
        </w:rPr>
        <w:t>UNIVERSITAS PENDIDIKAN INDONESIA</w:t>
      </w:r>
    </w:p>
    <w:p w14:paraId="230CF7CC" w14:textId="77777777" w:rsidR="00681204" w:rsidRPr="00681204" w:rsidRDefault="00681204" w:rsidP="00681204">
      <w:pPr>
        <w:spacing w:after="160" w:line="259" w:lineRule="auto"/>
        <w:jc w:val="center"/>
        <w:rPr>
          <w:rFonts w:eastAsia="Calibri"/>
          <w:b/>
          <w:bCs/>
          <w:kern w:val="2"/>
          <w:lang w:eastAsia="en-US"/>
          <w14:ligatures w14:val="standardContextual"/>
        </w:rPr>
      </w:pPr>
      <w:r w:rsidRPr="00681204">
        <w:rPr>
          <w:rFonts w:eastAsia="Calibri"/>
          <w:b/>
          <w:bCs/>
          <w:kern w:val="2"/>
          <w:lang w:eastAsia="en-US"/>
          <w14:ligatures w14:val="standardContextual"/>
        </w:rPr>
        <w:t>2026</w:t>
      </w:r>
    </w:p>
    <w:p w14:paraId="01D895DF" w14:textId="28EF405F" w:rsidR="00F44D2E" w:rsidRPr="00681204" w:rsidRDefault="00681204" w:rsidP="00681204">
      <w:pPr>
        <w:spacing w:after="160" w:line="259" w:lineRule="auto"/>
        <w:rPr>
          <w:rFonts w:eastAsia="Arial"/>
          <w:b/>
          <w:bCs/>
          <w:color w:val="000000"/>
        </w:rPr>
      </w:pPr>
      <w:r>
        <w:rPr>
          <w:rFonts w:eastAsia="Arial"/>
          <w:b/>
          <w:bCs/>
          <w:color w:val="000000"/>
        </w:rPr>
        <w:br w:type="page"/>
      </w:r>
      <w:r w:rsidR="00F44D2E" w:rsidRPr="00681204">
        <w:rPr>
          <w:rFonts w:eastAsia="Arial"/>
          <w:b/>
          <w:bCs/>
          <w:color w:val="000000"/>
        </w:rPr>
        <w:lastRenderedPageBreak/>
        <w:t>Lembar Kerja 4.1 Refleksi Diri</w:t>
      </w:r>
    </w:p>
    <w:p w14:paraId="6CFA47BA" w14:textId="77777777" w:rsidR="00F44D2E" w:rsidRPr="00681204" w:rsidRDefault="00F44D2E" w:rsidP="00F44D2E">
      <w:pPr>
        <w:numPr>
          <w:ilvl w:val="0"/>
          <w:numId w:val="1"/>
        </w:numPr>
        <w:pBdr>
          <w:top w:val="nil"/>
          <w:left w:val="nil"/>
          <w:bottom w:val="nil"/>
          <w:right w:val="nil"/>
          <w:between w:val="nil"/>
        </w:pBdr>
        <w:spacing w:line="360" w:lineRule="auto"/>
        <w:ind w:left="426"/>
        <w:rPr>
          <w:rFonts w:eastAsia="Arial"/>
          <w:color w:val="000000"/>
        </w:rPr>
      </w:pPr>
      <w:r w:rsidRPr="00681204">
        <w:rPr>
          <w:rFonts w:eastAsia="Arial"/>
          <w:color w:val="000000"/>
        </w:rPr>
        <w:t>Identifikasi stres atau tantangan apa yang seringkali Anda hadapi di lingkungan sekolah?</w:t>
      </w:r>
      <w:r w:rsidRPr="00681204">
        <w:rPr>
          <w:noProof/>
          <w:color w:val="000000"/>
        </w:rPr>
        <mc:AlternateContent>
          <mc:Choice Requires="wps">
            <w:drawing>
              <wp:inline distT="0" distB="0" distL="0" distR="0" wp14:anchorId="2353C276" wp14:editId="71230E4A">
                <wp:extent cx="5039995" cy="5943600"/>
                <wp:effectExtent l="0" t="0" r="27305" b="19050"/>
                <wp:docPr id="2141476912" name="Rectangle 2141476912"/>
                <wp:cNvGraphicFramePr/>
                <a:graphic xmlns:a="http://schemas.openxmlformats.org/drawingml/2006/main">
                  <a:graphicData uri="http://schemas.microsoft.com/office/word/2010/wordprocessingShape">
                    <wps:wsp>
                      <wps:cNvSpPr/>
                      <wps:spPr>
                        <a:xfrm>
                          <a:off x="0" y="0"/>
                          <a:ext cx="5039995" cy="5943600"/>
                        </a:xfrm>
                        <a:prstGeom prst="rect">
                          <a:avLst/>
                        </a:prstGeom>
                        <a:solidFill>
                          <a:schemeClr val="lt1"/>
                        </a:solidFill>
                        <a:ln w="25400" cap="flat" cmpd="sng">
                          <a:solidFill>
                            <a:schemeClr val="dk1"/>
                          </a:solidFill>
                          <a:prstDash val="solid"/>
                          <a:round/>
                          <a:headEnd type="none" w="sm" len="sm"/>
                          <a:tailEnd type="none" w="sm" len="sm"/>
                        </a:ln>
                      </wps:spPr>
                      <wps:txbx>
                        <w:txbxContent>
                          <w:p w14:paraId="14A784F2" w14:textId="77777777" w:rsidR="00681204" w:rsidRDefault="00681204" w:rsidP="00681204">
                            <w:pPr>
                              <w:jc w:val="both"/>
                              <w:textDirection w:val="btLr"/>
                            </w:pPr>
                            <w:r>
                              <w:t>Selama menjalani kegiatan di sekolah, salah satu tantangan yang cukup sering saya rasakan adalah menghadapi karakteristik murid yang sangat beragam. Dalam satu kelas, ada murid yang aktif bertanya dan cepat memahami materi, tetapi ada pula yang membutuhkan waktu lebih lama, kurang percaya diri untuk menyampaikan pendapat, atau mudah kehilangan fokus ketika pembelajaran berlangsung. Kondisi tersebut membuat saya perlu memikirkan cara agar pembelajaran tetap dapat diikuti oleh seluruh murid tanpa membuat sebagian dari mereka merasa tertinggal.</w:t>
                            </w:r>
                          </w:p>
                          <w:p w14:paraId="79A3E1CC" w14:textId="77777777" w:rsidR="00681204" w:rsidRDefault="00681204" w:rsidP="00681204">
                            <w:pPr>
                              <w:jc w:val="both"/>
                              <w:textDirection w:val="btLr"/>
                            </w:pPr>
                          </w:p>
                          <w:p w14:paraId="1F1A3D8E" w14:textId="77777777" w:rsidR="00681204" w:rsidRDefault="00681204" w:rsidP="00681204">
                            <w:pPr>
                              <w:jc w:val="both"/>
                              <w:textDirection w:val="btLr"/>
                            </w:pPr>
                            <w:r>
                              <w:t>Sebagai mahasiswa PPG Informatika, saya juga merasakan tantangan ketika harus menyampaikan materi yang bagi sebagian murid dianggap cukup abstrak atau teknis. Tidak semua murid memiliki tingkat pengalaman yang sama dalam menggunakan teknologi maupun memahami konsep Informatika. Karena itu, saya perlu mencari contoh yang lebih dekat dengan kehidupan mereka dan tidak hanya menjelaskan konsep berdasarkan buku.</w:t>
                            </w:r>
                          </w:p>
                          <w:p w14:paraId="4CB84089" w14:textId="77777777" w:rsidR="00681204" w:rsidRDefault="00681204" w:rsidP="00681204">
                            <w:pPr>
                              <w:jc w:val="both"/>
                              <w:textDirection w:val="btLr"/>
                            </w:pPr>
                          </w:p>
                          <w:p w14:paraId="53909A57" w14:textId="77777777" w:rsidR="00681204" w:rsidRDefault="00681204" w:rsidP="00681204">
                            <w:pPr>
                              <w:jc w:val="both"/>
                              <w:textDirection w:val="btLr"/>
                            </w:pPr>
                            <w:r>
                              <w:t>Tantangan lainnya adalah mengelola kelas sambil tetap memperhatikan tujuan pembelajaran. Ketika kegiatan diskusi atau kerja kelompok berlangsung, terkadang ada murid yang mendominasi, sementara anggota lain lebih banyak mengikuti. Dalam kondisi seperti itu saya harus memperhatikan bukan hanya apakah tugas kelompok selesai, tetapi juga apakah setiap murid benar-benar mendapatkan kesempatan untuk belajar.</w:t>
                            </w:r>
                          </w:p>
                          <w:p w14:paraId="6D7DDBE3" w14:textId="77777777" w:rsidR="00681204" w:rsidRDefault="00681204" w:rsidP="00681204">
                            <w:pPr>
                              <w:jc w:val="both"/>
                              <w:textDirection w:val="btLr"/>
                            </w:pPr>
                          </w:p>
                          <w:p w14:paraId="035CF811" w14:textId="10697CF8" w:rsidR="00F44D2E" w:rsidRDefault="00681204" w:rsidP="00681204">
                            <w:pPr>
                              <w:jc w:val="both"/>
                              <w:textDirection w:val="btLr"/>
                            </w:pPr>
                            <w:r>
                              <w:t>Selain itu, sebagai mahasiswa PPG yang masih belajar menjadi guru, ada kalanya muncul rasa khawatir apakah pembelajaran yang saya rancang sudah tepat, apakah penjelasan saya mudah dipahami, dan bagaimana saya harus merespons ketika kegiatan di kelas tidak berjalan sesuai rencana. Bagi saya, tantangan tersebut merupakan bagian dari proses belajar menjadi guru dan sekaligus menjadi bahan untuk terus mengevaluasi diri.</w:t>
                            </w:r>
                          </w:p>
                        </w:txbxContent>
                      </wps:txbx>
                      <wps:bodyPr spcFirstLastPara="1" wrap="square" lIns="91425" tIns="91425" rIns="91425" bIns="91425" anchor="t" anchorCtr="0">
                        <a:noAutofit/>
                      </wps:bodyPr>
                    </wps:wsp>
                  </a:graphicData>
                </a:graphic>
              </wp:inline>
            </w:drawing>
          </mc:Choice>
          <mc:Fallback>
            <w:pict>
              <v:rect w14:anchorId="2353C276" id="Rectangle 2141476912" o:spid="_x0000_s1026" style="width:396.85pt;height:4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" fillcolor="white [3201]" strokecolor="black [3200]" strokeweight="2pt">
                <v:stroke startarrowwidth="narrow" startarrowlength="short" endarrowwidth="narrow" endarrowlength="short" joinstyle="round"/>
                <v:textbox inset="2.53958mm,2.53958mm,2.53958mm,2.53958mm">
                  <w:txbxContent>
                    <w:p w14:paraId="14A784F2" w14:textId="77777777" w:rsidR="00681204" w:rsidRDefault="00681204" w:rsidP="00681204">
                      <w:pPr>
                        <w:jc w:val="both"/>
                        <w:textDirection w:val="btLr"/>
                      </w:pPr>
                      <w:r>
                        <w:t>Selama menjalani kegiatan di sekolah, salah satu tantangan yang cukup sering saya rasakan adalah menghadapi karakteristik murid yang sangat beragam. Dalam satu kelas, ada murid yang aktif bertanya dan cepat memahami materi, tetapi ada pula yang membutuhkan waktu lebih lama, kurang percaya diri untuk menyampaikan pendapat, atau mudah kehilangan fokus ketika pembelajaran berlangsung. Kondisi tersebut membuat saya perlu memikirkan cara agar pembelajaran tetap dapat diikuti oleh seluruh murid tanpa membuat sebagian dari mereka merasa tertinggal.</w:t>
                      </w:r>
                    </w:p>
                    <w:p w14:paraId="79A3E1CC" w14:textId="77777777" w:rsidR="00681204" w:rsidRDefault="00681204" w:rsidP="00681204">
                      <w:pPr>
                        <w:jc w:val="both"/>
                        <w:textDirection w:val="btLr"/>
                      </w:pPr>
                    </w:p>
                    <w:p w14:paraId="1F1A3D8E" w14:textId="77777777" w:rsidR="00681204" w:rsidRDefault="00681204" w:rsidP="00681204">
                      <w:pPr>
                        <w:jc w:val="both"/>
                        <w:textDirection w:val="btLr"/>
                      </w:pPr>
                      <w:r>
                        <w:t>Sebagai mahasiswa PPG Informatika, saya juga merasakan tantangan ketika harus menyampaikan materi yang bagi sebagian murid dianggap cukup abstrak atau teknis. Tidak semua murid memiliki tingkat pengalaman yang sama dalam menggunakan teknologi maupun memahami konsep Informatika. Karena itu, saya perlu mencari contoh yang lebih dekat dengan kehidupan mereka dan tidak hanya menjelaskan konsep berdasarkan buku.</w:t>
                      </w:r>
                    </w:p>
                    <w:p w14:paraId="4CB84089" w14:textId="77777777" w:rsidR="00681204" w:rsidRDefault="00681204" w:rsidP="00681204">
                      <w:pPr>
                        <w:jc w:val="both"/>
                        <w:textDirection w:val="btLr"/>
                      </w:pPr>
                    </w:p>
                    <w:p w14:paraId="53909A57" w14:textId="77777777" w:rsidR="00681204" w:rsidRDefault="00681204" w:rsidP="00681204">
                      <w:pPr>
                        <w:jc w:val="both"/>
                        <w:textDirection w:val="btLr"/>
                      </w:pPr>
                      <w:r>
                        <w:t>Tantangan lainnya adalah mengelola kelas sambil tetap memperhatikan tujuan pembelajaran. Ketika kegiatan diskusi atau kerja kelompok berlangsung, terkadang ada murid yang mendominasi, sementara anggota lain lebih banyak mengikuti. Dalam kondisi seperti itu saya harus memperhatikan bukan hanya apakah tugas kelompok selesai, tetapi juga apakah setiap murid benar-benar mendapatkan kesempatan untuk belajar.</w:t>
                      </w:r>
                    </w:p>
                    <w:p w14:paraId="6D7DDBE3" w14:textId="77777777" w:rsidR="00681204" w:rsidRDefault="00681204" w:rsidP="00681204">
                      <w:pPr>
                        <w:jc w:val="both"/>
                        <w:textDirection w:val="btLr"/>
                      </w:pPr>
                    </w:p>
                    <w:p w14:paraId="035CF811" w14:textId="10697CF8" w:rsidR="00F44D2E" w:rsidRDefault="00681204" w:rsidP="00681204">
                      <w:pPr>
                        <w:jc w:val="both"/>
                        <w:textDirection w:val="btLr"/>
                      </w:pPr>
                      <w:r>
                        <w:t>Selain itu, sebagai mahasiswa PPG yang masih belajar menjadi guru, ada kalanya muncul rasa khawatir apakah pembelajaran yang saya rancang sudah tepat, apakah penjelasan saya mudah dipahami, dan bagaimana saya harus merespons ketika kegiatan di kelas tidak berjalan sesuai rencana. Bagi saya, tantangan tersebut merupakan bagian dari proses belajar menjadi guru dan sekaligus menjadi bahan untuk terus mengevaluasi diri.</w:t>
                      </w:r>
                    </w:p>
                  </w:txbxContent>
                </v:textbox>
                <w10:anchorlock/>
              </v:rect>
            </w:pict>
          </mc:Fallback>
        </mc:AlternateContent>
      </w:r>
    </w:p>
    <w:p w14:paraId="589EA1DB" w14:textId="77777777" w:rsidR="00F44D2E" w:rsidRPr="00681204" w:rsidRDefault="00F44D2E" w:rsidP="00F44D2E">
      <w:pPr>
        <w:numPr>
          <w:ilvl w:val="0"/>
          <w:numId w:val="1"/>
        </w:numPr>
        <w:pBdr>
          <w:top w:val="nil"/>
          <w:left w:val="nil"/>
          <w:bottom w:val="nil"/>
          <w:right w:val="nil"/>
          <w:between w:val="nil"/>
        </w:pBdr>
        <w:spacing w:line="360" w:lineRule="auto"/>
        <w:ind w:left="426"/>
        <w:jc w:val="both"/>
        <w:rPr>
          <w:rFonts w:eastAsia="Arial"/>
          <w:color w:val="000000"/>
        </w:rPr>
      </w:pPr>
      <w:r w:rsidRPr="00681204">
        <w:rPr>
          <w:rFonts w:eastAsia="Arial"/>
          <w:color w:val="000000"/>
        </w:rPr>
        <w:lastRenderedPageBreak/>
        <w:t>Bagaimana Anda menghadapi keadaan/tantangan tersebut?</w:t>
      </w:r>
      <w:r w:rsidRPr="00681204">
        <w:rPr>
          <w:noProof/>
          <w:color w:val="000000"/>
        </w:rPr>
        <mc:AlternateContent>
          <mc:Choice Requires="wps">
            <w:drawing>
              <wp:inline distT="0" distB="0" distL="0" distR="0" wp14:anchorId="4CB4DF36" wp14:editId="2CD35DFC">
                <wp:extent cx="5039995" cy="7391400"/>
                <wp:effectExtent l="0" t="0" r="27305" b="19050"/>
                <wp:docPr id="2141476909" name="Rectangle 2141476909"/>
                <wp:cNvGraphicFramePr/>
                <a:graphic xmlns:a="http://schemas.openxmlformats.org/drawingml/2006/main">
                  <a:graphicData uri="http://schemas.microsoft.com/office/word/2010/wordprocessingShape">
                    <wps:wsp>
                      <wps:cNvSpPr/>
                      <wps:spPr>
                        <a:xfrm>
                          <a:off x="0" y="0"/>
                          <a:ext cx="5039995" cy="7391400"/>
                        </a:xfrm>
                        <a:prstGeom prst="rect">
                          <a:avLst/>
                        </a:prstGeom>
                        <a:solidFill>
                          <a:schemeClr val="lt1"/>
                        </a:solidFill>
                        <a:ln w="25400" cap="flat" cmpd="sng">
                          <a:solidFill>
                            <a:schemeClr val="dk1"/>
                          </a:solidFill>
                          <a:prstDash val="solid"/>
                          <a:round/>
                          <a:headEnd type="none" w="sm" len="sm"/>
                          <a:tailEnd type="none" w="sm" len="sm"/>
                        </a:ln>
                      </wps:spPr>
                      <wps:txbx>
                        <w:txbxContent>
                          <w:p w14:paraId="2E85FD95" w14:textId="77777777" w:rsidR="00681204" w:rsidRDefault="00681204" w:rsidP="00681204">
                            <w:pPr>
                              <w:jc w:val="both"/>
                              <w:textDirection w:val="btLr"/>
                            </w:pPr>
                            <w:r>
                              <w:t>Saya berusaha menghadapi tantangan tersebut dengan tidak langsung menganggap bahwa satu strategi pembelajaran akan selalu berhasil untuk semua kelas. Ketika menemukan murid yang belum memahami materi, saya mencoba melihat kembali bagian mana yang menjadi kesulitan mereka. Saya dapat memberikan contoh yang lebih sederhana, menggunakan situasi yang dekat dengan kehidupan sehari-hari, atau memberikan kesempatan kepada murid untuk berdiskusi dengan temannya sebelum saya memberikan penjelasan kembali.</w:t>
                            </w:r>
                          </w:p>
                          <w:p w14:paraId="655E1744" w14:textId="77777777" w:rsidR="00681204" w:rsidRDefault="00681204" w:rsidP="00681204">
                            <w:pPr>
                              <w:jc w:val="both"/>
                              <w:textDirection w:val="btLr"/>
                            </w:pPr>
                          </w:p>
                          <w:p w14:paraId="65AF793F" w14:textId="77777777" w:rsidR="00681204" w:rsidRDefault="00681204" w:rsidP="00681204">
                            <w:pPr>
                              <w:jc w:val="both"/>
                              <w:textDirection w:val="btLr"/>
                            </w:pPr>
                            <w:r>
                              <w:t>Dalam mengelola kelas, saya juga berusaha membangun komunikasi yang lebih terbuka dengan murid. Saya mulai menyadari bahwa terkadang murid yang terlihat tidak aktif belum tentu tidak tertarik terhadap pembelajaran. Bisa saja mereka belum memahami instruksi, takut salah, kurang percaya diri, atau membutuhkan waktu untuk berpikir. Oleh karena itu, saya berusaha tidak langsung memberikan penilaian terhadap perilaku mereka, tetapi mencoba mendekati dan mencari tahu kendalanya.</w:t>
                            </w:r>
                          </w:p>
                          <w:p w14:paraId="17CB5528" w14:textId="77777777" w:rsidR="00681204" w:rsidRDefault="00681204" w:rsidP="00681204">
                            <w:pPr>
                              <w:jc w:val="both"/>
                              <w:textDirection w:val="btLr"/>
                            </w:pPr>
                          </w:p>
                          <w:p w14:paraId="6E8EAF41" w14:textId="77777777" w:rsidR="00681204" w:rsidRDefault="00681204" w:rsidP="00681204">
                            <w:pPr>
                              <w:jc w:val="both"/>
                              <w:textDirection w:val="btLr"/>
                            </w:pPr>
                            <w:r>
                              <w:t>Ketika menghadapi keadaan yang tidak sesuai dengan rencana, saya mencoba mengendalikan diri terlebih dahulu agar tidak terburu-buru memberikan respons. Saya belajar bahwa suasana hati dan cara guru merespons suatu masalah dapat memengaruhi suasana kelas. Jika guru terlihat panik atau mudah terpancing emosi, murid juga dapat merasa tidak nyaman. Sebaliknya, ketika guru mampu bersikap tenang dan mencari alternatif penyelesaian, kegiatan pembelajaran dapat tetap berjalan.</w:t>
                            </w:r>
                          </w:p>
                          <w:p w14:paraId="72E634A4" w14:textId="77777777" w:rsidR="00681204" w:rsidRDefault="00681204" w:rsidP="00681204">
                            <w:pPr>
                              <w:jc w:val="both"/>
                              <w:textDirection w:val="btLr"/>
                            </w:pPr>
                          </w:p>
                          <w:p w14:paraId="02D58B32" w14:textId="047E644E" w:rsidR="00F44D2E" w:rsidRDefault="00681204" w:rsidP="00681204">
                            <w:pPr>
                              <w:jc w:val="both"/>
                              <w:textDirection w:val="btLr"/>
                            </w:pPr>
                            <w:r>
                              <w:t>Saya juga memanfaatkan masukan dari guru pamong, rekan mahasiswa PPG, dan hasil refleksi setelah mengajar. Setelah pembelajaran selesai, saya biasanya mencoba mengingat bagian yang berjalan baik dan bagian yang masih perlu diperbaiki. Dari proses tersebut saya semakin memahami bahwa menjadi guru bukan berarti harus selalu memiliki jawaban yang sempurna, tetapi harus memiliki kemauan untuk belajar, menerima masukan, dan memperbaiki praktik pembelajaran berikutnya.</w:t>
                            </w:r>
                          </w:p>
                        </w:txbxContent>
                      </wps:txbx>
                      <wps:bodyPr spcFirstLastPara="1" wrap="square" lIns="91425" tIns="91425" rIns="91425" bIns="91425" anchor="t" anchorCtr="0">
                        <a:noAutofit/>
                      </wps:bodyPr>
                    </wps:wsp>
                  </a:graphicData>
                </a:graphic>
              </wp:inline>
            </w:drawing>
          </mc:Choice>
          <mc:Fallback>
            <w:pict>
              <v:rect w14:anchorId="4CB4DF36" id="Rectangle 2141476909" o:spid="_x0000_s1027" style="width:396.85pt;height:5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" fillcolor="white [3201]" strokecolor="black [3200]" strokeweight="2pt">
                <v:stroke startarrowwidth="narrow" startarrowlength="short" endarrowwidth="narrow" endarrowlength="short" joinstyle="round"/>
                <v:textbox inset="2.53958mm,2.53958mm,2.53958mm,2.53958mm">
                  <w:txbxContent>
                    <w:p w14:paraId="2E85FD95" w14:textId="77777777" w:rsidR="00681204" w:rsidRDefault="00681204" w:rsidP="00681204">
                      <w:pPr>
                        <w:jc w:val="both"/>
                        <w:textDirection w:val="btLr"/>
                      </w:pPr>
                      <w:r>
                        <w:t>Saya berusaha menghadapi tantangan tersebut dengan tidak langsung menganggap bahwa satu strategi pembelajaran akan selalu berhasil untuk semua kelas. Ketika menemukan murid yang belum memahami materi, saya mencoba melihat kembali bagian mana yang menjadi kesulitan mereka. Saya dapat memberikan contoh yang lebih sederhana, menggunakan situasi yang dekat dengan kehidupan sehari-hari, atau memberikan kesempatan kepada murid untuk berdiskusi dengan temannya sebelum saya memberikan penjelasan kembali.</w:t>
                      </w:r>
                    </w:p>
                    <w:p w14:paraId="655E1744" w14:textId="77777777" w:rsidR="00681204" w:rsidRDefault="00681204" w:rsidP="00681204">
                      <w:pPr>
                        <w:jc w:val="both"/>
                        <w:textDirection w:val="btLr"/>
                      </w:pPr>
                    </w:p>
                    <w:p w14:paraId="65AF793F" w14:textId="77777777" w:rsidR="00681204" w:rsidRDefault="00681204" w:rsidP="00681204">
                      <w:pPr>
                        <w:jc w:val="both"/>
                        <w:textDirection w:val="btLr"/>
                      </w:pPr>
                      <w:r>
                        <w:t>Dalam mengelola kelas, saya juga berusaha membangun komunikasi yang lebih terbuka dengan murid. Saya mulai menyadari bahwa terkadang murid yang terlihat tidak aktif belum tentu tidak tertarik terhadap pembelajaran. Bisa saja mereka belum memahami instruksi, takut salah, kurang percaya diri, atau membutuhkan waktu untuk berpikir. Oleh karena itu, saya berusaha tidak langsung memberikan penilaian terhadap perilaku mereka, tetapi mencoba mendekati dan mencari tahu kendalanya.</w:t>
                      </w:r>
                    </w:p>
                    <w:p w14:paraId="17CB5528" w14:textId="77777777" w:rsidR="00681204" w:rsidRDefault="00681204" w:rsidP="00681204">
                      <w:pPr>
                        <w:jc w:val="both"/>
                        <w:textDirection w:val="btLr"/>
                      </w:pPr>
                    </w:p>
                    <w:p w14:paraId="6E8EAF41" w14:textId="77777777" w:rsidR="00681204" w:rsidRDefault="00681204" w:rsidP="00681204">
                      <w:pPr>
                        <w:jc w:val="both"/>
                        <w:textDirection w:val="btLr"/>
                      </w:pPr>
                      <w:r>
                        <w:t>Ketika menghadapi keadaan yang tidak sesuai dengan rencana, saya mencoba mengendalikan diri terlebih dahulu agar tidak terburu-buru memberikan respons. Saya belajar bahwa suasana hati dan cara guru merespons suatu masalah dapat memengaruhi suasana kelas. Jika guru terlihat panik atau mudah terpancing emosi, murid juga dapat merasa tidak nyaman. Sebaliknya, ketika guru mampu bersikap tenang dan mencari alternatif penyelesaian, kegiatan pembelajaran dapat tetap berjalan.</w:t>
                      </w:r>
                    </w:p>
                    <w:p w14:paraId="72E634A4" w14:textId="77777777" w:rsidR="00681204" w:rsidRDefault="00681204" w:rsidP="00681204">
                      <w:pPr>
                        <w:jc w:val="both"/>
                        <w:textDirection w:val="btLr"/>
                      </w:pPr>
                    </w:p>
                    <w:p w14:paraId="02D58B32" w14:textId="047E644E" w:rsidR="00F44D2E" w:rsidRDefault="00681204" w:rsidP="00681204">
                      <w:pPr>
                        <w:jc w:val="both"/>
                        <w:textDirection w:val="btLr"/>
                      </w:pPr>
                      <w:r>
                        <w:t>Saya juga memanfaatkan masukan dari guru pamong, rekan mahasiswa PPG, dan hasil refleksi setelah mengajar. Setelah pembelajaran selesai, saya biasanya mencoba mengingat bagian yang berjalan baik dan bagian yang masih perlu diperbaiki. Dari proses tersebut saya semakin memahami bahwa menjadi guru bukan berarti harus selalu memiliki jawaban yang sempurna, tetapi harus memiliki kemauan untuk belajar, menerima masukan, dan memperbaiki praktik pembelajaran berikutnya.</w:t>
                      </w:r>
                    </w:p>
                  </w:txbxContent>
                </v:textbox>
                <w10:anchorlock/>
              </v:rect>
            </w:pict>
          </mc:Fallback>
        </mc:AlternateContent>
      </w:r>
    </w:p>
    <w:p w14:paraId="58B44611" w14:textId="77777777" w:rsidR="00F44D2E" w:rsidRPr="00681204" w:rsidRDefault="00F44D2E" w:rsidP="00F44D2E">
      <w:pPr>
        <w:numPr>
          <w:ilvl w:val="0"/>
          <w:numId w:val="1"/>
        </w:numPr>
        <w:pBdr>
          <w:top w:val="nil"/>
          <w:left w:val="nil"/>
          <w:bottom w:val="nil"/>
          <w:right w:val="nil"/>
          <w:between w:val="nil"/>
        </w:pBdr>
        <w:spacing w:line="360" w:lineRule="auto"/>
        <w:ind w:left="426"/>
        <w:rPr>
          <w:rFonts w:eastAsia="Arial"/>
          <w:color w:val="000000"/>
        </w:rPr>
      </w:pPr>
      <w:r w:rsidRPr="00681204">
        <w:rPr>
          <w:rFonts w:eastAsia="Arial"/>
          <w:color w:val="000000"/>
        </w:rPr>
        <w:lastRenderedPageBreak/>
        <w:t xml:space="preserve">Bagaimana kondisi lingkungan di sekolah yang pernah Anda rasakan? Jelaskan apakah menyenangkan, bersih, dll. </w:t>
      </w:r>
      <w:r w:rsidRPr="00681204">
        <w:rPr>
          <w:noProof/>
          <w:color w:val="000000"/>
        </w:rPr>
        <mc:AlternateContent>
          <mc:Choice Requires="wps">
            <w:drawing>
              <wp:inline distT="0" distB="0" distL="0" distR="0" wp14:anchorId="3395C21D" wp14:editId="27ACC519">
                <wp:extent cx="5039995" cy="2468880"/>
                <wp:effectExtent l="0" t="0" r="27305" b="26670"/>
                <wp:docPr id="2141476910" name="Rectangle 2141476910"/>
                <wp:cNvGraphicFramePr/>
                <a:graphic xmlns:a="http://schemas.openxmlformats.org/drawingml/2006/main">
                  <a:graphicData uri="http://schemas.microsoft.com/office/word/2010/wordprocessingShape">
                    <wps:wsp>
                      <wps:cNvSpPr/>
                      <wps:spPr>
                        <a:xfrm>
                          <a:off x="0" y="0"/>
                          <a:ext cx="5039995" cy="2468880"/>
                        </a:xfrm>
                        <a:prstGeom prst="rect">
                          <a:avLst/>
                        </a:prstGeom>
                        <a:solidFill>
                          <a:schemeClr val="lt1"/>
                        </a:solidFill>
                        <a:ln w="25400" cap="flat" cmpd="sng">
                          <a:solidFill>
                            <a:schemeClr val="dk1"/>
                          </a:solidFill>
                          <a:prstDash val="solid"/>
                          <a:round/>
                          <a:headEnd type="none" w="sm" len="sm"/>
                          <a:tailEnd type="none" w="sm" len="sm"/>
                        </a:ln>
                      </wps:spPr>
                      <wps:txbx>
                        <w:txbxContent>
                          <w:p w14:paraId="74C57311" w14:textId="77777777" w:rsidR="00681204" w:rsidRDefault="00681204" w:rsidP="00681204">
                            <w:pPr>
                              <w:jc w:val="both"/>
                              <w:textDirection w:val="btLr"/>
                            </w:pPr>
                            <w:r>
                              <w:t>Lingkungan sekolah yang pernah saya rasakan memberikan pengalaman yang beragam. Bagi saya, lingkungan sekolah yang nyaman bukan hanya ditentukan oleh kondisi bangunan atau kebersihan ruang kelas, tetapi juga oleh hubungan yang terbentuk antara murid, guru, dan warga sekolah lainnya. Sekolah yang bersih, tertata, serta memiliki ruang belajar yang cukup nyaman tentu memberikan pengaruh positif. Namun, suasana sosial di dalam sekolah juga memiliki peran yang tidak kalah penting.</w:t>
                            </w:r>
                          </w:p>
                          <w:p w14:paraId="55DC4D88" w14:textId="77777777" w:rsidR="00681204" w:rsidRDefault="00681204" w:rsidP="00681204">
                            <w:pPr>
                              <w:jc w:val="both"/>
                              <w:textDirection w:val="btLr"/>
                            </w:pPr>
                          </w:p>
                          <w:p w14:paraId="7F974C12" w14:textId="77777777" w:rsidR="00681204" w:rsidRDefault="00681204" w:rsidP="00681204">
                            <w:pPr>
                              <w:jc w:val="both"/>
                              <w:textDirection w:val="btLr"/>
                            </w:pPr>
                            <w:r>
                              <w:t>Ketika komunikasi antara guru dan murid berlangsung dengan baik, sekolah terasa lebih menyenangkan. Murid lebih berani bertanya, menyampaikan pendapat, maupun mengakui ketika belum memahami sesuatu. Sebaliknya, lingkungan yang terlalu menekankan rasa takut terhadap kesalahan dapat membuat murid memilih diam meskipun sebenarnya membutuhkan bantuan.</w:t>
                            </w:r>
                          </w:p>
                          <w:p w14:paraId="6A4E3D6E" w14:textId="77777777" w:rsidR="00681204" w:rsidRDefault="00681204" w:rsidP="00681204">
                            <w:pPr>
                              <w:jc w:val="both"/>
                              <w:textDirection w:val="btLr"/>
                            </w:pPr>
                          </w:p>
                        </w:txbxContent>
                      </wps:txbx>
                      <wps:bodyPr spcFirstLastPara="1" wrap="square" lIns="91425" tIns="91425" rIns="91425" bIns="91425" anchor="t" anchorCtr="0">
                        <a:noAutofit/>
                      </wps:bodyPr>
                    </wps:wsp>
                  </a:graphicData>
                </a:graphic>
              </wp:inline>
            </w:drawing>
          </mc:Choice>
          <mc:Fallback>
            <w:pict>
              <v:rect w14:anchorId="3395C21D" id="Rectangle 2141476910" o:spid="_x0000_s1028" style="width:396.85pt;height:19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" fillcolor="white [3201]" strokecolor="black [3200]" strokeweight="2pt">
                <v:stroke startarrowwidth="narrow" startarrowlength="short" endarrowwidth="narrow" endarrowlength="short" joinstyle="round"/>
                <v:textbox inset="2.53958mm,2.53958mm,2.53958mm,2.53958mm">
                  <w:txbxContent>
                    <w:p w14:paraId="74C57311" w14:textId="77777777" w:rsidR="00681204" w:rsidRDefault="00681204" w:rsidP="00681204">
                      <w:pPr>
                        <w:jc w:val="both"/>
                        <w:textDirection w:val="btLr"/>
                      </w:pPr>
                      <w:r>
                        <w:t>Lingkungan sekolah yang pernah saya rasakan memberikan pengalaman yang beragam. Bagi saya, lingkungan sekolah yang nyaman bukan hanya ditentukan oleh kondisi bangunan atau kebersihan ruang kelas, tetapi juga oleh hubungan yang terbentuk antara murid, guru, dan warga sekolah lainnya. Sekolah yang bersih, tertata, serta memiliki ruang belajar yang cukup nyaman tentu memberikan pengaruh positif. Namun, suasana sosial di dalam sekolah juga memiliki peran yang tidak kalah penting.</w:t>
                      </w:r>
                    </w:p>
                    <w:p w14:paraId="55DC4D88" w14:textId="77777777" w:rsidR="00681204" w:rsidRDefault="00681204" w:rsidP="00681204">
                      <w:pPr>
                        <w:jc w:val="both"/>
                        <w:textDirection w:val="btLr"/>
                      </w:pPr>
                    </w:p>
                    <w:p w14:paraId="7F974C12" w14:textId="77777777" w:rsidR="00681204" w:rsidRDefault="00681204" w:rsidP="00681204">
                      <w:pPr>
                        <w:jc w:val="both"/>
                        <w:textDirection w:val="btLr"/>
                      </w:pPr>
                      <w:r>
                        <w:t>Ketika komunikasi antara guru dan murid berlangsung dengan baik, sekolah terasa lebih menyenangkan. Murid lebih berani bertanya, menyampaikan pendapat, maupun mengakui ketika belum memahami sesuatu. Sebaliknya, lingkungan yang terlalu menekankan rasa takut terhadap kesalahan dapat membuat murid memilih diam meskipun sebenarnya membutuhkan bantuan.</w:t>
                      </w:r>
                    </w:p>
                    <w:p w14:paraId="6A4E3D6E" w14:textId="77777777" w:rsidR="00681204" w:rsidRDefault="00681204" w:rsidP="00681204">
                      <w:pPr>
                        <w:jc w:val="both"/>
                        <w:textDirection w:val="btLr"/>
                      </w:pPr>
                    </w:p>
                  </w:txbxContent>
                </v:textbox>
                <w10:anchorlock/>
              </v:rect>
            </w:pict>
          </mc:Fallback>
        </mc:AlternateContent>
      </w:r>
      <w:r w:rsidRPr="00681204">
        <w:rPr>
          <w:rFonts w:eastAsia="Arial"/>
          <w:color w:val="000000"/>
        </w:rPr>
        <w:t xml:space="preserve"> Apa yang Anda rasakan sebagai murid di sana?</w:t>
      </w:r>
      <w:r w:rsidRPr="00681204">
        <w:rPr>
          <w:noProof/>
          <w:color w:val="000000"/>
        </w:rPr>
        <mc:AlternateContent>
          <mc:Choice Requires="wps">
            <w:drawing>
              <wp:inline distT="0" distB="0" distL="0" distR="0" wp14:anchorId="4ABB65E3" wp14:editId="4D9CB83C">
                <wp:extent cx="5039995" cy="4480560"/>
                <wp:effectExtent l="0" t="0" r="27305" b="15240"/>
                <wp:docPr id="2141476907" name="Rectangle 2141476907"/>
                <wp:cNvGraphicFramePr/>
                <a:graphic xmlns:a="http://schemas.openxmlformats.org/drawingml/2006/main">
                  <a:graphicData uri="http://schemas.microsoft.com/office/word/2010/wordprocessingShape">
                    <wps:wsp>
                      <wps:cNvSpPr/>
                      <wps:spPr>
                        <a:xfrm>
                          <a:off x="0" y="0"/>
                          <a:ext cx="5039995" cy="4480560"/>
                        </a:xfrm>
                        <a:prstGeom prst="rect">
                          <a:avLst/>
                        </a:prstGeom>
                        <a:solidFill>
                          <a:schemeClr val="lt1"/>
                        </a:solidFill>
                        <a:ln w="25400" cap="flat" cmpd="sng">
                          <a:solidFill>
                            <a:schemeClr val="dk1"/>
                          </a:solidFill>
                          <a:prstDash val="solid"/>
                          <a:round/>
                          <a:headEnd type="none" w="sm" len="sm"/>
                          <a:tailEnd type="none" w="sm" len="sm"/>
                        </a:ln>
                      </wps:spPr>
                      <wps:txbx>
                        <w:txbxContent>
                          <w:p w14:paraId="75AAB406" w14:textId="77777777" w:rsidR="00681204" w:rsidRDefault="00681204" w:rsidP="00681204">
                            <w:pPr>
                              <w:jc w:val="both"/>
                              <w:textDirection w:val="btLr"/>
                            </w:pPr>
                            <w:r>
                              <w:t>Jika mengingat pengalaman saya ketika menjadi murid, saya merasa bahwa guru yang paling membekas bukan selalu guru yang memberikan materi paling banyak. Justru guru yang mau mendengarkan, memberikan kesempatan untuk bertanya, menghargai usaha, dan tidak langsung mempermalukan murid ketika melakukan kesalahan membuat saya merasa lebih nyaman berada di kelas. Pengalaman tersebut sekarang menjadi bahan refleksi ketika saya berada pada posisi calon guru.</w:t>
                            </w:r>
                          </w:p>
                          <w:p w14:paraId="30C92DE9" w14:textId="77777777" w:rsidR="00681204" w:rsidRDefault="00681204" w:rsidP="00681204">
                            <w:pPr>
                              <w:jc w:val="both"/>
                              <w:textDirection w:val="btLr"/>
                            </w:pPr>
                          </w:p>
                          <w:p w14:paraId="51EBAE03" w14:textId="30F3147E" w:rsidR="00F44D2E" w:rsidRDefault="00681204" w:rsidP="00681204">
                            <w:pPr>
                              <w:jc w:val="both"/>
                              <w:textDirection w:val="btLr"/>
                            </w:pPr>
                            <w:r>
                              <w:t>Saya semakin memahami bahwa murid datang ke sekolah dengan kondisi yang berbeda-beda. Ada yang datang dengan semangat, ada yang sedang menghadapi masalah pribadi, dan ada pula yang mungkin merasa kurang percaya diri. Karena itu, sekolah seharusnya menjadi lingkungan yang membuat murid merasa aman untuk belajar dan berkembang. Kondisi tersebut menurut saya sangat berkaitan dengan school well-being, karena kesejahteraan di sekolah tidak hanya berbicara mengenai fasilitas, tetapi juga mengenai rasa aman, diterima, dihargai, dan memiliki hubungan sosial yang sehat. Hal ini sejalan dengan fokus Topik 4 yang mengarahkan mahasiswa untuk menganalisis aspek-aspek yang dapat menciptakan school well-being.</w:t>
                            </w:r>
                          </w:p>
                        </w:txbxContent>
                      </wps:txbx>
                      <wps:bodyPr spcFirstLastPara="1" wrap="square" lIns="91425" tIns="91425" rIns="91425" bIns="91425" anchor="t" anchorCtr="0">
                        <a:noAutofit/>
                      </wps:bodyPr>
                    </wps:wsp>
                  </a:graphicData>
                </a:graphic>
              </wp:inline>
            </w:drawing>
          </mc:Choice>
          <mc:Fallback>
            <w:pict>
              <v:rect w14:anchorId="4ABB65E3" id="Rectangle 2141476907" o:spid="_x0000_s1029" style="width:396.85pt;height:35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" fillcolor="white [3201]" strokecolor="black [3200]" strokeweight="2pt">
                <v:stroke startarrowwidth="narrow" startarrowlength="short" endarrowwidth="narrow" endarrowlength="short" joinstyle="round"/>
                <v:textbox inset="2.53958mm,2.53958mm,2.53958mm,2.53958mm">
                  <w:txbxContent>
                    <w:p w14:paraId="75AAB406" w14:textId="77777777" w:rsidR="00681204" w:rsidRDefault="00681204" w:rsidP="00681204">
                      <w:pPr>
                        <w:jc w:val="both"/>
                        <w:textDirection w:val="btLr"/>
                      </w:pPr>
                      <w:r>
                        <w:t>Jika mengingat pengalaman saya ketika menjadi murid, saya merasa bahwa guru yang paling membekas bukan selalu guru yang memberikan materi paling banyak. Justru guru yang mau mendengarkan, memberikan kesempatan untuk bertanya, menghargai usaha, dan tidak langsung mempermalukan murid ketika melakukan kesalahan membuat saya merasa lebih nyaman berada di kelas. Pengalaman tersebut sekarang menjadi bahan refleksi ketika saya berada pada posisi calon guru.</w:t>
                      </w:r>
                    </w:p>
                    <w:p w14:paraId="30C92DE9" w14:textId="77777777" w:rsidR="00681204" w:rsidRDefault="00681204" w:rsidP="00681204">
                      <w:pPr>
                        <w:jc w:val="both"/>
                        <w:textDirection w:val="btLr"/>
                      </w:pPr>
                    </w:p>
                    <w:p w14:paraId="51EBAE03" w14:textId="30F3147E" w:rsidR="00F44D2E" w:rsidRDefault="00681204" w:rsidP="00681204">
                      <w:pPr>
                        <w:jc w:val="both"/>
                        <w:textDirection w:val="btLr"/>
                      </w:pPr>
                      <w:r>
                        <w:t>Saya semakin memahami bahwa murid datang ke sekolah dengan kondisi yang berbeda-beda. Ada yang datang dengan semangat, ada yang sedang menghadapi masalah pribadi, dan ada pula yang mungkin merasa kurang percaya diri. Karena itu, sekolah seharusnya menjadi lingkungan yang membuat murid merasa aman untuk belajar dan berkembang. Kondisi tersebut menurut saya sangat berkaitan dengan school well-being, karena kesejahteraan di sekolah tidak hanya berbicara mengenai fasilitas, tetapi juga mengenai rasa aman, diterima, dihargai, dan memiliki hubungan sosial yang sehat. Hal ini sejalan dengan fokus Topik 4 yang mengarahkan mahasiswa untuk menganalisis aspek-aspek yang dapat menciptakan school well-being.</w:t>
                      </w:r>
                    </w:p>
                  </w:txbxContent>
                </v:textbox>
                <w10:anchorlock/>
              </v:rect>
            </w:pict>
          </mc:Fallback>
        </mc:AlternateContent>
      </w:r>
    </w:p>
    <w:p w14:paraId="16F0EF84" w14:textId="77777777" w:rsidR="00F44D2E" w:rsidRPr="00681204" w:rsidRDefault="00F44D2E" w:rsidP="00F44D2E">
      <w:pPr>
        <w:numPr>
          <w:ilvl w:val="0"/>
          <w:numId w:val="1"/>
        </w:numPr>
        <w:pBdr>
          <w:top w:val="nil"/>
          <w:left w:val="nil"/>
          <w:bottom w:val="nil"/>
          <w:right w:val="nil"/>
          <w:between w:val="nil"/>
        </w:pBdr>
        <w:spacing w:line="360" w:lineRule="auto"/>
        <w:ind w:left="426"/>
        <w:jc w:val="both"/>
        <w:rPr>
          <w:rFonts w:eastAsia="Arial"/>
          <w:color w:val="000000"/>
        </w:rPr>
      </w:pPr>
      <w:r w:rsidRPr="00681204">
        <w:rPr>
          <w:rFonts w:eastAsia="Arial"/>
          <w:color w:val="000000"/>
        </w:rPr>
        <w:lastRenderedPageBreak/>
        <w:t>Bagaimana tanggapan/pendapat Anda mengenai profesi guru? Apakah profesi tersebut membahagiakan untuk Anda? Mengapa?</w:t>
      </w:r>
    </w:p>
    <w:p w14:paraId="34215FAA" w14:textId="77777777" w:rsidR="00F44D2E" w:rsidRPr="00681204" w:rsidRDefault="00F44D2E" w:rsidP="00F44D2E">
      <w:pPr>
        <w:pBdr>
          <w:top w:val="nil"/>
          <w:left w:val="nil"/>
          <w:bottom w:val="nil"/>
          <w:right w:val="nil"/>
          <w:between w:val="nil"/>
        </w:pBdr>
        <w:spacing w:line="360" w:lineRule="auto"/>
        <w:ind w:left="426"/>
        <w:jc w:val="both"/>
        <w:rPr>
          <w:rFonts w:eastAsia="Arial"/>
          <w:color w:val="000000"/>
        </w:rPr>
      </w:pPr>
      <w:r w:rsidRPr="00681204">
        <w:rPr>
          <w:rFonts w:eastAsia="Arial"/>
          <w:noProof/>
          <w:color w:val="000000"/>
        </w:rPr>
        <mc:AlternateContent>
          <mc:Choice Requires="wps">
            <w:drawing>
              <wp:inline distT="0" distB="0" distL="0" distR="0" wp14:anchorId="501FE805" wp14:editId="55BED591">
                <wp:extent cx="5039995" cy="6560820"/>
                <wp:effectExtent l="0" t="0" r="27305" b="11430"/>
                <wp:docPr id="2141476908" name="Rectangle 2141476908"/>
                <wp:cNvGraphicFramePr/>
                <a:graphic xmlns:a="http://schemas.openxmlformats.org/drawingml/2006/main">
                  <a:graphicData uri="http://schemas.microsoft.com/office/word/2010/wordprocessingShape">
                    <wps:wsp>
                      <wps:cNvSpPr/>
                      <wps:spPr>
                        <a:xfrm>
                          <a:off x="0" y="0"/>
                          <a:ext cx="5039995" cy="6560820"/>
                        </a:xfrm>
                        <a:prstGeom prst="rect">
                          <a:avLst/>
                        </a:prstGeom>
                        <a:solidFill>
                          <a:schemeClr val="lt1"/>
                        </a:solidFill>
                        <a:ln w="25400" cap="flat" cmpd="sng">
                          <a:solidFill>
                            <a:schemeClr val="dk1"/>
                          </a:solidFill>
                          <a:prstDash val="solid"/>
                          <a:round/>
                          <a:headEnd type="none" w="sm" len="sm"/>
                          <a:tailEnd type="none" w="sm" len="sm"/>
                        </a:ln>
                      </wps:spPr>
                      <wps:txbx>
                        <w:txbxContent>
                          <w:p w14:paraId="73E6E064" w14:textId="77777777" w:rsidR="00681204" w:rsidRDefault="00681204" w:rsidP="00681204">
                            <w:pPr>
                              <w:jc w:val="both"/>
                              <w:textDirection w:val="btLr"/>
                            </w:pPr>
                            <w:r>
                              <w:t>Bagi saya, profesi guru merupakan profesi yang memiliki tanggung jawab besar karena seorang guru tidak hanya berhadapan dengan materi pelajaran, tetapi juga dengan manusia yang sedang berada dalam proses tumbuh dan berkembang. Ketika mulai mendapatkan pengalaman langsung di sekolah, saya semakin memahami bahwa pekerjaan guru jauh lebih kompleks dibandingkan yang terlihat ketika saya masih menjadi murid.</w:t>
                            </w:r>
                          </w:p>
                          <w:p w14:paraId="7B3B45D3" w14:textId="77777777" w:rsidR="00681204" w:rsidRDefault="00681204" w:rsidP="00681204">
                            <w:pPr>
                              <w:jc w:val="both"/>
                              <w:textDirection w:val="btLr"/>
                            </w:pPr>
                          </w:p>
                          <w:p w14:paraId="2BF2A644" w14:textId="77777777" w:rsidR="00681204" w:rsidRDefault="00681204" w:rsidP="00681204">
                            <w:pPr>
                              <w:jc w:val="both"/>
                              <w:textDirection w:val="btLr"/>
                            </w:pPr>
                            <w:r>
                              <w:t>Guru perlu mempersiapkan pembelajaran, memahami kebutuhan murid, mengelola kelas, melakukan asesmen, memberikan umpan balik, berkomunikasi dengan berbagai pihak, sekaligus terus belajar mengikuti perkembangan pengetahuan dan teknologi. Karena itu, saya tidak melihat profesi guru sebagai pekerjaan yang selalu mudah atau selalu menyenangkan.</w:t>
                            </w:r>
                          </w:p>
                          <w:p w14:paraId="16E146DD" w14:textId="77777777" w:rsidR="00681204" w:rsidRDefault="00681204" w:rsidP="00681204">
                            <w:pPr>
                              <w:jc w:val="both"/>
                              <w:textDirection w:val="btLr"/>
                            </w:pPr>
                          </w:p>
                          <w:p w14:paraId="5B683CB0" w14:textId="77777777" w:rsidR="00681204" w:rsidRDefault="00681204" w:rsidP="00681204">
                            <w:pPr>
                              <w:jc w:val="both"/>
                              <w:textDirection w:val="btLr"/>
                            </w:pPr>
                            <w:r>
                              <w:t>Namun, saya merasa ada kebahagiaan tersendiri ketika melihat murid yang sebelumnya belum memahami suatu materi kemudian mulai mampu menjelaskannya dengan caranya sendiri. Hal sederhana seperti murid mulai berani bertanya, mau mencoba kembali setelah melakukan kesalahan, atau menunjukkan ketertarikan terhadap materi juga memberikan kepuasan bagi saya.</w:t>
                            </w:r>
                          </w:p>
                          <w:p w14:paraId="48ED12D0" w14:textId="77777777" w:rsidR="00681204" w:rsidRDefault="00681204" w:rsidP="00681204">
                            <w:pPr>
                              <w:jc w:val="both"/>
                              <w:textDirection w:val="btLr"/>
                            </w:pPr>
                          </w:p>
                          <w:p w14:paraId="0D6CA383" w14:textId="49F79E76" w:rsidR="00F44D2E" w:rsidRDefault="00681204" w:rsidP="00681204">
                            <w:pPr>
                              <w:jc w:val="both"/>
                              <w:textDirection w:val="btLr"/>
                            </w:pPr>
                            <w:r>
                              <w:t>Saya juga mulai memahami bahwa kebahagiaan sebagai guru bukan berarti tidak pernah merasa lelah, bingung, atau menghadapi kesulitan. Justru kebahagiaan tersebut dapat muncul ketika saya melihat bahwa usaha yang dilakukan memiliki arti bagi perkembangan murid. Pengalaman di sekolah membuat saya semakin melihat profesi guru sebagai proses belajar sepanjang hayat. Guru mengajarkan sesuatu kepada murid, tetapi pada saat yang sama guru juga terus belajar melalui karakter, pertanyaan, respons, dan pengalaman bersama murid.</w:t>
                            </w:r>
                          </w:p>
                        </w:txbxContent>
                      </wps:txbx>
                      <wps:bodyPr spcFirstLastPara="1" wrap="square" lIns="91425" tIns="91425" rIns="91425" bIns="91425" anchor="t" anchorCtr="0">
                        <a:noAutofit/>
                      </wps:bodyPr>
                    </wps:wsp>
                  </a:graphicData>
                </a:graphic>
              </wp:inline>
            </w:drawing>
          </mc:Choice>
          <mc:Fallback>
            <w:pict>
              <v:rect w14:anchorId="501FE805" id="Rectangle 2141476908" o:spid="_x0000_s1030" style="width:396.85pt;height:51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" fillcolor="white [3201]" strokecolor="black [3200]" strokeweight="2pt">
                <v:stroke startarrowwidth="narrow" startarrowlength="short" endarrowwidth="narrow" endarrowlength="short" joinstyle="round"/>
                <v:textbox inset="2.53958mm,2.53958mm,2.53958mm,2.53958mm">
                  <w:txbxContent>
                    <w:p w14:paraId="73E6E064" w14:textId="77777777" w:rsidR="00681204" w:rsidRDefault="00681204" w:rsidP="00681204">
                      <w:pPr>
                        <w:jc w:val="both"/>
                        <w:textDirection w:val="btLr"/>
                      </w:pPr>
                      <w:r>
                        <w:t>Bagi saya, profesi guru merupakan profesi yang memiliki tanggung jawab besar karena seorang guru tidak hanya berhadapan dengan materi pelajaran, tetapi juga dengan manusia yang sedang berada dalam proses tumbuh dan berkembang. Ketika mulai mendapatkan pengalaman langsung di sekolah, saya semakin memahami bahwa pekerjaan guru jauh lebih kompleks dibandingkan yang terlihat ketika saya masih menjadi murid.</w:t>
                      </w:r>
                    </w:p>
                    <w:p w14:paraId="7B3B45D3" w14:textId="77777777" w:rsidR="00681204" w:rsidRDefault="00681204" w:rsidP="00681204">
                      <w:pPr>
                        <w:jc w:val="both"/>
                        <w:textDirection w:val="btLr"/>
                      </w:pPr>
                    </w:p>
                    <w:p w14:paraId="2BF2A644" w14:textId="77777777" w:rsidR="00681204" w:rsidRDefault="00681204" w:rsidP="00681204">
                      <w:pPr>
                        <w:jc w:val="both"/>
                        <w:textDirection w:val="btLr"/>
                      </w:pPr>
                      <w:r>
                        <w:t>Guru perlu mempersiapkan pembelajaran, memahami kebutuhan murid, mengelola kelas, melakukan asesmen, memberikan umpan balik, berkomunikasi dengan berbagai pihak, sekaligus terus belajar mengikuti perkembangan pengetahuan dan teknologi. Karena itu, saya tidak melihat profesi guru sebagai pekerjaan yang selalu mudah atau selalu menyenangkan.</w:t>
                      </w:r>
                    </w:p>
                    <w:p w14:paraId="16E146DD" w14:textId="77777777" w:rsidR="00681204" w:rsidRDefault="00681204" w:rsidP="00681204">
                      <w:pPr>
                        <w:jc w:val="both"/>
                        <w:textDirection w:val="btLr"/>
                      </w:pPr>
                    </w:p>
                    <w:p w14:paraId="5B683CB0" w14:textId="77777777" w:rsidR="00681204" w:rsidRDefault="00681204" w:rsidP="00681204">
                      <w:pPr>
                        <w:jc w:val="both"/>
                        <w:textDirection w:val="btLr"/>
                      </w:pPr>
                      <w:r>
                        <w:t>Namun, saya merasa ada kebahagiaan tersendiri ketika melihat murid yang sebelumnya belum memahami suatu materi kemudian mulai mampu menjelaskannya dengan caranya sendiri. Hal sederhana seperti murid mulai berani bertanya, mau mencoba kembali setelah melakukan kesalahan, atau menunjukkan ketertarikan terhadap materi juga memberikan kepuasan bagi saya.</w:t>
                      </w:r>
                    </w:p>
                    <w:p w14:paraId="48ED12D0" w14:textId="77777777" w:rsidR="00681204" w:rsidRDefault="00681204" w:rsidP="00681204">
                      <w:pPr>
                        <w:jc w:val="both"/>
                        <w:textDirection w:val="btLr"/>
                      </w:pPr>
                    </w:p>
                    <w:p w14:paraId="0D6CA383" w14:textId="49F79E76" w:rsidR="00F44D2E" w:rsidRDefault="00681204" w:rsidP="00681204">
                      <w:pPr>
                        <w:jc w:val="both"/>
                        <w:textDirection w:val="btLr"/>
                      </w:pPr>
                      <w:r>
                        <w:t>Saya juga mulai memahami bahwa kebahagiaan sebagai guru bukan berarti tidak pernah merasa lelah, bingung, atau menghadapi kesulitan. Justru kebahagiaan tersebut dapat muncul ketika saya melihat bahwa usaha yang dilakukan memiliki arti bagi perkembangan murid. Pengalaman di sekolah membuat saya semakin melihat profesi guru sebagai proses belajar sepanjang hayat. Guru mengajarkan sesuatu kepada murid, tetapi pada saat yang sama guru juga terus belajar melalui karakter, pertanyaan, respons, dan pengalaman bersama murid.</w:t>
                      </w:r>
                    </w:p>
                  </w:txbxContent>
                </v:textbox>
                <w10:anchorlock/>
              </v:rect>
            </w:pict>
          </mc:Fallback>
        </mc:AlternateContent>
      </w:r>
    </w:p>
    <w:p w14:paraId="7F5FC5E2" w14:textId="77777777" w:rsidR="00F44D2E" w:rsidRPr="00681204" w:rsidRDefault="00F44D2E" w:rsidP="00F44D2E">
      <w:pPr>
        <w:numPr>
          <w:ilvl w:val="0"/>
          <w:numId w:val="1"/>
        </w:numPr>
        <w:pBdr>
          <w:top w:val="nil"/>
          <w:left w:val="nil"/>
          <w:bottom w:val="nil"/>
          <w:right w:val="nil"/>
          <w:between w:val="nil"/>
        </w:pBdr>
        <w:spacing w:line="360" w:lineRule="auto"/>
        <w:ind w:left="426"/>
        <w:jc w:val="both"/>
        <w:rPr>
          <w:rFonts w:eastAsia="Arial"/>
          <w:color w:val="000000"/>
        </w:rPr>
      </w:pPr>
      <w:r w:rsidRPr="00681204">
        <w:rPr>
          <w:rFonts w:eastAsia="Arial"/>
          <w:color w:val="000000"/>
        </w:rPr>
        <w:lastRenderedPageBreak/>
        <w:t xml:space="preserve">Bagaimana kontribusi pembelajaran sosial emosional untuk menciptakan lingkungan sekolah yang positif? </w:t>
      </w:r>
      <w:r w:rsidRPr="00681204">
        <w:rPr>
          <w:noProof/>
          <w:color w:val="000000"/>
        </w:rPr>
        <mc:AlternateContent>
          <mc:Choice Requires="wps">
            <w:drawing>
              <wp:inline distT="0" distB="0" distL="0" distR="0" wp14:anchorId="01DCEA52" wp14:editId="337EFB1D">
                <wp:extent cx="5039995" cy="6979920"/>
                <wp:effectExtent l="0" t="0" r="27305" b="11430"/>
                <wp:docPr id="2141476905" name="Rectangle 2141476905"/>
                <wp:cNvGraphicFramePr/>
                <a:graphic xmlns:a="http://schemas.openxmlformats.org/drawingml/2006/main">
                  <a:graphicData uri="http://schemas.microsoft.com/office/word/2010/wordprocessingShape">
                    <wps:wsp>
                      <wps:cNvSpPr/>
                      <wps:spPr>
                        <a:xfrm>
                          <a:off x="0" y="0"/>
                          <a:ext cx="5039995" cy="6979920"/>
                        </a:xfrm>
                        <a:prstGeom prst="rect">
                          <a:avLst/>
                        </a:prstGeom>
                        <a:solidFill>
                          <a:schemeClr val="lt1"/>
                        </a:solidFill>
                        <a:ln w="25400" cap="flat" cmpd="sng">
                          <a:solidFill>
                            <a:schemeClr val="dk1"/>
                          </a:solidFill>
                          <a:prstDash val="solid"/>
                          <a:round/>
                          <a:headEnd type="none" w="sm" len="sm"/>
                          <a:tailEnd type="none" w="sm" len="sm"/>
                        </a:ln>
                      </wps:spPr>
                      <wps:txbx>
                        <w:txbxContent>
                          <w:p w14:paraId="3414556E" w14:textId="77777777" w:rsidR="00681204" w:rsidRDefault="00681204" w:rsidP="00681204">
                            <w:pPr>
                              <w:jc w:val="both"/>
                              <w:textDirection w:val="btLr"/>
                            </w:pPr>
                            <w:r>
                              <w:t>Menurut saya, Pembelajaran Sosial Emosional memiliki kontribusi yang besar dalam menciptakan lingkungan sekolah yang positif karena kehidupan di sekolah tidak hanya berkaitan dengan pencapaian akademik. Murid dan guru juga berinteraksi dengan emosi, perbedaan karakter, konflik, kerja sama, kegagalan, keberhasilan, maupun berbagai tekanan yang muncul selama proses belajar.</w:t>
                            </w:r>
                          </w:p>
                          <w:p w14:paraId="0B1E34EE" w14:textId="77777777" w:rsidR="00681204" w:rsidRDefault="00681204" w:rsidP="00681204">
                            <w:pPr>
                              <w:jc w:val="both"/>
                              <w:textDirection w:val="btLr"/>
                            </w:pPr>
                          </w:p>
                          <w:p w14:paraId="20E14B61" w14:textId="77777777" w:rsidR="00681204" w:rsidRDefault="00681204" w:rsidP="00681204">
                            <w:pPr>
                              <w:jc w:val="both"/>
                              <w:textDirection w:val="btLr"/>
                            </w:pPr>
                            <w:r>
                              <w:t>Melalui PSE, murid dapat dibantu untuk lebih mengenali dirinya, memahami emosi yang sedang dirasakan, dan belajar memilih respons yang lebih tepat ketika menghadapi suatu keadaan. Kemampuan tersebut penting karena murid yang mampu mengenali dan mengelola emosinya akan lebih siap mengikuti pembelajaran maupun berinteraksi dengan orang lain.</w:t>
                            </w:r>
                          </w:p>
                          <w:p w14:paraId="7E159590" w14:textId="77777777" w:rsidR="00681204" w:rsidRDefault="00681204" w:rsidP="00681204">
                            <w:pPr>
                              <w:jc w:val="both"/>
                              <w:textDirection w:val="btLr"/>
                            </w:pPr>
                          </w:p>
                          <w:p w14:paraId="1D17A08A" w14:textId="77777777" w:rsidR="00681204" w:rsidRDefault="00681204" w:rsidP="00681204">
                            <w:pPr>
                              <w:jc w:val="both"/>
                              <w:textDirection w:val="btLr"/>
                            </w:pPr>
                            <w:r>
                              <w:t>PSE juga dapat membantu membangun empati dan keterampilan berelasi. Dalam kegiatan kelompok, misalnya, murid tidak hanya belajar menyelesaikan tugas, tetapi juga belajar mendengarkan teman, menyampaikan ketidaksetujuan dengan cara yang baik, menerima perbedaan, serta menyelesaikan konflik. Jika keterampilan tersebut menjadi kebiasaan di sekolah, hubungan antara murid dengan murid maupun antara murid dengan guru dapat menjadi lebih sehat.</w:t>
                            </w:r>
                          </w:p>
                          <w:p w14:paraId="2E767EEA" w14:textId="77777777" w:rsidR="00681204" w:rsidRDefault="00681204" w:rsidP="00681204">
                            <w:pPr>
                              <w:jc w:val="both"/>
                              <w:textDirection w:val="btLr"/>
                            </w:pPr>
                          </w:p>
                          <w:p w14:paraId="12EF9401" w14:textId="77777777" w:rsidR="00681204" w:rsidRDefault="00681204" w:rsidP="00681204">
                            <w:pPr>
                              <w:jc w:val="both"/>
                              <w:textDirection w:val="btLr"/>
                            </w:pPr>
                            <w:r>
                              <w:t>Bagi guru, PSE juga mengingatkan bahwa menciptakan lingkungan belajar yang positif dimulai dari cara guru berinteraksi dengan murid. Cara guru merespons kesalahan, memberikan umpan balik, mendengarkan keluhan, maupun mengelola emosinya sendiri dapat menjadi contoh yang diamati oleh murid setiap hari.</w:t>
                            </w:r>
                          </w:p>
                          <w:p w14:paraId="0C0D984C" w14:textId="77777777" w:rsidR="00681204" w:rsidRDefault="00681204" w:rsidP="00681204">
                            <w:pPr>
                              <w:jc w:val="both"/>
                              <w:textDirection w:val="btLr"/>
                            </w:pPr>
                          </w:p>
                          <w:p w14:paraId="210BD773" w14:textId="00985C5A" w:rsidR="00F44D2E" w:rsidRDefault="00681204" w:rsidP="00681204">
                            <w:pPr>
                              <w:jc w:val="both"/>
                              <w:textDirection w:val="btLr"/>
                            </w:pPr>
                            <w:r>
                              <w:t>Dengan demikian, menurut saya kontribusi PSE terhadap school well-being bukan sekadar membuat murid merasa senang di sekolah. PSE membantu menciptakan lingkungan yang aman secara emosional, menghargai perbedaan, mendukung hubungan sosial yang sehat, serta memberikan ruang bagi murid untuk berkembang secara akademik maupun pribadi. Hal tersebut juga sesuai dengan tujuan Topik 4, yaitu menganalisis dan mengembangkan pembelajaran PSE yang dapat mendukung terciptanya school well-being.</w:t>
                            </w:r>
                          </w:p>
                        </w:txbxContent>
                      </wps:txbx>
                      <wps:bodyPr spcFirstLastPara="1" wrap="square" lIns="91425" tIns="91425" rIns="91425" bIns="91425" anchor="t" anchorCtr="0">
                        <a:noAutofit/>
                      </wps:bodyPr>
                    </wps:wsp>
                  </a:graphicData>
                </a:graphic>
              </wp:inline>
            </w:drawing>
          </mc:Choice>
          <mc:Fallback>
            <w:pict>
              <v:rect w14:anchorId="01DCEA52" id="Rectangle 2141476905" o:spid="_x0000_s1031" style="width:396.85pt;height:54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" fillcolor="white [3201]" strokecolor="black [3200]" strokeweight="2pt">
                <v:stroke startarrowwidth="narrow" startarrowlength="short" endarrowwidth="narrow" endarrowlength="short" joinstyle="round"/>
                <v:textbox inset="2.53958mm,2.53958mm,2.53958mm,2.53958mm">
                  <w:txbxContent>
                    <w:p w14:paraId="3414556E" w14:textId="77777777" w:rsidR="00681204" w:rsidRDefault="00681204" w:rsidP="00681204">
                      <w:pPr>
                        <w:jc w:val="both"/>
                        <w:textDirection w:val="btLr"/>
                      </w:pPr>
                      <w:r>
                        <w:t>Menurut saya, Pembelajaran Sosial Emosional memiliki kontribusi yang besar dalam menciptakan lingkungan sekolah yang positif karena kehidupan di sekolah tidak hanya berkaitan dengan pencapaian akademik. Murid dan guru juga berinteraksi dengan emosi, perbedaan karakter, konflik, kerja sama, kegagalan, keberhasilan, maupun berbagai tekanan yang muncul selama proses belajar.</w:t>
                      </w:r>
                    </w:p>
                    <w:p w14:paraId="0B1E34EE" w14:textId="77777777" w:rsidR="00681204" w:rsidRDefault="00681204" w:rsidP="00681204">
                      <w:pPr>
                        <w:jc w:val="both"/>
                        <w:textDirection w:val="btLr"/>
                      </w:pPr>
                    </w:p>
                    <w:p w14:paraId="20E14B61" w14:textId="77777777" w:rsidR="00681204" w:rsidRDefault="00681204" w:rsidP="00681204">
                      <w:pPr>
                        <w:jc w:val="both"/>
                        <w:textDirection w:val="btLr"/>
                      </w:pPr>
                      <w:r>
                        <w:t>Melalui PSE, murid dapat dibantu untuk lebih mengenali dirinya, memahami emosi yang sedang dirasakan, dan belajar memilih respons yang lebih tepat ketika menghadapi suatu keadaan. Kemampuan tersebut penting karena murid yang mampu mengenali dan mengelola emosinya akan lebih siap mengikuti pembelajaran maupun berinteraksi dengan orang lain.</w:t>
                      </w:r>
                    </w:p>
                    <w:p w14:paraId="7E159590" w14:textId="77777777" w:rsidR="00681204" w:rsidRDefault="00681204" w:rsidP="00681204">
                      <w:pPr>
                        <w:jc w:val="both"/>
                        <w:textDirection w:val="btLr"/>
                      </w:pPr>
                    </w:p>
                    <w:p w14:paraId="1D17A08A" w14:textId="77777777" w:rsidR="00681204" w:rsidRDefault="00681204" w:rsidP="00681204">
                      <w:pPr>
                        <w:jc w:val="both"/>
                        <w:textDirection w:val="btLr"/>
                      </w:pPr>
                      <w:r>
                        <w:t>PSE juga dapat membantu membangun empati dan keterampilan berelasi. Dalam kegiatan kelompok, misalnya, murid tidak hanya belajar menyelesaikan tugas, tetapi juga belajar mendengarkan teman, menyampaikan ketidaksetujuan dengan cara yang baik, menerima perbedaan, serta menyelesaikan konflik. Jika keterampilan tersebut menjadi kebiasaan di sekolah, hubungan antara murid dengan murid maupun antara murid dengan guru dapat menjadi lebih sehat.</w:t>
                      </w:r>
                    </w:p>
                    <w:p w14:paraId="2E767EEA" w14:textId="77777777" w:rsidR="00681204" w:rsidRDefault="00681204" w:rsidP="00681204">
                      <w:pPr>
                        <w:jc w:val="both"/>
                        <w:textDirection w:val="btLr"/>
                      </w:pPr>
                    </w:p>
                    <w:p w14:paraId="12EF9401" w14:textId="77777777" w:rsidR="00681204" w:rsidRDefault="00681204" w:rsidP="00681204">
                      <w:pPr>
                        <w:jc w:val="both"/>
                        <w:textDirection w:val="btLr"/>
                      </w:pPr>
                      <w:r>
                        <w:t>Bagi guru, PSE juga mengingatkan bahwa menciptakan lingkungan belajar yang positif dimulai dari cara guru berinteraksi dengan murid. Cara guru merespons kesalahan, memberikan umpan balik, mendengarkan keluhan, maupun mengelola emosinya sendiri dapat menjadi contoh yang diamati oleh murid setiap hari.</w:t>
                      </w:r>
                    </w:p>
                    <w:p w14:paraId="0C0D984C" w14:textId="77777777" w:rsidR="00681204" w:rsidRDefault="00681204" w:rsidP="00681204">
                      <w:pPr>
                        <w:jc w:val="both"/>
                        <w:textDirection w:val="btLr"/>
                      </w:pPr>
                    </w:p>
                    <w:p w14:paraId="210BD773" w14:textId="00985C5A" w:rsidR="00F44D2E" w:rsidRDefault="00681204" w:rsidP="00681204">
                      <w:pPr>
                        <w:jc w:val="both"/>
                        <w:textDirection w:val="btLr"/>
                      </w:pPr>
                      <w:r>
                        <w:t>Dengan demikian, menurut saya kontribusi PSE terhadap school well-being bukan sekadar membuat murid merasa senang di sekolah. PSE membantu menciptakan lingkungan yang aman secara emosional, menghargai perbedaan, mendukung hubungan sosial yang sehat, serta memberikan ruang bagi murid untuk berkembang secara akademik maupun pribadi. Hal tersebut juga sesuai dengan tujuan Topik 4, yaitu menganalisis dan mengembangkan pembelajaran PSE yang dapat mendukung terciptanya school well-being.</w:t>
                      </w:r>
                    </w:p>
                  </w:txbxContent>
                </v:textbox>
                <w10:anchorlock/>
              </v:rect>
            </w:pict>
          </mc:Fallback>
        </mc:AlternateContent>
      </w:r>
    </w:p>
    <w:p w14:paraId="18377A19" w14:textId="77777777" w:rsidR="00F44D2E" w:rsidRPr="00681204" w:rsidRDefault="00F44D2E" w:rsidP="00F44D2E">
      <w:pPr>
        <w:pBdr>
          <w:top w:val="nil"/>
          <w:left w:val="nil"/>
          <w:bottom w:val="nil"/>
          <w:right w:val="nil"/>
          <w:between w:val="nil"/>
        </w:pBdr>
        <w:spacing w:after="160" w:line="360" w:lineRule="auto"/>
        <w:rPr>
          <w:rFonts w:eastAsia="Arial"/>
          <w:color w:val="000000"/>
        </w:rPr>
      </w:pPr>
    </w:p>
    <w:p w14:paraId="2B6BCEC2" w14:textId="77777777" w:rsidR="00DA4D18" w:rsidRPr="00681204" w:rsidRDefault="00DA4D18"/>
    <w:sectPr w:rsidR="00DA4D18" w:rsidRPr="00681204" w:rsidSect="00681204">
      <w:headerReference w:type="even" r:id="rId8"/>
      <w:headerReference w:type="default" r:id="rId9"/>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D47F6" w14:textId="77777777" w:rsidR="00244813" w:rsidRDefault="00244813" w:rsidP="00F44D2E">
      <w:r>
        <w:separator/>
      </w:r>
    </w:p>
  </w:endnote>
  <w:endnote w:type="continuationSeparator" w:id="0">
    <w:p w14:paraId="2AEDDFD8" w14:textId="77777777" w:rsidR="00244813" w:rsidRDefault="00244813" w:rsidP="00F44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3DBD8" w14:textId="77777777" w:rsidR="00244813" w:rsidRDefault="00244813" w:rsidP="00F44D2E">
      <w:r>
        <w:separator/>
      </w:r>
    </w:p>
  </w:footnote>
  <w:footnote w:type="continuationSeparator" w:id="0">
    <w:p w14:paraId="2D9C2949" w14:textId="77777777" w:rsidR="00244813" w:rsidRDefault="00244813" w:rsidP="00F44D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BE0CA" w14:textId="086482DD" w:rsidR="00F44D2E" w:rsidRDefault="00F44D2E">
    <w:pPr>
      <w:pStyle w:val="Header"/>
    </w:pPr>
    <w:r>
      <w:rPr>
        <w:noProof/>
        <w14:ligatures w14:val="standardContextual"/>
      </w:rPr>
      <w:drawing>
        <wp:anchor distT="0" distB="0" distL="114300" distR="114300" simplePos="0" relativeHeight="251659264" behindDoc="0" locked="0" layoutInCell="1" allowOverlap="1" wp14:anchorId="12FD046C" wp14:editId="2A647326">
          <wp:simplePos x="0" y="0"/>
          <wp:positionH relativeFrom="column">
            <wp:posOffset>-1439545</wp:posOffset>
          </wp:positionH>
          <wp:positionV relativeFrom="paragraph">
            <wp:posOffset>-450215</wp:posOffset>
          </wp:positionV>
          <wp:extent cx="7560000" cy="902018"/>
          <wp:effectExtent l="0" t="0" r="3175" b="0"/>
          <wp:wrapNone/>
          <wp:docPr id="1022042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42154" name="Picture 1022042154"/>
                  <pic:cNvPicPr/>
                </pic:nvPicPr>
                <pic:blipFill>
                  <a:blip r:embed="rId1">
                    <a:extLst>
                      <a:ext uri="{28A0092B-C50C-407E-A947-70E740481C1C}">
                        <a14:useLocalDpi xmlns:a14="http://schemas.microsoft.com/office/drawing/2010/main" val="0"/>
                      </a:ext>
                    </a:extLst>
                  </a:blip>
                  <a:stretch>
                    <a:fillRect/>
                  </a:stretch>
                </pic:blipFill>
                <pic:spPr>
                  <a:xfrm>
                    <a:off x="0" y="0"/>
                    <a:ext cx="7560000" cy="90201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85A22" w14:textId="0FE75CF7" w:rsidR="00F44D2E" w:rsidRDefault="00F44D2E">
    <w:pPr>
      <w:pStyle w:val="Header"/>
    </w:pPr>
    <w:r>
      <w:rPr>
        <w:noProof/>
        <w14:ligatures w14:val="standardContextual"/>
      </w:rPr>
      <w:drawing>
        <wp:anchor distT="0" distB="0" distL="114300" distR="114300" simplePos="0" relativeHeight="251658240" behindDoc="0" locked="0" layoutInCell="1" allowOverlap="1" wp14:anchorId="39E63018" wp14:editId="7DF72776">
          <wp:simplePos x="0" y="0"/>
          <wp:positionH relativeFrom="column">
            <wp:posOffset>-1439545</wp:posOffset>
          </wp:positionH>
          <wp:positionV relativeFrom="paragraph">
            <wp:posOffset>-450215</wp:posOffset>
          </wp:positionV>
          <wp:extent cx="7560000" cy="901066"/>
          <wp:effectExtent l="0" t="0" r="3175" b="0"/>
          <wp:wrapNone/>
          <wp:docPr id="71402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26673" name="Picture 714026673"/>
                  <pic:cNvPicPr/>
                </pic:nvPicPr>
                <pic:blipFill>
                  <a:blip r:embed="rId1">
                    <a:extLst>
                      <a:ext uri="{28A0092B-C50C-407E-A947-70E740481C1C}">
                        <a14:useLocalDpi xmlns:a14="http://schemas.microsoft.com/office/drawing/2010/main" val="0"/>
                      </a:ext>
                    </a:extLst>
                  </a:blip>
                  <a:stretch>
                    <a:fillRect/>
                  </a:stretch>
                </pic:blipFill>
                <pic:spPr>
                  <a:xfrm>
                    <a:off x="0" y="0"/>
                    <a:ext cx="7560000" cy="90106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E6248E"/>
    <w:multiLevelType w:val="multilevel"/>
    <w:tmpl w:val="4EEC01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14996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D2E"/>
    <w:rsid w:val="0004619B"/>
    <w:rsid w:val="00244813"/>
    <w:rsid w:val="003C1DA4"/>
    <w:rsid w:val="004711DE"/>
    <w:rsid w:val="0059101E"/>
    <w:rsid w:val="00681204"/>
    <w:rsid w:val="006D6FB6"/>
    <w:rsid w:val="008A2A58"/>
    <w:rsid w:val="00971351"/>
    <w:rsid w:val="009C4606"/>
    <w:rsid w:val="00BB7769"/>
    <w:rsid w:val="00C76560"/>
    <w:rsid w:val="00DA4D18"/>
    <w:rsid w:val="00F00AF1"/>
    <w:rsid w:val="00F44D2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52101"/>
  <w15:chartTrackingRefBased/>
  <w15:docId w15:val="{30310FD6-9E59-459B-96D2-8FEC4790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D2E"/>
    <w:pPr>
      <w:spacing w:after="0" w:line="240" w:lineRule="auto"/>
    </w:pPr>
    <w:rPr>
      <w:rFonts w:ascii="Times New Roman" w:eastAsia="Times New Roman" w:hAnsi="Times New Roman" w:cs="Times New Roman"/>
      <w:kern w:val="0"/>
      <w:sz w:val="24"/>
      <w:szCs w:val="24"/>
      <w:lang w:eastAsia="en-ID"/>
      <w14:ligatures w14:val="none"/>
    </w:rPr>
  </w:style>
  <w:style w:type="paragraph" w:styleId="Heading1">
    <w:name w:val="heading 1"/>
    <w:basedOn w:val="Normal"/>
    <w:next w:val="Normal"/>
    <w:link w:val="Heading1Char"/>
    <w:uiPriority w:val="9"/>
    <w:qFormat/>
    <w:rsid w:val="00F44D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D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D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D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D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D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D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D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D2E"/>
    <w:rPr>
      <w:rFonts w:eastAsiaTheme="majorEastAsia" w:cstheme="majorBidi"/>
      <w:color w:val="272727" w:themeColor="text1" w:themeTint="D8"/>
    </w:rPr>
  </w:style>
  <w:style w:type="paragraph" w:styleId="Title">
    <w:name w:val="Title"/>
    <w:basedOn w:val="Normal"/>
    <w:next w:val="Normal"/>
    <w:link w:val="TitleChar"/>
    <w:uiPriority w:val="10"/>
    <w:qFormat/>
    <w:rsid w:val="00F44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D2E"/>
    <w:pPr>
      <w:spacing w:before="160"/>
      <w:jc w:val="center"/>
    </w:pPr>
    <w:rPr>
      <w:i/>
      <w:iCs/>
      <w:color w:val="404040" w:themeColor="text1" w:themeTint="BF"/>
    </w:rPr>
  </w:style>
  <w:style w:type="character" w:customStyle="1" w:styleId="QuoteChar">
    <w:name w:val="Quote Char"/>
    <w:basedOn w:val="DefaultParagraphFont"/>
    <w:link w:val="Quote"/>
    <w:uiPriority w:val="29"/>
    <w:rsid w:val="00F44D2E"/>
    <w:rPr>
      <w:i/>
      <w:iCs/>
      <w:color w:val="404040" w:themeColor="text1" w:themeTint="BF"/>
    </w:rPr>
  </w:style>
  <w:style w:type="paragraph" w:styleId="ListParagraph">
    <w:name w:val="List Paragraph"/>
    <w:basedOn w:val="Normal"/>
    <w:uiPriority w:val="34"/>
    <w:qFormat/>
    <w:rsid w:val="00F44D2E"/>
    <w:pPr>
      <w:ind w:left="720"/>
      <w:contextualSpacing/>
    </w:pPr>
  </w:style>
  <w:style w:type="character" w:styleId="IntenseEmphasis">
    <w:name w:val="Intense Emphasis"/>
    <w:basedOn w:val="DefaultParagraphFont"/>
    <w:uiPriority w:val="21"/>
    <w:qFormat/>
    <w:rsid w:val="00F44D2E"/>
    <w:rPr>
      <w:i/>
      <w:iCs/>
      <w:color w:val="2F5496" w:themeColor="accent1" w:themeShade="BF"/>
    </w:rPr>
  </w:style>
  <w:style w:type="paragraph" w:styleId="IntenseQuote">
    <w:name w:val="Intense Quote"/>
    <w:basedOn w:val="Normal"/>
    <w:next w:val="Normal"/>
    <w:link w:val="IntenseQuoteChar"/>
    <w:uiPriority w:val="30"/>
    <w:qFormat/>
    <w:rsid w:val="00F44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D2E"/>
    <w:rPr>
      <w:i/>
      <w:iCs/>
      <w:color w:val="2F5496" w:themeColor="accent1" w:themeShade="BF"/>
    </w:rPr>
  </w:style>
  <w:style w:type="character" w:styleId="IntenseReference">
    <w:name w:val="Intense Reference"/>
    <w:basedOn w:val="DefaultParagraphFont"/>
    <w:uiPriority w:val="32"/>
    <w:qFormat/>
    <w:rsid w:val="00F44D2E"/>
    <w:rPr>
      <w:b/>
      <w:bCs/>
      <w:smallCaps/>
      <w:color w:val="2F5496" w:themeColor="accent1" w:themeShade="BF"/>
      <w:spacing w:val="5"/>
    </w:rPr>
  </w:style>
  <w:style w:type="paragraph" w:styleId="Header">
    <w:name w:val="header"/>
    <w:basedOn w:val="Normal"/>
    <w:link w:val="HeaderChar"/>
    <w:uiPriority w:val="99"/>
    <w:unhideWhenUsed/>
    <w:rsid w:val="00F44D2E"/>
    <w:pPr>
      <w:tabs>
        <w:tab w:val="center" w:pos="4513"/>
        <w:tab w:val="right" w:pos="9026"/>
      </w:tabs>
    </w:pPr>
  </w:style>
  <w:style w:type="character" w:customStyle="1" w:styleId="HeaderChar">
    <w:name w:val="Header Char"/>
    <w:basedOn w:val="DefaultParagraphFont"/>
    <w:link w:val="Header"/>
    <w:uiPriority w:val="99"/>
    <w:rsid w:val="00F44D2E"/>
    <w:rPr>
      <w:rFonts w:ascii="Times New Roman" w:eastAsia="Times New Roman" w:hAnsi="Times New Roman" w:cs="Times New Roman"/>
      <w:kern w:val="0"/>
      <w:sz w:val="24"/>
      <w:szCs w:val="24"/>
      <w:lang w:eastAsia="en-ID"/>
      <w14:ligatures w14:val="none"/>
    </w:rPr>
  </w:style>
  <w:style w:type="paragraph" w:styleId="Footer">
    <w:name w:val="footer"/>
    <w:basedOn w:val="Normal"/>
    <w:link w:val="FooterChar"/>
    <w:uiPriority w:val="99"/>
    <w:unhideWhenUsed/>
    <w:rsid w:val="00F44D2E"/>
    <w:pPr>
      <w:tabs>
        <w:tab w:val="center" w:pos="4513"/>
        <w:tab w:val="right" w:pos="9026"/>
      </w:tabs>
    </w:pPr>
  </w:style>
  <w:style w:type="character" w:customStyle="1" w:styleId="FooterChar">
    <w:name w:val="Footer Char"/>
    <w:basedOn w:val="DefaultParagraphFont"/>
    <w:link w:val="Footer"/>
    <w:uiPriority w:val="99"/>
    <w:rsid w:val="00F44D2E"/>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Trina Kartika</dc:creator>
  <cp:keywords/>
  <dc:description/>
  <cp:lastModifiedBy>Ahmad Nursyifa</cp:lastModifiedBy>
  <cp:revision>3</cp:revision>
  <dcterms:created xsi:type="dcterms:W3CDTF">2025-12-16T09:11:00Z</dcterms:created>
  <dcterms:modified xsi:type="dcterms:W3CDTF">2026-08-10T08:40:00Z</dcterms:modified>
</cp:coreProperties>
</file>