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A06BD" w14:textId="77777777" w:rsidR="00EE6A47" w:rsidRPr="00E612D7" w:rsidRDefault="00EE6A47" w:rsidP="00EE6A47">
      <w:pPr>
        <w:spacing w:line="278"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Lembar Kerja</w:t>
      </w:r>
    </w:p>
    <w:p w14:paraId="02A31731" w14:textId="77777777" w:rsidR="00EE6A47" w:rsidRDefault="00EE6A47" w:rsidP="00EE6A47">
      <w:pPr>
        <w:spacing w:line="278" w:lineRule="auto"/>
        <w:jc w:val="center"/>
        <w:rPr>
          <w:rFonts w:ascii="Times New Roman" w:eastAsia="Calibri" w:hAnsi="Times New Roman" w:cs="Times New Roman"/>
          <w:b/>
          <w:bCs/>
          <w:kern w:val="2"/>
          <w:sz w:val="24"/>
          <w:szCs w:val="24"/>
          <w:lang w:val="sv-SE" w:bidi="ar-SA"/>
          <w14:ligatures w14:val="standardContextual"/>
        </w:rPr>
      </w:pPr>
      <w:r w:rsidRPr="00EE6A47">
        <w:rPr>
          <w:rFonts w:ascii="Times New Roman" w:eastAsia="Calibri" w:hAnsi="Times New Roman" w:cs="Times New Roman"/>
          <w:b/>
          <w:bCs/>
          <w:kern w:val="2"/>
          <w:sz w:val="24"/>
          <w:szCs w:val="24"/>
          <w:lang w:val="sv-SE" w:bidi="ar-SA"/>
          <w14:ligatures w14:val="standardContextual"/>
        </w:rPr>
        <w:t>T2.2.5. Aktivitas 5. Merefleksikan Pembelajaran Mengukur Kemampuan dalam Tindakan</w:t>
      </w:r>
    </w:p>
    <w:p w14:paraId="6C6C34F2" w14:textId="241988D5" w:rsidR="00EE6A47" w:rsidRDefault="00EE6A47" w:rsidP="00EE6A47">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0E380B6C" w14:textId="77777777" w:rsidR="00EE6A47" w:rsidRPr="00E612D7" w:rsidRDefault="00EE6A47" w:rsidP="00EE6A47">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Pendidikan Inklusif Tingkat Dasar</w:t>
      </w:r>
      <w:r w:rsidRPr="00E612D7">
        <w:rPr>
          <w:rFonts w:ascii="Times New Roman" w:eastAsia="Calibri" w:hAnsi="Times New Roman" w:cs="Times New Roman"/>
          <w:kern w:val="2"/>
          <w:sz w:val="24"/>
          <w:szCs w:val="24"/>
          <w:lang w:val="sv-SE" w:bidi="ar-SA"/>
          <w14:ligatures w14:val="standardContextual"/>
        </w:rPr>
        <w:br/>
      </w:r>
    </w:p>
    <w:p w14:paraId="171AEA1B" w14:textId="77777777" w:rsidR="00EE6A47" w:rsidRPr="00E612D7" w:rsidRDefault="00EE6A47" w:rsidP="00EE6A47">
      <w:pPr>
        <w:spacing w:line="278" w:lineRule="auto"/>
        <w:jc w:val="center"/>
        <w:rPr>
          <w:rFonts w:ascii="Times New Roman" w:eastAsia="Calibri" w:hAnsi="Times New Roman" w:cs="Times New Roman"/>
          <w:kern w:val="2"/>
          <w:sz w:val="24"/>
          <w:szCs w:val="24"/>
          <w:lang w:val="sv-SE" w:bidi="ar-SA"/>
          <w14:ligatures w14:val="standardContextual"/>
        </w:rPr>
      </w:pPr>
    </w:p>
    <w:p w14:paraId="7E93C64D" w14:textId="77777777" w:rsidR="00EE6A47" w:rsidRPr="00E612D7" w:rsidRDefault="00EE6A47" w:rsidP="00EE6A47">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062B7688"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1A7EF6F0" wp14:editId="13D41B19">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C6EEAF0"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EE6A47" w:rsidRPr="00E612D7" w14:paraId="39B841E9" w14:textId="77777777" w:rsidTr="00DF4D42">
        <w:trPr>
          <w:jc w:val="center"/>
        </w:trPr>
        <w:tc>
          <w:tcPr>
            <w:tcW w:w="0" w:type="auto"/>
            <w:tcMar>
              <w:top w:w="0" w:type="dxa"/>
              <w:left w:w="108" w:type="dxa"/>
              <w:bottom w:w="0" w:type="dxa"/>
              <w:right w:w="108" w:type="dxa"/>
            </w:tcMar>
            <w:hideMark/>
          </w:tcPr>
          <w:p w14:paraId="5637E77B" w14:textId="77777777" w:rsidR="00EE6A47" w:rsidRPr="00E612D7" w:rsidRDefault="00EE6A47" w:rsidP="00DF4D4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EE6A47" w:rsidRPr="00E612D7" w14:paraId="69485A17" w14:textId="77777777" w:rsidTr="00DF4D42">
        <w:trPr>
          <w:jc w:val="center"/>
        </w:trPr>
        <w:tc>
          <w:tcPr>
            <w:tcW w:w="0" w:type="auto"/>
            <w:tcMar>
              <w:top w:w="0" w:type="dxa"/>
              <w:left w:w="108" w:type="dxa"/>
              <w:bottom w:w="0" w:type="dxa"/>
              <w:right w:w="108" w:type="dxa"/>
            </w:tcMar>
            <w:hideMark/>
          </w:tcPr>
          <w:p w14:paraId="6CC55485" w14:textId="77777777" w:rsidR="00EE6A47" w:rsidRPr="00E612D7" w:rsidRDefault="00EE6A47" w:rsidP="00DF4D42">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17B5143A"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18D5AFD1"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p>
    <w:p w14:paraId="58C6A7FC"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p>
    <w:p w14:paraId="58275E30"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p>
    <w:p w14:paraId="79554A00"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p>
    <w:p w14:paraId="5804D7C9"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4CD7288A"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753B0CE6" w14:textId="77777777" w:rsidR="00EE6A47" w:rsidRPr="00E612D7" w:rsidRDefault="00EE6A47" w:rsidP="00EE6A4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756ABA6E" w14:textId="7A34D915" w:rsidR="00EE6A47" w:rsidRDefault="00EE6A47" w:rsidP="00EE6A47">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3C031BEA" w14:textId="4D4B00D6" w:rsidR="00EE6A47" w:rsidRPr="00EE6A47" w:rsidRDefault="00EE6A47" w:rsidP="00EE6A47">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tbl>
      <w:tblPr>
        <w:tblStyle w:val="TableGrid"/>
        <w:tblW w:w="0" w:type="auto"/>
        <w:tblLook w:val="04A0" w:firstRow="1" w:lastRow="0" w:firstColumn="1" w:lastColumn="0" w:noHBand="0" w:noVBand="1"/>
      </w:tblPr>
      <w:tblGrid>
        <w:gridCol w:w="2365"/>
        <w:gridCol w:w="6651"/>
      </w:tblGrid>
      <w:tr w:rsidR="00EE6A47" w:rsidRPr="00EE6A47" w14:paraId="57B38CA2" w14:textId="77777777" w:rsidTr="00EE6A47">
        <w:tc>
          <w:tcPr>
            <w:tcW w:w="0" w:type="auto"/>
            <w:hideMark/>
          </w:tcPr>
          <w:p w14:paraId="5E52C53C" w14:textId="77777777" w:rsidR="00EE6A47" w:rsidRPr="00EE6A47" w:rsidRDefault="00EE6A47" w:rsidP="00EE6A47">
            <w:pPr>
              <w:spacing w:line="240" w:lineRule="auto"/>
              <w:jc w:val="center"/>
              <w:rPr>
                <w:rFonts w:ascii="Times New Roman" w:eastAsia="Times New Roman" w:hAnsi="Times New Roman" w:cs="Times New Roman"/>
                <w:b/>
                <w:bCs/>
                <w:sz w:val="24"/>
                <w:szCs w:val="24"/>
                <w:lang w:eastAsia="id-ID" w:bidi="ar-SA"/>
              </w:rPr>
            </w:pPr>
            <w:r w:rsidRPr="00EE6A47">
              <w:rPr>
                <w:rFonts w:ascii="Times New Roman" w:eastAsia="Times New Roman" w:hAnsi="Times New Roman" w:cs="Times New Roman"/>
                <w:b/>
                <w:bCs/>
                <w:sz w:val="24"/>
                <w:szCs w:val="24"/>
                <w:lang w:eastAsia="id-ID" w:bidi="ar-SA"/>
              </w:rPr>
              <w:lastRenderedPageBreak/>
              <w:t>Bagian</w:t>
            </w:r>
          </w:p>
        </w:tc>
        <w:tc>
          <w:tcPr>
            <w:tcW w:w="0" w:type="auto"/>
            <w:hideMark/>
          </w:tcPr>
          <w:p w14:paraId="286577D9" w14:textId="77777777" w:rsidR="00EE6A47" w:rsidRPr="00EE6A47" w:rsidRDefault="00EE6A47" w:rsidP="00EE6A47">
            <w:pPr>
              <w:spacing w:line="240" w:lineRule="auto"/>
              <w:jc w:val="center"/>
              <w:rPr>
                <w:rFonts w:ascii="Times New Roman" w:eastAsia="Times New Roman" w:hAnsi="Times New Roman" w:cs="Times New Roman"/>
                <w:b/>
                <w:bCs/>
                <w:sz w:val="24"/>
                <w:szCs w:val="24"/>
                <w:lang w:eastAsia="id-ID" w:bidi="ar-SA"/>
              </w:rPr>
            </w:pPr>
            <w:r w:rsidRPr="00EE6A47">
              <w:rPr>
                <w:rFonts w:ascii="Times New Roman" w:eastAsia="Times New Roman" w:hAnsi="Times New Roman" w:cs="Times New Roman"/>
                <w:b/>
                <w:bCs/>
                <w:sz w:val="24"/>
                <w:szCs w:val="24"/>
                <w:lang w:eastAsia="id-ID" w:bidi="ar-SA"/>
              </w:rPr>
              <w:t>Refleksi Saya</w:t>
            </w:r>
          </w:p>
        </w:tc>
      </w:tr>
      <w:tr w:rsidR="00EE6A47" w:rsidRPr="00EE6A47" w14:paraId="57A318AD" w14:textId="77777777" w:rsidTr="00EE6A47">
        <w:tc>
          <w:tcPr>
            <w:tcW w:w="0" w:type="auto"/>
            <w:hideMark/>
          </w:tcPr>
          <w:p w14:paraId="1E2703A9" w14:textId="77777777" w:rsidR="00EE6A47" w:rsidRPr="00EE6A47" w:rsidRDefault="00EE6A47" w:rsidP="00EE6A47">
            <w:pPr>
              <w:spacing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b/>
                <w:bCs/>
                <w:sz w:val="24"/>
                <w:szCs w:val="24"/>
                <w:lang w:eastAsia="id-ID" w:bidi="ar-SA"/>
              </w:rPr>
              <w:t>Pengalaman kontribusi terkait dengan pendidikan inklusif</w:t>
            </w:r>
          </w:p>
        </w:tc>
        <w:tc>
          <w:tcPr>
            <w:tcW w:w="0" w:type="auto"/>
            <w:hideMark/>
          </w:tcPr>
          <w:p w14:paraId="59C437F2"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sz w:val="24"/>
                <w:szCs w:val="24"/>
                <w:lang w:eastAsia="id-ID" w:bidi="ar-SA"/>
              </w:rPr>
              <w:t>Dalam pengalaman mengajar dan praktik pembelajaran, saya berusaha memberikan kesempatan belajar yang adil kepada murid dengan kemampuan dan karakter yang beragam. Saya pernah memberikan penjelasan ulang kepada murid yang membutuhkan waktu lebih lama, menggunakan contoh visual dan konkret, memberi kesempatan bertanya secara individual, serta mengatur kerja kelompok agar setiap murid memperoleh peran. Untuk pengalaman mendampingi murid dengan disabilitas secara khusus, pengalaman saya masih terbatas. Namun, setelah mempelajari pendidikan inklusif, saya semakin memahami pentingnya menyiapkan pembelajaran yang dapat diakses dan diikuti oleh semua murid tanpa terkecuali.</w:t>
            </w:r>
          </w:p>
        </w:tc>
      </w:tr>
      <w:tr w:rsidR="00EE6A47" w:rsidRPr="00EE6A47" w14:paraId="677A2F2A" w14:textId="77777777" w:rsidTr="00EE6A47">
        <w:tc>
          <w:tcPr>
            <w:tcW w:w="0" w:type="auto"/>
            <w:hideMark/>
          </w:tcPr>
          <w:p w14:paraId="26F695EB"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b/>
                <w:bCs/>
                <w:sz w:val="24"/>
                <w:szCs w:val="24"/>
                <w:lang w:eastAsia="id-ID" w:bidi="ar-SA"/>
              </w:rPr>
              <w:t>Nilai-nilai yang pernah diterapkan</w:t>
            </w:r>
          </w:p>
        </w:tc>
        <w:tc>
          <w:tcPr>
            <w:tcW w:w="0" w:type="auto"/>
            <w:hideMark/>
          </w:tcPr>
          <w:p w14:paraId="5CE20F84"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sz w:val="24"/>
                <w:szCs w:val="24"/>
                <w:lang w:eastAsia="id-ID" w:bidi="ar-SA"/>
              </w:rPr>
              <w:t xml:space="preserve">Nilai yang selama ini saya coba terapkan adalah </w:t>
            </w:r>
            <w:r w:rsidRPr="00EE6A47">
              <w:rPr>
                <w:rFonts w:ascii="Times New Roman" w:eastAsia="Times New Roman" w:hAnsi="Times New Roman" w:cs="Times New Roman"/>
                <w:b/>
                <w:bCs/>
                <w:sz w:val="24"/>
                <w:szCs w:val="24"/>
                <w:lang w:eastAsia="id-ID" w:bidi="ar-SA"/>
              </w:rPr>
              <w:t>keadilan, empati, penghargaan terhadap perbedaan, kesabaran, kepedulian, dan kerja sama</w:t>
            </w:r>
            <w:r w:rsidRPr="00EE6A47">
              <w:rPr>
                <w:rFonts w:ascii="Times New Roman" w:eastAsia="Times New Roman" w:hAnsi="Times New Roman" w:cs="Times New Roman"/>
                <w:sz w:val="24"/>
                <w:szCs w:val="24"/>
                <w:lang w:eastAsia="id-ID" w:bidi="ar-SA"/>
              </w:rPr>
              <w:t>. Saya berusaha tidak langsung memberi label kepada murid yang mengalami kesulitan, tetapi mencari tahu kebutuhan belajarnya. Saya juga berusaha menghargai proses dan usaha murid, bukan hanya melihat hasil akhirnya.</w:t>
            </w:r>
          </w:p>
        </w:tc>
      </w:tr>
      <w:tr w:rsidR="00EE6A47" w:rsidRPr="00EE6A47" w14:paraId="6C0D82F0" w14:textId="77777777" w:rsidTr="00EE6A47">
        <w:tc>
          <w:tcPr>
            <w:tcW w:w="0" w:type="auto"/>
            <w:hideMark/>
          </w:tcPr>
          <w:p w14:paraId="557053E5"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b/>
                <w:bCs/>
                <w:sz w:val="24"/>
                <w:szCs w:val="24"/>
                <w:lang w:eastAsia="id-ID" w:bidi="ar-SA"/>
              </w:rPr>
              <w:t>Tantangan yang sering dihadapi</w:t>
            </w:r>
          </w:p>
        </w:tc>
        <w:tc>
          <w:tcPr>
            <w:tcW w:w="0" w:type="auto"/>
            <w:hideMark/>
          </w:tcPr>
          <w:p w14:paraId="514F58C6"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sz w:val="24"/>
                <w:szCs w:val="24"/>
                <w:lang w:eastAsia="id-ID" w:bidi="ar-SA"/>
              </w:rPr>
              <w:t>Tantangan yang saya rasakan adalah perbedaan kemampuan dan kecepatan belajar murid dalam satu kelas, keterbatasan waktu untuk memberikan pendampingan individual, serta belum selalu mudah mengenali kebutuhan yang tidak tampak secara langsung. Saya juga masih perlu meningkatkan kemampuan dalam merancang pembelajaran yang fleksibel, menggunakan media yang aksesibel, dan menentukan penyesuaian yang tepat bagi kebutuhan murid yang berbeda.</w:t>
            </w:r>
          </w:p>
        </w:tc>
      </w:tr>
      <w:tr w:rsidR="00EE6A47" w:rsidRPr="00EE6A47" w14:paraId="45A6164F" w14:textId="77777777" w:rsidTr="00EE6A47">
        <w:tc>
          <w:tcPr>
            <w:tcW w:w="0" w:type="auto"/>
            <w:hideMark/>
          </w:tcPr>
          <w:p w14:paraId="5D651750"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b/>
                <w:bCs/>
                <w:sz w:val="24"/>
                <w:szCs w:val="24"/>
                <w:lang w:eastAsia="id-ID" w:bidi="ar-SA"/>
              </w:rPr>
              <w:t>Hal-hal yang menjadi penyemangat</w:t>
            </w:r>
          </w:p>
        </w:tc>
        <w:tc>
          <w:tcPr>
            <w:tcW w:w="0" w:type="auto"/>
            <w:hideMark/>
          </w:tcPr>
          <w:p w14:paraId="0A3C4815" w14:textId="77777777" w:rsidR="00EE6A47" w:rsidRPr="00EE6A47" w:rsidRDefault="00EE6A47" w:rsidP="00EE6A47">
            <w:pPr>
              <w:spacing w:after="0"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sz w:val="24"/>
                <w:szCs w:val="24"/>
                <w:lang w:eastAsia="id-ID" w:bidi="ar-SA"/>
              </w:rPr>
              <w:t>Hal yang paling menyemangati saya adalah ketika melihat murid yang sebelumnya pasif mulai berani bertanya, murid yang mengalami kesulitan mulai memahami materi, atau ketika murid mampu saling membantu tanpa merendahkan temannya. Saya juga termotivasi oleh keyakinan bahwa setiap anak memiliki potensi dan hak yang sama untuk belajar. Bagi saya, menjadi guru inklusif merupakan proses belajar yang terus berlangsung, sehingga setiap perubahan kecil dalam cara mengajar dapat menjadi langkah untuk menciptakan kelas yang lebih adil dan manusiawi.</w:t>
            </w:r>
          </w:p>
        </w:tc>
      </w:tr>
    </w:tbl>
    <w:p w14:paraId="0FB2B5E2" w14:textId="77777777" w:rsidR="00EE6A47" w:rsidRPr="00EE6A47" w:rsidRDefault="00EE6A47" w:rsidP="00EE6A47">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EE6A47">
        <w:rPr>
          <w:rFonts w:ascii="Times New Roman" w:eastAsia="Times New Roman" w:hAnsi="Times New Roman" w:cs="Times New Roman"/>
          <w:b/>
          <w:bCs/>
          <w:sz w:val="27"/>
          <w:szCs w:val="27"/>
          <w:lang w:eastAsia="id-ID" w:bidi="ar-SA"/>
        </w:rPr>
        <w:t>Refleksi Singkat</w:t>
      </w:r>
    </w:p>
    <w:p w14:paraId="55F86921" w14:textId="77777777" w:rsidR="00EE6A47" w:rsidRPr="00EE6A47" w:rsidRDefault="00EE6A47" w:rsidP="00EE6A47">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EE6A47">
        <w:rPr>
          <w:rFonts w:ascii="Times New Roman" w:eastAsia="Times New Roman" w:hAnsi="Times New Roman" w:cs="Times New Roman"/>
          <w:sz w:val="24"/>
          <w:szCs w:val="24"/>
          <w:lang w:eastAsia="id-ID" w:bidi="ar-SA"/>
        </w:rPr>
        <w:t xml:space="preserve">Dari aktivitas ini, saya menyadari bahwa kontribusi terhadap pendidikan inklusif tidak selalu harus dimulai dari program yang besar. Hal sederhana seperti </w:t>
      </w:r>
      <w:r w:rsidRPr="00EE6A47">
        <w:rPr>
          <w:rFonts w:ascii="Times New Roman" w:eastAsia="Times New Roman" w:hAnsi="Times New Roman" w:cs="Times New Roman"/>
          <w:b/>
          <w:bCs/>
          <w:sz w:val="24"/>
          <w:szCs w:val="24"/>
          <w:lang w:eastAsia="id-ID" w:bidi="ar-SA"/>
        </w:rPr>
        <w:t>mendengarkan murid, memberi waktu tambahan, menggunakan cara penyampaian yang bervariasi, tidak cepat menghakimi, serta memastikan setiap murid memperoleh kesempatan untuk terlibat</w:t>
      </w:r>
      <w:r w:rsidRPr="00EE6A47">
        <w:rPr>
          <w:rFonts w:ascii="Times New Roman" w:eastAsia="Times New Roman" w:hAnsi="Times New Roman" w:cs="Times New Roman"/>
          <w:sz w:val="24"/>
          <w:szCs w:val="24"/>
          <w:lang w:eastAsia="id-ID" w:bidi="ar-SA"/>
        </w:rPr>
        <w:t xml:space="preserve"> sudah menjadi bagian dari praktik inklusif.</w:t>
      </w:r>
    </w:p>
    <w:p w14:paraId="07A64BB3" w14:textId="32849876" w:rsidR="003A567C" w:rsidRDefault="00EE6A47" w:rsidP="00EE6A47">
      <w:pPr>
        <w:spacing w:before="100" w:beforeAutospacing="1" w:after="100" w:afterAutospacing="1" w:line="240" w:lineRule="auto"/>
        <w:jc w:val="both"/>
      </w:pPr>
      <w:r w:rsidRPr="00EE6A47">
        <w:rPr>
          <w:rFonts w:ascii="Times New Roman" w:eastAsia="Times New Roman" w:hAnsi="Times New Roman" w:cs="Times New Roman"/>
          <w:sz w:val="24"/>
          <w:szCs w:val="24"/>
          <w:lang w:eastAsia="id-ID" w:bidi="ar-SA"/>
        </w:rPr>
        <w:t>Saya juga memahami bahwa pengalaman dan kemampuan saya masih perlu terus dikembangkan. Karena itu, saya ingin lebih terbuka untuk belajar, berdiskusi dengan rekan guru, bekerja sama dengan orang tua dan tenaga pendukung apabila diperlukan, serta terus merefleksikan apakah pembelajaran yang saya lakukan sudah benar-benar memberi ruang bagi setiap anak untuk tumbuh.</w:t>
      </w:r>
    </w:p>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F3"/>
    <w:rsid w:val="001623E2"/>
    <w:rsid w:val="002E564A"/>
    <w:rsid w:val="003A567C"/>
    <w:rsid w:val="009F6348"/>
    <w:rsid w:val="00B212F3"/>
    <w:rsid w:val="00EE6A4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A263"/>
  <w15:chartTrackingRefBased/>
  <w15:docId w15:val="{84AC090A-BB89-4F98-A4BD-DE874CD1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A47"/>
    <w:pPr>
      <w:spacing w:line="259" w:lineRule="auto"/>
      <w:ind w:left="0"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439027">
      <w:bodyDiv w:val="1"/>
      <w:marLeft w:val="0"/>
      <w:marRight w:val="0"/>
      <w:marTop w:val="0"/>
      <w:marBottom w:val="0"/>
      <w:divBdr>
        <w:top w:val="none" w:sz="0" w:space="0" w:color="auto"/>
        <w:left w:val="none" w:sz="0" w:space="0" w:color="auto"/>
        <w:bottom w:val="none" w:sz="0" w:space="0" w:color="auto"/>
        <w:right w:val="none" w:sz="0" w:space="0" w:color="auto"/>
      </w:divBdr>
    </w:div>
    <w:div w:id="30959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2026-09-17T01:44:00Z</dcterms:created>
  <dcterms:modified xsi:type="dcterms:W3CDTF">2026-09-17T01:48:00Z</dcterms:modified>
</cp:coreProperties>
</file>