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1E5C7" w14:textId="5395D354" w:rsidR="00674E01" w:rsidRDefault="00000000" w:rsidP="003E19F0">
      <w:pPr>
        <w:shd w:val="clear" w:color="auto" w:fill="92CDDC" w:themeFill="accent5" w:themeFillTint="99"/>
        <w:spacing w:after="0" w:line="240" w:lineRule="auto"/>
        <w:jc w:val="center"/>
      </w:pPr>
      <w:r>
        <w:rPr>
          <w:b/>
        </w:rPr>
        <w:t>BAGIAN 5: LAPORAN TERTULIS</w:t>
      </w:r>
      <w:r>
        <w:rPr>
          <w:b/>
        </w:rPr>
        <w:br/>
        <w:t>Finalisasi Struktur, Integrasi Analisis, dan Standar Penyajian Profesional</w:t>
      </w:r>
    </w:p>
    <w:p w14:paraId="1162B291" w14:textId="77777777" w:rsidR="00674E01" w:rsidRPr="003E19F0" w:rsidRDefault="00674E01" w:rsidP="003E19F0">
      <w:pPr>
        <w:pBdr>
          <w:top w:val="single" w:sz="4" w:space="1" w:color="auto"/>
        </w:pBdr>
        <w:rPr>
          <w:sz w:val="4"/>
          <w:szCs w:val="2"/>
        </w:rPr>
      </w:pPr>
    </w:p>
    <w:p w14:paraId="126913F5" w14:textId="77777777" w:rsidR="00674E01" w:rsidRDefault="00000000">
      <w:pPr>
        <w:spacing w:before="140" w:after="80" w:line="240" w:lineRule="auto"/>
        <w:jc w:val="both"/>
      </w:pPr>
      <w:r>
        <w:rPr>
          <w:b/>
        </w:rPr>
        <w:t>A. Kedudukan Bagian 5 dalam UTS</w:t>
      </w:r>
    </w:p>
    <w:p w14:paraId="642F6915" w14:textId="77777777" w:rsidR="00674E01" w:rsidRDefault="00000000">
      <w:pPr>
        <w:spacing w:after="80"/>
        <w:ind w:firstLine="567"/>
        <w:jc w:val="both"/>
      </w:pPr>
      <w:r>
        <w:t>Bagian 5 merupakan tahap finalisasi seluruh hasil kerja UTS dalam bentuk laporan tertulis yang sistematis, rapi, menggunakan bahasa akademik, dan menunjukkan keterhubungan logis antara analisis kasus, asesmen awal, pemetaan Desain Universal untuk Pembelajaran (DUP), analisis Pembelajaran Mendalam, serta rancangan pembelajaran dan asesmen. Berdasarkan rubrik UTS, kualitas laporan tertulis dinilai sebesar 10 poin. Oleh karena itu, bagian ini tidak menambah objek analisis baru, melainkan memastikan bahwa jawaban pada Bagian 1 sampai Bagian 4 disajikan sebagai satu argumentasi akademik yang utuh dan profesional.</w:t>
      </w:r>
    </w:p>
    <w:p w14:paraId="09DF249F" w14:textId="77777777" w:rsidR="00674E01" w:rsidRDefault="00000000">
      <w:pPr>
        <w:spacing w:after="80"/>
        <w:ind w:firstLine="567"/>
        <w:jc w:val="both"/>
      </w:pPr>
      <w:r>
        <w:t>Laporan akhir tetap menggunakan konteks kasus kelas X Program Keahlian Kriya Batik dan Tekstil yang berjumlah 30 murid. Identitas penulis sebagai mahasiswa PPG Informatika dan lokasi PPL di kelas X-5 SMAN 15 Bandung dicantumkan sebagai identitas akademik, tetapi tidak digunakan untuk mengubah konteks kasus yang telah ditetapkan dalam soal. Dengan demikian, konsistensi konteks menjadi salah satu bentuk ketepatan akademik laporan.</w:t>
      </w:r>
    </w:p>
    <w:p w14:paraId="508CA102" w14:textId="77777777" w:rsidR="00674E01" w:rsidRDefault="00000000">
      <w:pPr>
        <w:spacing w:before="140" w:after="80" w:line="240" w:lineRule="auto"/>
        <w:jc w:val="both"/>
      </w:pPr>
      <w:r>
        <w:rPr>
          <w:b/>
        </w:rPr>
        <w:t>B. Prinsip Penyusunan Laporan Akademik</w:t>
      </w:r>
    </w:p>
    <w:tbl>
      <w:tblPr>
        <w:tblStyle w:val="TableGrid"/>
        <w:tblW w:w="0" w:type="auto"/>
        <w:jc w:val="center"/>
        <w:tblLook w:val="04A0" w:firstRow="1" w:lastRow="0" w:firstColumn="1" w:lastColumn="0" w:noHBand="0" w:noVBand="1"/>
      </w:tblPr>
      <w:tblGrid>
        <w:gridCol w:w="4252"/>
        <w:gridCol w:w="4252"/>
      </w:tblGrid>
      <w:tr w:rsidR="00674E01" w14:paraId="0F6F0B68" w14:textId="77777777">
        <w:trPr>
          <w:cantSplit/>
          <w:tblHeader/>
          <w:jc w:val="center"/>
        </w:trPr>
        <w:tc>
          <w:tcPr>
            <w:tcW w:w="4252" w:type="dxa"/>
            <w:shd w:val="clear" w:color="auto" w:fill="D9E2F3"/>
            <w:vAlign w:val="center"/>
          </w:tcPr>
          <w:p w14:paraId="3E099AE0" w14:textId="77777777" w:rsidR="00674E01" w:rsidRDefault="00000000">
            <w:pPr>
              <w:jc w:val="center"/>
            </w:pPr>
            <w:r>
              <w:rPr>
                <w:b/>
              </w:rPr>
              <w:t>Prinsip</w:t>
            </w:r>
          </w:p>
        </w:tc>
        <w:tc>
          <w:tcPr>
            <w:tcW w:w="4252" w:type="dxa"/>
            <w:shd w:val="clear" w:color="auto" w:fill="D9E2F3"/>
            <w:vAlign w:val="center"/>
          </w:tcPr>
          <w:p w14:paraId="1187525A" w14:textId="77777777" w:rsidR="00674E01" w:rsidRDefault="00000000">
            <w:pPr>
              <w:jc w:val="center"/>
            </w:pPr>
            <w:r>
              <w:rPr>
                <w:b/>
              </w:rPr>
              <w:t>Penerapan dalam Laporan UTS</w:t>
            </w:r>
          </w:p>
        </w:tc>
      </w:tr>
      <w:tr w:rsidR="00674E01" w14:paraId="0F9E8D19" w14:textId="77777777">
        <w:trPr>
          <w:cantSplit/>
          <w:jc w:val="center"/>
        </w:trPr>
        <w:tc>
          <w:tcPr>
            <w:tcW w:w="4252" w:type="dxa"/>
            <w:vAlign w:val="center"/>
          </w:tcPr>
          <w:p w14:paraId="32155DEA" w14:textId="77777777" w:rsidR="00674E01" w:rsidRDefault="00000000">
            <w:pPr>
              <w:jc w:val="both"/>
            </w:pPr>
            <w:r>
              <w:t>Sistematis</w:t>
            </w:r>
          </w:p>
        </w:tc>
        <w:tc>
          <w:tcPr>
            <w:tcW w:w="4252" w:type="dxa"/>
            <w:vAlign w:val="center"/>
          </w:tcPr>
          <w:p w14:paraId="78C09845" w14:textId="77777777" w:rsidR="00674E01" w:rsidRDefault="00000000">
            <w:pPr>
              <w:jc w:val="both"/>
            </w:pPr>
            <w:r>
              <w:t>Bagian disusun mengikuti urutan tugas UTS: asesmen awal, pemetaan DUP, analisis Pembelajaran Mendalam, rancangan pembelajaran dan asesmen, lalu simpulan.</w:t>
            </w:r>
          </w:p>
        </w:tc>
      </w:tr>
      <w:tr w:rsidR="00674E01" w14:paraId="52FAADD9" w14:textId="77777777">
        <w:trPr>
          <w:cantSplit/>
          <w:jc w:val="center"/>
        </w:trPr>
        <w:tc>
          <w:tcPr>
            <w:tcW w:w="4252" w:type="dxa"/>
            <w:vAlign w:val="center"/>
          </w:tcPr>
          <w:p w14:paraId="5097BFA3" w14:textId="77777777" w:rsidR="00674E01" w:rsidRDefault="00000000">
            <w:pPr>
              <w:jc w:val="both"/>
            </w:pPr>
            <w:r>
              <w:t>Koheren</w:t>
            </w:r>
          </w:p>
        </w:tc>
        <w:tc>
          <w:tcPr>
            <w:tcW w:w="4252" w:type="dxa"/>
            <w:vAlign w:val="center"/>
          </w:tcPr>
          <w:p w14:paraId="689FBBF6" w14:textId="77777777" w:rsidR="00674E01" w:rsidRDefault="00000000">
            <w:pPr>
              <w:jc w:val="both"/>
            </w:pPr>
            <w:r>
              <w:t>Setiap keputusan pada bagian berikutnya harus dapat ditelusuri ke data atau analisis sebelumnya. Hasil asesmen awal menjadi dasar pemetaan DUP; pemetaan DUP menjadi dasar strategi pembelajaran; rancangan asesmen mengukur tujuan dan proses yang telah ditetapkan.</w:t>
            </w:r>
          </w:p>
        </w:tc>
      </w:tr>
      <w:tr w:rsidR="00674E01" w14:paraId="1102D765" w14:textId="77777777">
        <w:trPr>
          <w:cantSplit/>
          <w:jc w:val="center"/>
        </w:trPr>
        <w:tc>
          <w:tcPr>
            <w:tcW w:w="4252" w:type="dxa"/>
            <w:vAlign w:val="center"/>
          </w:tcPr>
          <w:p w14:paraId="75EC43BB" w14:textId="77777777" w:rsidR="00674E01" w:rsidRDefault="00000000">
            <w:pPr>
              <w:jc w:val="both"/>
            </w:pPr>
            <w:r>
              <w:t>Berbasis sumber</w:t>
            </w:r>
          </w:p>
        </w:tc>
        <w:tc>
          <w:tcPr>
            <w:tcW w:w="4252" w:type="dxa"/>
            <w:vAlign w:val="center"/>
          </w:tcPr>
          <w:p w14:paraId="03EF5E57" w14:textId="77777777" w:rsidR="00674E01" w:rsidRDefault="00000000">
            <w:pPr>
              <w:jc w:val="both"/>
            </w:pPr>
            <w:r>
              <w:t>Terminologi dan kerangka berpikir mengikuti source yang dilampirkan, seperti asesmen awal diagnostik, DUP, berkesadaran-bermakna-menggembirakan, memahami-mengaplikasikan-merefleksi, PjBL, TeFa, serta Assessment as/for/of Learning.</w:t>
            </w:r>
          </w:p>
        </w:tc>
      </w:tr>
      <w:tr w:rsidR="00674E01" w14:paraId="10723362" w14:textId="77777777">
        <w:trPr>
          <w:cantSplit/>
          <w:jc w:val="center"/>
        </w:trPr>
        <w:tc>
          <w:tcPr>
            <w:tcW w:w="4252" w:type="dxa"/>
            <w:vAlign w:val="center"/>
          </w:tcPr>
          <w:p w14:paraId="350E027A" w14:textId="77777777" w:rsidR="00674E01" w:rsidRDefault="00000000">
            <w:pPr>
              <w:jc w:val="both"/>
            </w:pPr>
            <w:r>
              <w:t>Analitis, bukan deskriptif semata</w:t>
            </w:r>
          </w:p>
        </w:tc>
        <w:tc>
          <w:tcPr>
            <w:tcW w:w="4252" w:type="dxa"/>
            <w:vAlign w:val="center"/>
          </w:tcPr>
          <w:p w14:paraId="7581D26A" w14:textId="77777777" w:rsidR="00674E01" w:rsidRDefault="00000000">
            <w:pPr>
              <w:jc w:val="both"/>
            </w:pPr>
            <w:r>
              <w:t>Laporan tidak berhenti pada definisi. Setiap konsep dijelaskan relevansinya terhadap tiga profil murid dan keputusan pembelajaran.</w:t>
            </w:r>
          </w:p>
        </w:tc>
      </w:tr>
      <w:tr w:rsidR="00674E01" w14:paraId="62E02D33" w14:textId="77777777">
        <w:trPr>
          <w:cantSplit/>
          <w:jc w:val="center"/>
        </w:trPr>
        <w:tc>
          <w:tcPr>
            <w:tcW w:w="4252" w:type="dxa"/>
            <w:vAlign w:val="center"/>
          </w:tcPr>
          <w:p w14:paraId="0829E848" w14:textId="77777777" w:rsidR="00674E01" w:rsidRDefault="00000000">
            <w:pPr>
              <w:jc w:val="both"/>
            </w:pPr>
            <w:r>
              <w:lastRenderedPageBreak/>
              <w:t>Berpihak pada murid</w:t>
            </w:r>
          </w:p>
        </w:tc>
        <w:tc>
          <w:tcPr>
            <w:tcW w:w="4252" w:type="dxa"/>
            <w:vAlign w:val="center"/>
          </w:tcPr>
          <w:p w14:paraId="4AC0D60A" w14:textId="77777777" w:rsidR="00674E01" w:rsidRDefault="00000000">
            <w:pPr>
              <w:jc w:val="both"/>
            </w:pPr>
            <w:r>
              <w:t>Bahasa laporan menghindari pelabelan tetap. Perbedaan kemampuan dibaca sebagai kebutuhan dukungan, akses, tingkat tantangan, dan pilihan ekspresi belajar yang dapat berubah.</w:t>
            </w:r>
          </w:p>
        </w:tc>
      </w:tr>
      <w:tr w:rsidR="00674E01" w14:paraId="181213C5" w14:textId="77777777">
        <w:trPr>
          <w:cantSplit/>
          <w:jc w:val="center"/>
        </w:trPr>
        <w:tc>
          <w:tcPr>
            <w:tcW w:w="4252" w:type="dxa"/>
            <w:vAlign w:val="center"/>
          </w:tcPr>
          <w:p w14:paraId="4D32E920" w14:textId="77777777" w:rsidR="00674E01" w:rsidRDefault="00000000">
            <w:pPr>
              <w:jc w:val="both"/>
            </w:pPr>
            <w:r>
              <w:t>Profesional</w:t>
            </w:r>
          </w:p>
        </w:tc>
        <w:tc>
          <w:tcPr>
            <w:tcW w:w="4252" w:type="dxa"/>
            <w:vAlign w:val="center"/>
          </w:tcPr>
          <w:p w14:paraId="3526442C" w14:textId="77777777" w:rsidR="00674E01" w:rsidRDefault="00000000">
            <w:pPr>
              <w:jc w:val="both"/>
            </w:pPr>
            <w:r>
              <w:t>Istilah konsisten, tabel diberi judul yang jelas, paragraf efektif, tidak repetitif, dan setiap bagian memiliki fungsi yang nyata terhadap pemecahan kasus.</w:t>
            </w:r>
          </w:p>
        </w:tc>
      </w:tr>
      <w:tr w:rsidR="00674E01" w14:paraId="72264FDA" w14:textId="77777777">
        <w:trPr>
          <w:cantSplit/>
          <w:jc w:val="center"/>
        </w:trPr>
        <w:tc>
          <w:tcPr>
            <w:tcW w:w="4252" w:type="dxa"/>
            <w:vAlign w:val="center"/>
          </w:tcPr>
          <w:p w14:paraId="088D207F" w14:textId="77777777" w:rsidR="00674E01" w:rsidRDefault="00000000">
            <w:pPr>
              <w:jc w:val="both"/>
            </w:pPr>
            <w:r>
              <w:t>Proporsional</w:t>
            </w:r>
          </w:p>
        </w:tc>
        <w:tc>
          <w:tcPr>
            <w:tcW w:w="4252" w:type="dxa"/>
            <w:vAlign w:val="center"/>
          </w:tcPr>
          <w:p w14:paraId="292456E5" w14:textId="77777777" w:rsidR="00674E01" w:rsidRDefault="00000000">
            <w:pPr>
              <w:jc w:val="both"/>
            </w:pPr>
            <w:r>
              <w:t>Karena batas laporan akhir 5-7 halaman, bobot ruang mengikuti bobot penilaian: Bagian 4 mendapat porsi terbesar, disusul Bagian 1-3, sedangkan Bagian 5 berfungsi mengikat dan memfinalisasi keseluruhan.</w:t>
            </w:r>
          </w:p>
        </w:tc>
      </w:tr>
    </w:tbl>
    <w:p w14:paraId="42D25508" w14:textId="77777777" w:rsidR="00674E01" w:rsidRDefault="00674E01">
      <w:pPr>
        <w:spacing w:after="40"/>
      </w:pPr>
    </w:p>
    <w:p w14:paraId="1A14F10B" w14:textId="77777777" w:rsidR="00674E01" w:rsidRDefault="00000000">
      <w:pPr>
        <w:spacing w:before="140" w:after="80" w:line="240" w:lineRule="auto"/>
        <w:jc w:val="both"/>
      </w:pPr>
      <w:r>
        <w:rPr>
          <w:b/>
        </w:rPr>
        <w:t>C. Struktur Laporan Final 5-7 Halaman yang Direkomendasikan</w:t>
      </w:r>
    </w:p>
    <w:p w14:paraId="3070045F" w14:textId="77777777" w:rsidR="00674E01" w:rsidRDefault="00000000">
      <w:pPr>
        <w:spacing w:after="80"/>
        <w:ind w:firstLine="567"/>
        <w:jc w:val="both"/>
      </w:pPr>
      <w:r>
        <w:t>Agar laporan memenuhi batas maksimal 5-7 halaman sekaligus tetap menunjukkan seluruh bukti yang dibutuhkan rubrik, versi master Bagian 1-4 perlu dikompresi secara selektif. Yang dipertahankan adalah argumen inti, satu atau dua tabel paling representatif, instrumen/rubrik esensial, dan keterhubungan antarbagian; uraian yang berulang, penjelasan teknis tambahan, serta variasi instrumen yang tidak wajib dapat ditempatkan sebagai lampiran apabila dosen mengizinkan.</w:t>
      </w:r>
    </w:p>
    <w:tbl>
      <w:tblPr>
        <w:tblStyle w:val="TableGrid"/>
        <w:tblW w:w="0" w:type="auto"/>
        <w:jc w:val="center"/>
        <w:tblLook w:val="04A0" w:firstRow="1" w:lastRow="0" w:firstColumn="1" w:lastColumn="0" w:noHBand="0" w:noVBand="1"/>
      </w:tblPr>
      <w:tblGrid>
        <w:gridCol w:w="2835"/>
        <w:gridCol w:w="2835"/>
        <w:gridCol w:w="2835"/>
      </w:tblGrid>
      <w:tr w:rsidR="00674E01" w14:paraId="69B9D2B6" w14:textId="77777777">
        <w:trPr>
          <w:cantSplit/>
          <w:tblHeader/>
          <w:jc w:val="center"/>
        </w:trPr>
        <w:tc>
          <w:tcPr>
            <w:tcW w:w="2835" w:type="dxa"/>
            <w:shd w:val="clear" w:color="auto" w:fill="D9E2F3"/>
            <w:vAlign w:val="center"/>
          </w:tcPr>
          <w:p w14:paraId="54646E07" w14:textId="77777777" w:rsidR="00674E01" w:rsidRDefault="00000000">
            <w:pPr>
              <w:jc w:val="center"/>
            </w:pPr>
            <w:r>
              <w:rPr>
                <w:b/>
              </w:rPr>
              <w:t>Bagian Laporan</w:t>
            </w:r>
          </w:p>
        </w:tc>
        <w:tc>
          <w:tcPr>
            <w:tcW w:w="2835" w:type="dxa"/>
            <w:shd w:val="clear" w:color="auto" w:fill="D9E2F3"/>
            <w:vAlign w:val="center"/>
          </w:tcPr>
          <w:p w14:paraId="2BDDE141" w14:textId="77777777" w:rsidR="00674E01" w:rsidRDefault="00000000">
            <w:pPr>
              <w:jc w:val="center"/>
            </w:pPr>
            <w:r>
              <w:rPr>
                <w:b/>
              </w:rPr>
              <w:t>Muatan Utama</w:t>
            </w:r>
          </w:p>
        </w:tc>
        <w:tc>
          <w:tcPr>
            <w:tcW w:w="2835" w:type="dxa"/>
            <w:shd w:val="clear" w:color="auto" w:fill="D9E2F3"/>
            <w:vAlign w:val="center"/>
          </w:tcPr>
          <w:p w14:paraId="7A1744DD" w14:textId="77777777" w:rsidR="00674E01" w:rsidRDefault="00000000">
            <w:pPr>
              <w:jc w:val="center"/>
            </w:pPr>
            <w:r>
              <w:rPr>
                <w:b/>
              </w:rPr>
              <w:t>Alokasi</w:t>
            </w:r>
          </w:p>
        </w:tc>
      </w:tr>
      <w:tr w:rsidR="00674E01" w14:paraId="15549844" w14:textId="77777777">
        <w:trPr>
          <w:cantSplit/>
          <w:jc w:val="center"/>
        </w:trPr>
        <w:tc>
          <w:tcPr>
            <w:tcW w:w="2835" w:type="dxa"/>
            <w:vAlign w:val="center"/>
          </w:tcPr>
          <w:p w14:paraId="18D576D9" w14:textId="77777777" w:rsidR="00674E01" w:rsidRDefault="00000000">
            <w:pPr>
              <w:jc w:val="both"/>
            </w:pPr>
            <w:r>
              <w:t>Halaman judul</w:t>
            </w:r>
          </w:p>
        </w:tc>
        <w:tc>
          <w:tcPr>
            <w:tcW w:w="2835" w:type="dxa"/>
            <w:vAlign w:val="center"/>
          </w:tcPr>
          <w:p w14:paraId="503D176E" w14:textId="77777777" w:rsidR="00674E01" w:rsidRDefault="00000000">
            <w:pPr>
              <w:jc w:val="both"/>
            </w:pPr>
            <w:r>
              <w:t>Identitas mahasiswa, mata kuliah, judul UTS.</w:t>
            </w:r>
          </w:p>
        </w:tc>
        <w:tc>
          <w:tcPr>
            <w:tcW w:w="2835" w:type="dxa"/>
            <w:vAlign w:val="center"/>
          </w:tcPr>
          <w:p w14:paraId="52B8C46E" w14:textId="77777777" w:rsidR="00674E01" w:rsidRDefault="00000000">
            <w:pPr>
              <w:jc w:val="both"/>
            </w:pPr>
            <w:r>
              <w:t>Di luar/menyesuaikan ketentuan dosen</w:t>
            </w:r>
          </w:p>
        </w:tc>
      </w:tr>
      <w:tr w:rsidR="00674E01" w14:paraId="652CA85A" w14:textId="77777777">
        <w:trPr>
          <w:cantSplit/>
          <w:jc w:val="center"/>
        </w:trPr>
        <w:tc>
          <w:tcPr>
            <w:tcW w:w="2835" w:type="dxa"/>
            <w:vAlign w:val="center"/>
          </w:tcPr>
          <w:p w14:paraId="6962162F" w14:textId="77777777" w:rsidR="00674E01" w:rsidRDefault="00000000">
            <w:pPr>
              <w:jc w:val="both"/>
            </w:pPr>
            <w:r>
              <w:t>1. Pendahuluan dan analisis kasus</w:t>
            </w:r>
          </w:p>
        </w:tc>
        <w:tc>
          <w:tcPr>
            <w:tcW w:w="2835" w:type="dxa"/>
            <w:vAlign w:val="center"/>
          </w:tcPr>
          <w:p w14:paraId="72F9ECBA" w14:textId="77777777" w:rsidR="00674E01" w:rsidRDefault="00000000">
            <w:pPr>
              <w:jc w:val="both"/>
            </w:pPr>
            <w:r>
              <w:t>Ringkasan keberagaman 30 murid, masalah utama, dan rasional asesmen awal.</w:t>
            </w:r>
          </w:p>
        </w:tc>
        <w:tc>
          <w:tcPr>
            <w:tcW w:w="2835" w:type="dxa"/>
            <w:vAlign w:val="center"/>
          </w:tcPr>
          <w:p w14:paraId="78FB8BBC" w14:textId="77777777" w:rsidR="00674E01" w:rsidRDefault="00000000">
            <w:pPr>
              <w:jc w:val="both"/>
            </w:pPr>
            <w:r>
              <w:t>± 0,5 halaman</w:t>
            </w:r>
          </w:p>
        </w:tc>
      </w:tr>
      <w:tr w:rsidR="00674E01" w14:paraId="4FB5CCE7" w14:textId="77777777">
        <w:trPr>
          <w:cantSplit/>
          <w:jc w:val="center"/>
        </w:trPr>
        <w:tc>
          <w:tcPr>
            <w:tcW w:w="2835" w:type="dxa"/>
            <w:vAlign w:val="center"/>
          </w:tcPr>
          <w:p w14:paraId="7D4364AD" w14:textId="77777777" w:rsidR="00674E01" w:rsidRDefault="00000000">
            <w:pPr>
              <w:jc w:val="both"/>
            </w:pPr>
            <w:r>
              <w:t>2. Asesmen awal</w:t>
            </w:r>
          </w:p>
        </w:tc>
        <w:tc>
          <w:tcPr>
            <w:tcW w:w="2835" w:type="dxa"/>
            <w:vAlign w:val="center"/>
          </w:tcPr>
          <w:p w14:paraId="1D7A34D7" w14:textId="77777777" w:rsidR="00674E01" w:rsidRDefault="00000000">
            <w:pPr>
              <w:jc w:val="both"/>
            </w:pPr>
            <w:r>
              <w:t>Kisi-kisi, bentuk instrumen multimodal, indikator kognitif-praktik-afektif, dan cara membaca hasil.</w:t>
            </w:r>
          </w:p>
        </w:tc>
        <w:tc>
          <w:tcPr>
            <w:tcW w:w="2835" w:type="dxa"/>
            <w:vAlign w:val="center"/>
          </w:tcPr>
          <w:p w14:paraId="7449D679" w14:textId="77777777" w:rsidR="00674E01" w:rsidRDefault="00000000">
            <w:pPr>
              <w:jc w:val="both"/>
            </w:pPr>
            <w:r>
              <w:t>± 1 halaman</w:t>
            </w:r>
          </w:p>
        </w:tc>
      </w:tr>
      <w:tr w:rsidR="00674E01" w14:paraId="31C139BF" w14:textId="77777777">
        <w:trPr>
          <w:cantSplit/>
          <w:jc w:val="center"/>
        </w:trPr>
        <w:tc>
          <w:tcPr>
            <w:tcW w:w="2835" w:type="dxa"/>
            <w:vAlign w:val="center"/>
          </w:tcPr>
          <w:p w14:paraId="0C8297F5" w14:textId="77777777" w:rsidR="00674E01" w:rsidRDefault="00000000">
            <w:pPr>
              <w:jc w:val="both"/>
            </w:pPr>
            <w:r>
              <w:t>3. Pemetaan DUP</w:t>
            </w:r>
          </w:p>
        </w:tc>
        <w:tc>
          <w:tcPr>
            <w:tcW w:w="2835" w:type="dxa"/>
            <w:vAlign w:val="center"/>
          </w:tcPr>
          <w:p w14:paraId="090C43E9" w14:textId="77777777" w:rsidR="00674E01" w:rsidRDefault="00000000">
            <w:pPr>
              <w:jc w:val="both"/>
            </w:pPr>
            <w:r>
              <w:t>Pemetaan tiga profil murid melalui variasi engagement, representation, dan action/expression serta keputusan dukungan.</w:t>
            </w:r>
          </w:p>
        </w:tc>
        <w:tc>
          <w:tcPr>
            <w:tcW w:w="2835" w:type="dxa"/>
            <w:vAlign w:val="center"/>
          </w:tcPr>
          <w:p w14:paraId="3695F412" w14:textId="77777777" w:rsidR="00674E01" w:rsidRDefault="00000000">
            <w:pPr>
              <w:jc w:val="both"/>
            </w:pPr>
            <w:r>
              <w:t>± 1 halaman</w:t>
            </w:r>
          </w:p>
        </w:tc>
      </w:tr>
      <w:tr w:rsidR="00674E01" w14:paraId="0AACFE04" w14:textId="77777777">
        <w:trPr>
          <w:cantSplit/>
          <w:jc w:val="center"/>
        </w:trPr>
        <w:tc>
          <w:tcPr>
            <w:tcW w:w="2835" w:type="dxa"/>
            <w:vAlign w:val="center"/>
          </w:tcPr>
          <w:p w14:paraId="5CD11ABE" w14:textId="77777777" w:rsidR="00674E01" w:rsidRDefault="00000000">
            <w:pPr>
              <w:jc w:val="both"/>
            </w:pPr>
            <w:r>
              <w:lastRenderedPageBreak/>
              <w:t>4. Analisis Pembelajaran Mendalam</w:t>
            </w:r>
          </w:p>
        </w:tc>
        <w:tc>
          <w:tcPr>
            <w:tcW w:w="2835" w:type="dxa"/>
            <w:vAlign w:val="center"/>
          </w:tcPr>
          <w:p w14:paraId="5CFBDA5E" w14:textId="77777777" w:rsidR="00674E01" w:rsidRDefault="00000000">
            <w:pPr>
              <w:jc w:val="both"/>
            </w:pPr>
            <w:r>
              <w:t>Berkesadaran, bermakna, menggembirakan; memahami-mengaplikasikan-merefleksi; keterkaitan minimal dua model kontekstual.</w:t>
            </w:r>
          </w:p>
        </w:tc>
        <w:tc>
          <w:tcPr>
            <w:tcW w:w="2835" w:type="dxa"/>
            <w:vAlign w:val="center"/>
          </w:tcPr>
          <w:p w14:paraId="44F51ED7" w14:textId="77777777" w:rsidR="00674E01" w:rsidRDefault="00000000">
            <w:pPr>
              <w:jc w:val="both"/>
            </w:pPr>
            <w:r>
              <w:t>± 1 halaman</w:t>
            </w:r>
          </w:p>
        </w:tc>
      </w:tr>
      <w:tr w:rsidR="00674E01" w14:paraId="2F713E28" w14:textId="77777777">
        <w:trPr>
          <w:cantSplit/>
          <w:jc w:val="center"/>
        </w:trPr>
        <w:tc>
          <w:tcPr>
            <w:tcW w:w="2835" w:type="dxa"/>
            <w:vAlign w:val="center"/>
          </w:tcPr>
          <w:p w14:paraId="2999A61D" w14:textId="77777777" w:rsidR="00674E01" w:rsidRDefault="00000000">
            <w:pPr>
              <w:jc w:val="both"/>
            </w:pPr>
            <w:r>
              <w:t>5. Rancangan pembelajaran dan asesmen</w:t>
            </w:r>
          </w:p>
        </w:tc>
        <w:tc>
          <w:tcPr>
            <w:tcW w:w="2835" w:type="dxa"/>
            <w:vAlign w:val="center"/>
          </w:tcPr>
          <w:p w14:paraId="06866507" w14:textId="77777777" w:rsidR="00674E01" w:rsidRDefault="00000000">
            <w:pPr>
              <w:jc w:val="both"/>
            </w:pPr>
            <w:r>
              <w:t>PjBL terintegrasi TeFa/Kelas Wirausaha, langkah pembelajaran, diferensiasi, AaL-AfL-AoL, rubrik inti, remedial/pengayaan.</w:t>
            </w:r>
          </w:p>
        </w:tc>
        <w:tc>
          <w:tcPr>
            <w:tcW w:w="2835" w:type="dxa"/>
            <w:vAlign w:val="center"/>
          </w:tcPr>
          <w:p w14:paraId="6CDE83C0" w14:textId="77777777" w:rsidR="00674E01" w:rsidRDefault="00000000">
            <w:pPr>
              <w:jc w:val="both"/>
            </w:pPr>
            <w:r>
              <w:t>± 2-2,5 halaman</w:t>
            </w:r>
          </w:p>
        </w:tc>
      </w:tr>
      <w:tr w:rsidR="00674E01" w14:paraId="4C8D993E" w14:textId="77777777">
        <w:trPr>
          <w:cantSplit/>
          <w:jc w:val="center"/>
        </w:trPr>
        <w:tc>
          <w:tcPr>
            <w:tcW w:w="2835" w:type="dxa"/>
            <w:vAlign w:val="center"/>
          </w:tcPr>
          <w:p w14:paraId="266A6378" w14:textId="77777777" w:rsidR="00674E01" w:rsidRDefault="00000000">
            <w:pPr>
              <w:jc w:val="both"/>
            </w:pPr>
            <w:r>
              <w:t>6. Simpulan</w:t>
            </w:r>
          </w:p>
        </w:tc>
        <w:tc>
          <w:tcPr>
            <w:tcW w:w="2835" w:type="dxa"/>
            <w:vAlign w:val="center"/>
          </w:tcPr>
          <w:p w14:paraId="5A76AB63" w14:textId="77777777" w:rsidR="00674E01" w:rsidRDefault="00000000">
            <w:pPr>
              <w:jc w:val="both"/>
            </w:pPr>
            <w:r>
              <w:t>Sintesis hubungan asesmen-data-DUP-pembelajaran-asesmen-tindak lanjut.</w:t>
            </w:r>
          </w:p>
        </w:tc>
        <w:tc>
          <w:tcPr>
            <w:tcW w:w="2835" w:type="dxa"/>
            <w:vAlign w:val="center"/>
          </w:tcPr>
          <w:p w14:paraId="1599E908" w14:textId="77777777" w:rsidR="00674E01" w:rsidRDefault="00000000">
            <w:pPr>
              <w:jc w:val="both"/>
            </w:pPr>
            <w:r>
              <w:t>± 0,5 halaman</w:t>
            </w:r>
          </w:p>
        </w:tc>
      </w:tr>
    </w:tbl>
    <w:p w14:paraId="6F3CC858" w14:textId="77777777" w:rsidR="00674E01" w:rsidRDefault="00674E01">
      <w:pPr>
        <w:spacing w:after="40"/>
      </w:pPr>
    </w:p>
    <w:p w14:paraId="09DEDC98" w14:textId="77777777" w:rsidR="00674E01" w:rsidRDefault="00000000">
      <w:pPr>
        <w:spacing w:before="140" w:after="80" w:line="240" w:lineRule="auto"/>
        <w:jc w:val="both"/>
      </w:pPr>
      <w:r>
        <w:rPr>
          <w:b/>
        </w:rPr>
        <w:t>D. Naskah Pendahuluan Integratif untuk Laporan Final</w:t>
      </w:r>
    </w:p>
    <w:p w14:paraId="45C17A2D" w14:textId="77777777" w:rsidR="00674E01" w:rsidRDefault="00000000">
      <w:pPr>
        <w:spacing w:after="80"/>
        <w:ind w:firstLine="567"/>
        <w:jc w:val="both"/>
      </w:pPr>
      <w:r>
        <w:t>Pembelajaran di SMK perlu dirancang berdasarkan keberagaman kemampuan awal, pengalaman, motivasi, serta kebutuhan murid agar proses belajar tidak hanya berorientasi pada penyampaian materi, tetapi mendorong perkembangan kompetensi secara utuh dan relevan dengan dunia kerja. Kasus kelas X Program Keahlian Kriya Batik dan Tekstil menunjukkan heterogenitas yang nyata: 10 murid cepat memahami teori tetapi kurang aktif dalam praktik, 12 murid cukup aktif dalam praktik namun mengalami kesulitan pada konsep teori, dan 8 murid cenderung pasif dengan motivasi rendah serta sebagian menghadapi tantangan sosial-ekonomi. Kondisi tersebut mengindikasikan bahwa pembelajaran seragam berisiko tidak memberikan akses dan tantangan belajar yang setara.</w:t>
      </w:r>
    </w:p>
    <w:p w14:paraId="2A78EAB6" w14:textId="77777777" w:rsidR="00674E01" w:rsidRDefault="00000000">
      <w:pPr>
        <w:spacing w:after="80"/>
        <w:ind w:firstLine="567"/>
        <w:jc w:val="both"/>
      </w:pPr>
      <w:r>
        <w:t>Penyelesaian kasus perlu diawali dengan asesmen awal diagnostik yang multimodal untuk memperoleh bukti tentang pengetahuan, keterampilan praktik, sikap kerja, motivasi, pengalaman, preferensi belajar, komunikasi-kolaborasi, serta kebutuhan akses. Data tersebut kemudian dipetakan menggunakan kerangka DUP agar guru dapat menyediakan variasi cara murid terlibat, memperoleh informasi, dan menunjukkan pemahaman tanpa mengubah tujuan kompetensi. Berdasarkan pemetaan tersebut, Pembelajaran Mendalam dapat diwujudkan melalui pengalaman belajar yang berkesadaran, bermakna, dan menggembirakan serta bergerak melalui proses memahami, mengaplikasikan, dan merefleksi.</w:t>
      </w:r>
    </w:p>
    <w:p w14:paraId="7BD12433" w14:textId="77777777" w:rsidR="00674E01" w:rsidRDefault="00000000">
      <w:pPr>
        <w:spacing w:after="80"/>
        <w:ind w:firstLine="567"/>
        <w:jc w:val="both"/>
      </w:pPr>
      <w:r>
        <w:t xml:space="preserve">Dalam konteks kejuruan, model Project Based Learning (PjBL) relevan sebagai kerangka utama karena memberi kesempatan kepada murid untuk menghubungkan konsep dengan produk dan permasalahan nyata. PjBL dapat diperkuat melalui Teaching Factory (TeFa) untuk menghadirkan prosedur dan budaya kerja, serta Kelas Wirausaha </w:t>
      </w:r>
      <w:r>
        <w:lastRenderedPageBreak/>
        <w:t>untuk menambah dimensi nilai guna, komunikasi produk, dan pengambilan keputusan. Rancangan asesmen tidak hanya berupa penilaian akhir, tetapi memadukan Assessment as Learning, Assessment for Learning, dan Assessment of Learning sehingga asesmen berfungsi untuk membangun refleksi, menyediakan umpan balik selama proses, dan mengakui pencapaian kompetensi pada akhir pembelajaran.</w:t>
      </w:r>
    </w:p>
    <w:p w14:paraId="2166C1CC" w14:textId="77777777" w:rsidR="00674E01" w:rsidRDefault="00000000">
      <w:pPr>
        <w:spacing w:before="140" w:after="80" w:line="240" w:lineRule="auto"/>
        <w:jc w:val="both"/>
      </w:pPr>
      <w:r>
        <w:rPr>
          <w:b/>
        </w:rPr>
        <w:t>E. Matriks Koherensi Antarbagian Laporan</w:t>
      </w:r>
    </w:p>
    <w:tbl>
      <w:tblPr>
        <w:tblStyle w:val="TableGrid"/>
        <w:tblW w:w="0" w:type="auto"/>
        <w:jc w:val="center"/>
        <w:tblLook w:val="04A0" w:firstRow="1" w:lastRow="0" w:firstColumn="1" w:lastColumn="0" w:noHBand="0" w:noVBand="1"/>
      </w:tblPr>
      <w:tblGrid>
        <w:gridCol w:w="2835"/>
        <w:gridCol w:w="2835"/>
        <w:gridCol w:w="2835"/>
      </w:tblGrid>
      <w:tr w:rsidR="00674E01" w14:paraId="586FE7D4" w14:textId="77777777">
        <w:trPr>
          <w:cantSplit/>
          <w:tblHeader/>
          <w:jc w:val="center"/>
        </w:trPr>
        <w:tc>
          <w:tcPr>
            <w:tcW w:w="2835" w:type="dxa"/>
            <w:shd w:val="clear" w:color="auto" w:fill="D9E2F3"/>
            <w:vAlign w:val="center"/>
          </w:tcPr>
          <w:p w14:paraId="7E257FF4" w14:textId="77777777" w:rsidR="00674E01" w:rsidRDefault="00000000">
            <w:pPr>
              <w:jc w:val="center"/>
            </w:pPr>
            <w:r>
              <w:rPr>
                <w:b/>
              </w:rPr>
              <w:t>Komponen</w:t>
            </w:r>
          </w:p>
        </w:tc>
        <w:tc>
          <w:tcPr>
            <w:tcW w:w="2835" w:type="dxa"/>
            <w:shd w:val="clear" w:color="auto" w:fill="D9E2F3"/>
            <w:vAlign w:val="center"/>
          </w:tcPr>
          <w:p w14:paraId="7FAAB377" w14:textId="77777777" w:rsidR="00674E01" w:rsidRDefault="00000000">
            <w:pPr>
              <w:jc w:val="center"/>
            </w:pPr>
            <w:r>
              <w:rPr>
                <w:b/>
              </w:rPr>
              <w:t>Bukti Utama</w:t>
            </w:r>
          </w:p>
        </w:tc>
        <w:tc>
          <w:tcPr>
            <w:tcW w:w="2835" w:type="dxa"/>
            <w:shd w:val="clear" w:color="auto" w:fill="D9E2F3"/>
            <w:vAlign w:val="center"/>
          </w:tcPr>
          <w:p w14:paraId="52B3D7F0" w14:textId="77777777" w:rsidR="00674E01" w:rsidRDefault="00000000">
            <w:pPr>
              <w:jc w:val="center"/>
            </w:pPr>
            <w:r>
              <w:rPr>
                <w:b/>
              </w:rPr>
              <w:t>Hubungan Logis</w:t>
            </w:r>
          </w:p>
        </w:tc>
      </w:tr>
      <w:tr w:rsidR="00674E01" w14:paraId="14DBB4C0" w14:textId="77777777">
        <w:trPr>
          <w:cantSplit/>
          <w:jc w:val="center"/>
        </w:trPr>
        <w:tc>
          <w:tcPr>
            <w:tcW w:w="2835" w:type="dxa"/>
            <w:vAlign w:val="center"/>
          </w:tcPr>
          <w:p w14:paraId="581DA175" w14:textId="77777777" w:rsidR="00674E01" w:rsidRDefault="00000000">
            <w:pPr>
              <w:jc w:val="both"/>
            </w:pPr>
            <w:r>
              <w:t>Masalah kasus</w:t>
            </w:r>
          </w:p>
        </w:tc>
        <w:tc>
          <w:tcPr>
            <w:tcW w:w="2835" w:type="dxa"/>
            <w:vAlign w:val="center"/>
          </w:tcPr>
          <w:p w14:paraId="03C7DF7F" w14:textId="77777777" w:rsidR="00674E01" w:rsidRDefault="00000000">
            <w:pPr>
              <w:jc w:val="both"/>
            </w:pPr>
            <w:r>
              <w:t>Perbedaan teori-praktik, motivasi, partisipasi, dan kebutuhan akses.</w:t>
            </w:r>
          </w:p>
        </w:tc>
        <w:tc>
          <w:tcPr>
            <w:tcW w:w="2835" w:type="dxa"/>
            <w:vAlign w:val="center"/>
          </w:tcPr>
          <w:p w14:paraId="25D5C462" w14:textId="77777777" w:rsidR="00674E01" w:rsidRDefault="00000000">
            <w:pPr>
              <w:jc w:val="both"/>
            </w:pPr>
            <w:r>
              <w:t>Menentukan kebutuhan data awal.</w:t>
            </w:r>
          </w:p>
        </w:tc>
      </w:tr>
      <w:tr w:rsidR="00674E01" w14:paraId="0EB0D827" w14:textId="77777777">
        <w:trPr>
          <w:cantSplit/>
          <w:jc w:val="center"/>
        </w:trPr>
        <w:tc>
          <w:tcPr>
            <w:tcW w:w="2835" w:type="dxa"/>
            <w:vAlign w:val="center"/>
          </w:tcPr>
          <w:p w14:paraId="4BB1F8B9" w14:textId="77777777" w:rsidR="00674E01" w:rsidRDefault="00000000">
            <w:pPr>
              <w:jc w:val="both"/>
            </w:pPr>
            <w:r>
              <w:t>Bagian 1 - Asesmen awal</w:t>
            </w:r>
          </w:p>
        </w:tc>
        <w:tc>
          <w:tcPr>
            <w:tcW w:w="2835" w:type="dxa"/>
            <w:vAlign w:val="center"/>
          </w:tcPr>
          <w:p w14:paraId="059FBC49" w14:textId="77777777" w:rsidR="00674E01" w:rsidRDefault="00000000">
            <w:pPr>
              <w:jc w:val="both"/>
            </w:pPr>
            <w:r>
              <w:t>Tes diagnostik berbasis stimulus, micro-performance task, observasi, angket/refleksi.</w:t>
            </w:r>
          </w:p>
        </w:tc>
        <w:tc>
          <w:tcPr>
            <w:tcW w:w="2835" w:type="dxa"/>
            <w:vAlign w:val="center"/>
          </w:tcPr>
          <w:p w14:paraId="5C06DF49" w14:textId="77777777" w:rsidR="00674E01" w:rsidRDefault="00000000">
            <w:pPr>
              <w:jc w:val="both"/>
            </w:pPr>
            <w:r>
              <w:t>Menghasilkan profil per dimensi, bukan ranking tunggal.</w:t>
            </w:r>
          </w:p>
        </w:tc>
      </w:tr>
      <w:tr w:rsidR="00674E01" w14:paraId="75451FF1" w14:textId="77777777">
        <w:trPr>
          <w:cantSplit/>
          <w:jc w:val="center"/>
        </w:trPr>
        <w:tc>
          <w:tcPr>
            <w:tcW w:w="2835" w:type="dxa"/>
            <w:vAlign w:val="center"/>
          </w:tcPr>
          <w:p w14:paraId="31610179" w14:textId="77777777" w:rsidR="00674E01" w:rsidRDefault="00000000">
            <w:pPr>
              <w:jc w:val="both"/>
            </w:pPr>
            <w:r>
              <w:t>Bagian 2 - DUP</w:t>
            </w:r>
          </w:p>
        </w:tc>
        <w:tc>
          <w:tcPr>
            <w:tcW w:w="2835" w:type="dxa"/>
            <w:vAlign w:val="center"/>
          </w:tcPr>
          <w:p w14:paraId="7182465C" w14:textId="77777777" w:rsidR="00674E01" w:rsidRDefault="00000000">
            <w:pPr>
              <w:jc w:val="both"/>
            </w:pPr>
            <w:r>
              <w:t>Pemetaan engagement, representation, action &amp; expression berdasarkan profil.</w:t>
            </w:r>
          </w:p>
        </w:tc>
        <w:tc>
          <w:tcPr>
            <w:tcW w:w="2835" w:type="dxa"/>
            <w:vAlign w:val="center"/>
          </w:tcPr>
          <w:p w14:paraId="2DD23B99" w14:textId="77777777" w:rsidR="00674E01" w:rsidRDefault="00000000">
            <w:pPr>
              <w:jc w:val="both"/>
            </w:pPr>
            <w:r>
              <w:t>Menentukan bentuk dukungan, pilihan, dan tingkat tantangan.</w:t>
            </w:r>
          </w:p>
        </w:tc>
      </w:tr>
      <w:tr w:rsidR="00674E01" w14:paraId="724E81E5" w14:textId="77777777">
        <w:trPr>
          <w:cantSplit/>
          <w:jc w:val="center"/>
        </w:trPr>
        <w:tc>
          <w:tcPr>
            <w:tcW w:w="2835" w:type="dxa"/>
            <w:vAlign w:val="center"/>
          </w:tcPr>
          <w:p w14:paraId="77E745B3" w14:textId="77777777" w:rsidR="00674E01" w:rsidRDefault="00000000">
            <w:pPr>
              <w:jc w:val="both"/>
            </w:pPr>
            <w:r>
              <w:t>Bagian 3 - Pembelajaran Mendalam</w:t>
            </w:r>
          </w:p>
        </w:tc>
        <w:tc>
          <w:tcPr>
            <w:tcW w:w="2835" w:type="dxa"/>
            <w:vAlign w:val="center"/>
          </w:tcPr>
          <w:p w14:paraId="7E69EC9E" w14:textId="77777777" w:rsidR="00674E01" w:rsidRDefault="00000000">
            <w:pPr>
              <w:jc w:val="both"/>
            </w:pPr>
            <w:r>
              <w:t>Berkesadaran, bermakna, menggembirakan; memahami, mengaplikasikan, merefleksi; model kontekstual.</w:t>
            </w:r>
          </w:p>
        </w:tc>
        <w:tc>
          <w:tcPr>
            <w:tcW w:w="2835" w:type="dxa"/>
            <w:vAlign w:val="center"/>
          </w:tcPr>
          <w:p w14:paraId="40A76EB2" w14:textId="77777777" w:rsidR="00674E01" w:rsidRDefault="00000000">
            <w:pPr>
              <w:jc w:val="both"/>
            </w:pPr>
            <w:r>
              <w:t>Menjelaskan mengapa pengalaman belajar yang dipilih dapat menghasilkan pemahaman lebih mendalam.</w:t>
            </w:r>
          </w:p>
        </w:tc>
      </w:tr>
      <w:tr w:rsidR="00674E01" w14:paraId="28E94184" w14:textId="77777777">
        <w:trPr>
          <w:cantSplit/>
          <w:jc w:val="center"/>
        </w:trPr>
        <w:tc>
          <w:tcPr>
            <w:tcW w:w="2835" w:type="dxa"/>
            <w:vAlign w:val="center"/>
          </w:tcPr>
          <w:p w14:paraId="48DA2939" w14:textId="77777777" w:rsidR="00674E01" w:rsidRDefault="00000000">
            <w:pPr>
              <w:jc w:val="both"/>
            </w:pPr>
            <w:r>
              <w:t>Bagian 4 - Rancangan</w:t>
            </w:r>
          </w:p>
        </w:tc>
        <w:tc>
          <w:tcPr>
            <w:tcW w:w="2835" w:type="dxa"/>
            <w:vAlign w:val="center"/>
          </w:tcPr>
          <w:p w14:paraId="746C536F" w14:textId="77777777" w:rsidR="00674E01" w:rsidRDefault="00000000">
            <w:pPr>
              <w:jc w:val="both"/>
            </w:pPr>
            <w:r>
              <w:t>PjBL + TeFa + Kelas Wirausaha, diferensiasi, AaL/AfL/AoL, rubrik, umpan balik, tindak lanjut.</w:t>
            </w:r>
          </w:p>
        </w:tc>
        <w:tc>
          <w:tcPr>
            <w:tcW w:w="2835" w:type="dxa"/>
            <w:vAlign w:val="center"/>
          </w:tcPr>
          <w:p w14:paraId="7AC9C075" w14:textId="77777777" w:rsidR="00674E01" w:rsidRDefault="00000000">
            <w:pPr>
              <w:jc w:val="both"/>
            </w:pPr>
            <w:r>
              <w:t>Menerjemahkan seluruh analisis menjadi praktik pembelajaran.</w:t>
            </w:r>
          </w:p>
        </w:tc>
      </w:tr>
      <w:tr w:rsidR="00674E01" w14:paraId="53250A3F" w14:textId="77777777">
        <w:trPr>
          <w:cantSplit/>
          <w:jc w:val="center"/>
        </w:trPr>
        <w:tc>
          <w:tcPr>
            <w:tcW w:w="2835" w:type="dxa"/>
            <w:vAlign w:val="center"/>
          </w:tcPr>
          <w:p w14:paraId="178325EB" w14:textId="77777777" w:rsidR="00674E01" w:rsidRDefault="00000000">
            <w:pPr>
              <w:jc w:val="both"/>
            </w:pPr>
            <w:r>
              <w:t>Bagian 5 - Laporan</w:t>
            </w:r>
          </w:p>
        </w:tc>
        <w:tc>
          <w:tcPr>
            <w:tcW w:w="2835" w:type="dxa"/>
            <w:vAlign w:val="center"/>
          </w:tcPr>
          <w:p w14:paraId="1D526E5B" w14:textId="77777777" w:rsidR="00674E01" w:rsidRDefault="00000000">
            <w:pPr>
              <w:jc w:val="both"/>
            </w:pPr>
            <w:r>
              <w:t>Sintesis, kompresi, konsistensi istilah, format akademik, simpulan.</w:t>
            </w:r>
          </w:p>
        </w:tc>
        <w:tc>
          <w:tcPr>
            <w:tcW w:w="2835" w:type="dxa"/>
            <w:vAlign w:val="center"/>
          </w:tcPr>
          <w:p w14:paraId="7E60658F" w14:textId="77777777" w:rsidR="00674E01" w:rsidRDefault="00000000">
            <w:pPr>
              <w:jc w:val="both"/>
            </w:pPr>
            <w:r>
              <w:t>Memastikan argumentasi dapat dibaca sebagai satu sistem.</w:t>
            </w:r>
          </w:p>
        </w:tc>
      </w:tr>
    </w:tbl>
    <w:p w14:paraId="4F06F0EC" w14:textId="77777777" w:rsidR="00674E01" w:rsidRDefault="00674E01">
      <w:pPr>
        <w:spacing w:after="40"/>
      </w:pPr>
    </w:p>
    <w:p w14:paraId="58556600" w14:textId="77777777" w:rsidR="00674E01" w:rsidRDefault="00000000">
      <w:pPr>
        <w:spacing w:before="140" w:after="80" w:line="240" w:lineRule="auto"/>
        <w:jc w:val="both"/>
      </w:pPr>
      <w:r>
        <w:rPr>
          <w:b/>
        </w:rPr>
        <w:t>F. Strategi Kompresi Versi Master Menjadi Laporan Final</w:t>
      </w:r>
    </w:p>
    <w:p w14:paraId="5F36E6CA" w14:textId="77777777" w:rsidR="00674E01" w:rsidRDefault="00000000">
      <w:pPr>
        <w:spacing w:after="80"/>
        <w:ind w:firstLine="567"/>
        <w:jc w:val="both"/>
      </w:pPr>
      <w:r>
        <w:t>Versi master Bagian 1-4 sengaja dibuat sangat lengkap untuk menjaga kedalaman analisis dan menyediakan pilihan bukti. Namun, seluruh uraian tersebut tidak dapat dimasukkan apa adanya ke dalam batas 5-7 halaman. Kompresi harus dilakukan dengan prinsip mempertahankan substansi yang langsung dinilai rubrik. Langkah kompresi yang direkomendasikan adalah sebagai berikut:</w:t>
      </w:r>
    </w:p>
    <w:p w14:paraId="5840B696" w14:textId="77777777" w:rsidR="00674E01" w:rsidRDefault="00000000">
      <w:pPr>
        <w:spacing w:after="60"/>
        <w:ind w:left="454" w:hanging="454"/>
        <w:jc w:val="both"/>
      </w:pPr>
      <w:r>
        <w:rPr>
          <w:b/>
        </w:rPr>
        <w:t xml:space="preserve">1. </w:t>
      </w:r>
      <w:r>
        <w:t>Pertahankan satu paragraf analisis kasus yang menyebut ketiga profil murid dan menjelaskan mengapa asesmen awal multimodal diperlukan.</w:t>
      </w:r>
    </w:p>
    <w:p w14:paraId="45A98537" w14:textId="77777777" w:rsidR="00674E01" w:rsidRDefault="00000000">
      <w:pPr>
        <w:spacing w:after="60"/>
        <w:ind w:left="454" w:hanging="454"/>
        <w:jc w:val="both"/>
      </w:pPr>
      <w:r>
        <w:rPr>
          <w:b/>
        </w:rPr>
        <w:t xml:space="preserve">2. </w:t>
      </w:r>
      <w:r>
        <w:t>Pada Bagian 1, tampilkan satu tabel kisi-kisi ringkas dan satu contoh instrumen/rubrik yang paling representatif. Instrumen lain diringkas dalam narasi atau lampiran.</w:t>
      </w:r>
    </w:p>
    <w:p w14:paraId="136857F7" w14:textId="77777777" w:rsidR="00674E01" w:rsidRDefault="00000000">
      <w:pPr>
        <w:spacing w:after="60"/>
        <w:ind w:left="454" w:hanging="454"/>
        <w:jc w:val="both"/>
      </w:pPr>
      <w:r>
        <w:rPr>
          <w:b/>
        </w:rPr>
        <w:lastRenderedPageBreak/>
        <w:t xml:space="preserve">3. </w:t>
      </w:r>
      <w:r>
        <w:t>Pada Bagian 2, gunakan satu tabel pemetaan tiga kelompok murid terhadap kebutuhan, hambatan, kekuatan, dan strategi DUP. Hindari mengulang definisi DUP pada setiap kelompok.</w:t>
      </w:r>
    </w:p>
    <w:p w14:paraId="25034F10" w14:textId="77777777" w:rsidR="00674E01" w:rsidRDefault="00000000">
      <w:pPr>
        <w:spacing w:after="60"/>
        <w:ind w:left="454" w:hanging="454"/>
        <w:jc w:val="both"/>
      </w:pPr>
      <w:r>
        <w:rPr>
          <w:b/>
        </w:rPr>
        <w:t xml:space="preserve">4. </w:t>
      </w:r>
      <w:r>
        <w:t>Pada Bagian 3, jelaskan konsep Pembelajaran Mendalam secara padat, kemudian analisis paling sedikit PjBL dan TeFa secara mendalam. Kelas Wirausaha dapat digunakan sebagai penguatan untuk menunjukkan keluasan analisis.</w:t>
      </w:r>
    </w:p>
    <w:p w14:paraId="0AFCD25C" w14:textId="77777777" w:rsidR="00674E01" w:rsidRDefault="00000000">
      <w:pPr>
        <w:spacing w:after="60"/>
        <w:ind w:left="454" w:hanging="454"/>
        <w:jc w:val="both"/>
      </w:pPr>
      <w:r>
        <w:rPr>
          <w:b/>
        </w:rPr>
        <w:t xml:space="preserve">5. </w:t>
      </w:r>
      <w:r>
        <w:t>Pada Bagian 4, pertahankan tujuan, model, langkah inti pembelajaran, strategi untuk tiga profil murid, arsitektur AaL-AfL-AoL, serta satu rubrik sumatif ringkas. Bagian ini memperoleh ruang paling besar karena bobotnya 30 poin.</w:t>
      </w:r>
    </w:p>
    <w:p w14:paraId="201EDA15" w14:textId="77777777" w:rsidR="00674E01" w:rsidRDefault="00000000">
      <w:pPr>
        <w:spacing w:after="60"/>
        <w:ind w:left="454" w:hanging="454"/>
        <w:jc w:val="both"/>
      </w:pPr>
      <w:r>
        <w:rPr>
          <w:b/>
        </w:rPr>
        <w:t xml:space="preserve">6. </w:t>
      </w:r>
      <w:r>
        <w:t>Gunakan satu simpulan integratif yang menegaskan alur data asesmen awal -&gt; pemetaan DUP -&gt; rancangan Pembelajaran Mendalam -&gt; asesmen formatif/sumatif -&gt; tindak lanjut.</w:t>
      </w:r>
    </w:p>
    <w:p w14:paraId="5AA1161E" w14:textId="77777777" w:rsidR="00674E01" w:rsidRDefault="00000000">
      <w:pPr>
        <w:spacing w:after="60"/>
        <w:ind w:left="454" w:hanging="454"/>
        <w:jc w:val="both"/>
      </w:pPr>
      <w:r>
        <w:rPr>
          <w:b/>
        </w:rPr>
        <w:t xml:space="preserve">7. </w:t>
      </w:r>
      <w:r>
        <w:t>Hapus pengulangan definisi, penjelasan yang sudah tercakup dalam tabel, serta contoh alternatif yang tidak digunakan dalam keputusan akhir.</w:t>
      </w:r>
    </w:p>
    <w:p w14:paraId="70DA6978" w14:textId="77777777" w:rsidR="00674E01" w:rsidRDefault="00000000">
      <w:pPr>
        <w:spacing w:before="140" w:after="80" w:line="240" w:lineRule="auto"/>
        <w:jc w:val="both"/>
      </w:pPr>
      <w:r>
        <w:rPr>
          <w:b/>
        </w:rPr>
        <w:t>G. Standar Bahasa dan Penyajian Akademik</w:t>
      </w:r>
    </w:p>
    <w:tbl>
      <w:tblPr>
        <w:tblStyle w:val="TableGrid"/>
        <w:tblW w:w="0" w:type="auto"/>
        <w:jc w:val="center"/>
        <w:tblLook w:val="04A0" w:firstRow="1" w:lastRow="0" w:firstColumn="1" w:lastColumn="0" w:noHBand="0" w:noVBand="1"/>
      </w:tblPr>
      <w:tblGrid>
        <w:gridCol w:w="4252"/>
        <w:gridCol w:w="4252"/>
      </w:tblGrid>
      <w:tr w:rsidR="00674E01" w14:paraId="3081E7FC" w14:textId="77777777">
        <w:trPr>
          <w:cantSplit/>
          <w:tblHeader/>
          <w:jc w:val="center"/>
        </w:trPr>
        <w:tc>
          <w:tcPr>
            <w:tcW w:w="4252" w:type="dxa"/>
            <w:shd w:val="clear" w:color="auto" w:fill="D9E2F3"/>
            <w:vAlign w:val="center"/>
          </w:tcPr>
          <w:p w14:paraId="060D0201" w14:textId="77777777" w:rsidR="00674E01" w:rsidRDefault="00000000">
            <w:pPr>
              <w:jc w:val="center"/>
            </w:pPr>
            <w:r>
              <w:rPr>
                <w:b/>
              </w:rPr>
              <w:t>Aspek</w:t>
            </w:r>
          </w:p>
        </w:tc>
        <w:tc>
          <w:tcPr>
            <w:tcW w:w="4252" w:type="dxa"/>
            <w:shd w:val="clear" w:color="auto" w:fill="D9E2F3"/>
            <w:vAlign w:val="center"/>
          </w:tcPr>
          <w:p w14:paraId="3C1298EF" w14:textId="77777777" w:rsidR="00674E01" w:rsidRDefault="00000000">
            <w:pPr>
              <w:jc w:val="center"/>
            </w:pPr>
            <w:r>
              <w:rPr>
                <w:b/>
              </w:rPr>
              <w:t>Standar yang Digunakan</w:t>
            </w:r>
          </w:p>
        </w:tc>
      </w:tr>
      <w:tr w:rsidR="00674E01" w14:paraId="7613B751" w14:textId="77777777">
        <w:trPr>
          <w:cantSplit/>
          <w:jc w:val="center"/>
        </w:trPr>
        <w:tc>
          <w:tcPr>
            <w:tcW w:w="4252" w:type="dxa"/>
            <w:vAlign w:val="center"/>
          </w:tcPr>
          <w:p w14:paraId="02AD7C40" w14:textId="77777777" w:rsidR="00674E01" w:rsidRDefault="00000000">
            <w:pPr>
              <w:jc w:val="both"/>
            </w:pPr>
            <w:r>
              <w:t>Konsistensi subjek</w:t>
            </w:r>
          </w:p>
        </w:tc>
        <w:tc>
          <w:tcPr>
            <w:tcW w:w="4252" w:type="dxa"/>
            <w:vAlign w:val="center"/>
          </w:tcPr>
          <w:p w14:paraId="54846496" w14:textId="77777777" w:rsidR="00674E01" w:rsidRDefault="00000000">
            <w:pPr>
              <w:jc w:val="both"/>
            </w:pPr>
            <w:r>
              <w:t>Gunakan istilah 'murid' secara konsisten mengikuti source; gunakan 'guru' untuk pelaksana pembelajaran.</w:t>
            </w:r>
          </w:p>
        </w:tc>
      </w:tr>
      <w:tr w:rsidR="00674E01" w14:paraId="0C337232" w14:textId="77777777">
        <w:trPr>
          <w:cantSplit/>
          <w:jc w:val="center"/>
        </w:trPr>
        <w:tc>
          <w:tcPr>
            <w:tcW w:w="4252" w:type="dxa"/>
            <w:vAlign w:val="center"/>
          </w:tcPr>
          <w:p w14:paraId="6D6C93B0" w14:textId="77777777" w:rsidR="00674E01" w:rsidRDefault="00000000">
            <w:pPr>
              <w:jc w:val="both"/>
            </w:pPr>
            <w:r>
              <w:t>Nada akademik</w:t>
            </w:r>
          </w:p>
        </w:tc>
        <w:tc>
          <w:tcPr>
            <w:tcW w:w="4252" w:type="dxa"/>
            <w:vAlign w:val="center"/>
          </w:tcPr>
          <w:p w14:paraId="796AAB1D" w14:textId="77777777" w:rsidR="00674E01" w:rsidRDefault="00000000">
            <w:pPr>
              <w:jc w:val="both"/>
            </w:pPr>
            <w:r>
              <w:t>Gunakan frasa seperti 'berdasarkan hasil asesmen', 'data mengindikasikan', 'strategi dipilih karena', dan 'tindak lanjut yang diperlukan'.</w:t>
            </w:r>
          </w:p>
        </w:tc>
      </w:tr>
      <w:tr w:rsidR="00674E01" w14:paraId="4FB8752D" w14:textId="77777777">
        <w:trPr>
          <w:cantSplit/>
          <w:jc w:val="center"/>
        </w:trPr>
        <w:tc>
          <w:tcPr>
            <w:tcW w:w="4252" w:type="dxa"/>
            <w:vAlign w:val="center"/>
          </w:tcPr>
          <w:p w14:paraId="2CB0A8FB" w14:textId="77777777" w:rsidR="00674E01" w:rsidRDefault="00000000">
            <w:pPr>
              <w:jc w:val="both"/>
            </w:pPr>
            <w:r>
              <w:t>Hindari pelabelan</w:t>
            </w:r>
          </w:p>
        </w:tc>
        <w:tc>
          <w:tcPr>
            <w:tcW w:w="4252" w:type="dxa"/>
            <w:vAlign w:val="center"/>
          </w:tcPr>
          <w:p w14:paraId="104F5D3C" w14:textId="77777777" w:rsidR="00674E01" w:rsidRDefault="00000000">
            <w:pPr>
              <w:jc w:val="both"/>
            </w:pPr>
            <w:r>
              <w:t>Ganti 'kelompok lemah' dengan 'murid yang memerlukan penguatan' atau 'murid yang masih berkembang pada indikator tertentu'.</w:t>
            </w:r>
          </w:p>
        </w:tc>
      </w:tr>
      <w:tr w:rsidR="00674E01" w14:paraId="33BB0141" w14:textId="77777777">
        <w:trPr>
          <w:cantSplit/>
          <w:jc w:val="center"/>
        </w:trPr>
        <w:tc>
          <w:tcPr>
            <w:tcW w:w="4252" w:type="dxa"/>
            <w:vAlign w:val="center"/>
          </w:tcPr>
          <w:p w14:paraId="727429E5" w14:textId="77777777" w:rsidR="00674E01" w:rsidRDefault="00000000">
            <w:pPr>
              <w:jc w:val="both"/>
            </w:pPr>
            <w:r>
              <w:t>Klaim proporsional</w:t>
            </w:r>
          </w:p>
        </w:tc>
        <w:tc>
          <w:tcPr>
            <w:tcW w:w="4252" w:type="dxa"/>
            <w:vAlign w:val="center"/>
          </w:tcPr>
          <w:p w14:paraId="6D781B44" w14:textId="77777777" w:rsidR="00674E01" w:rsidRDefault="00000000">
            <w:pPr>
              <w:jc w:val="both"/>
            </w:pPr>
            <w:r>
              <w:t>Jangan menyatakan hasil asesmen 30 murid sebagai fakta sebelum asesmen dilaksanakan. Pada tahap UTS, data rinci ditulis sebagai hipotesis/pemetaan berbasis kasus.</w:t>
            </w:r>
          </w:p>
        </w:tc>
      </w:tr>
      <w:tr w:rsidR="00674E01" w14:paraId="669D88AB" w14:textId="77777777">
        <w:trPr>
          <w:cantSplit/>
          <w:jc w:val="center"/>
        </w:trPr>
        <w:tc>
          <w:tcPr>
            <w:tcW w:w="4252" w:type="dxa"/>
            <w:vAlign w:val="center"/>
          </w:tcPr>
          <w:p w14:paraId="282BF6B4" w14:textId="77777777" w:rsidR="00674E01" w:rsidRDefault="00000000">
            <w:pPr>
              <w:jc w:val="both"/>
            </w:pPr>
            <w:r>
              <w:t>Istilah asing</w:t>
            </w:r>
          </w:p>
        </w:tc>
        <w:tc>
          <w:tcPr>
            <w:tcW w:w="4252" w:type="dxa"/>
            <w:vAlign w:val="center"/>
          </w:tcPr>
          <w:p w14:paraId="39A413EF" w14:textId="77777777" w:rsidR="00674E01" w:rsidRDefault="00000000">
            <w:pPr>
              <w:jc w:val="both"/>
            </w:pPr>
            <w:r>
              <w:t>Istilah seperti Project Based Learning, Teaching Factory, Assessment as Learning, dan scaffolding ditulis konsisten; penjelasan Bahasa Indonesia diberikan pada kemunculan awal jika diperlukan.</w:t>
            </w:r>
          </w:p>
        </w:tc>
      </w:tr>
      <w:tr w:rsidR="00674E01" w14:paraId="6C664B96" w14:textId="77777777">
        <w:trPr>
          <w:cantSplit/>
          <w:jc w:val="center"/>
        </w:trPr>
        <w:tc>
          <w:tcPr>
            <w:tcW w:w="4252" w:type="dxa"/>
            <w:vAlign w:val="center"/>
          </w:tcPr>
          <w:p w14:paraId="449107F3" w14:textId="77777777" w:rsidR="00674E01" w:rsidRDefault="00000000">
            <w:pPr>
              <w:jc w:val="both"/>
            </w:pPr>
            <w:r>
              <w:t>Tabel</w:t>
            </w:r>
          </w:p>
        </w:tc>
        <w:tc>
          <w:tcPr>
            <w:tcW w:w="4252" w:type="dxa"/>
            <w:vAlign w:val="center"/>
          </w:tcPr>
          <w:p w14:paraId="0AEACA79" w14:textId="77777777" w:rsidR="00674E01" w:rsidRDefault="00000000">
            <w:pPr>
              <w:jc w:val="both"/>
            </w:pPr>
            <w:r>
              <w:t>Tabel harus mendukung argumentasi, bukan hanya memperindah dokumen. Isi tabel dibuat singkat agar tetap terbaca pada font 12.</w:t>
            </w:r>
          </w:p>
        </w:tc>
      </w:tr>
      <w:tr w:rsidR="00674E01" w14:paraId="2B2B2F2F" w14:textId="77777777">
        <w:trPr>
          <w:cantSplit/>
          <w:jc w:val="center"/>
        </w:trPr>
        <w:tc>
          <w:tcPr>
            <w:tcW w:w="4252" w:type="dxa"/>
            <w:vAlign w:val="center"/>
          </w:tcPr>
          <w:p w14:paraId="2B6EAC36" w14:textId="77777777" w:rsidR="00674E01" w:rsidRDefault="00000000">
            <w:pPr>
              <w:jc w:val="both"/>
            </w:pPr>
            <w:r>
              <w:lastRenderedPageBreak/>
              <w:t>Keterhubungan paragraf</w:t>
            </w:r>
          </w:p>
        </w:tc>
        <w:tc>
          <w:tcPr>
            <w:tcW w:w="4252" w:type="dxa"/>
            <w:vAlign w:val="center"/>
          </w:tcPr>
          <w:p w14:paraId="4FD14AB0" w14:textId="77777777" w:rsidR="00674E01" w:rsidRDefault="00000000">
            <w:pPr>
              <w:jc w:val="both"/>
            </w:pPr>
            <w:r>
              <w:t>Awali paragraf dengan gagasan utama, lanjutkan dengan analisis, lalu tutup dengan implikasi terhadap keputusan pembelajaran.</w:t>
            </w:r>
          </w:p>
        </w:tc>
      </w:tr>
      <w:tr w:rsidR="00674E01" w14:paraId="6AF26300" w14:textId="77777777">
        <w:trPr>
          <w:cantSplit/>
          <w:jc w:val="center"/>
        </w:trPr>
        <w:tc>
          <w:tcPr>
            <w:tcW w:w="4252" w:type="dxa"/>
            <w:vAlign w:val="center"/>
          </w:tcPr>
          <w:p w14:paraId="32BDF178" w14:textId="77777777" w:rsidR="00674E01" w:rsidRDefault="00000000">
            <w:pPr>
              <w:jc w:val="both"/>
            </w:pPr>
            <w:r>
              <w:t>Format</w:t>
            </w:r>
          </w:p>
        </w:tc>
        <w:tc>
          <w:tcPr>
            <w:tcW w:w="4252" w:type="dxa"/>
            <w:vAlign w:val="center"/>
          </w:tcPr>
          <w:p w14:paraId="3BE568CD" w14:textId="77777777" w:rsidR="00674E01" w:rsidRDefault="00000000">
            <w:pPr>
              <w:jc w:val="both"/>
            </w:pPr>
            <w:r>
              <w:t>Times New Roman 12 pt, paragraf rata kiri-kanan (justify), margin 3 cm pada keempat sisi, dan tata letak A4.</w:t>
            </w:r>
          </w:p>
        </w:tc>
      </w:tr>
    </w:tbl>
    <w:p w14:paraId="6FCCF1BB" w14:textId="77777777" w:rsidR="00674E01" w:rsidRDefault="00674E01">
      <w:pPr>
        <w:spacing w:after="40"/>
      </w:pPr>
    </w:p>
    <w:p w14:paraId="24628128" w14:textId="77777777" w:rsidR="00674E01" w:rsidRDefault="00000000">
      <w:pPr>
        <w:spacing w:before="140" w:after="80" w:line="240" w:lineRule="auto"/>
        <w:jc w:val="both"/>
      </w:pPr>
      <w:r>
        <w:rPr>
          <w:b/>
        </w:rPr>
        <w:t>H. Naskah Simpulan Integratif untuk Laporan Final</w:t>
      </w:r>
    </w:p>
    <w:p w14:paraId="7201967F" w14:textId="77777777" w:rsidR="00674E01" w:rsidRDefault="00000000">
      <w:pPr>
        <w:spacing w:after="80"/>
        <w:ind w:firstLine="567"/>
        <w:jc w:val="both"/>
      </w:pPr>
      <w:r>
        <w:t>Berdasarkan analisis kasus, keberagaman 30 murid kelas X Kriya Batik dan Tekstil menuntut pembelajaran yang tidak disusun berdasarkan asumsi kemampuan umum, melainkan berdasarkan bukti tentang kesiapan, pengalaman, motivasi, keterampilan praktik, sikap kerja, serta kebutuhan akses. Asesmen awal diagnostik multimodal menjadi fondasi karena memungkinkan guru mengenali perbedaan antara kekuatan teori, keterampilan praktik, keterlibatan, dan faktor pendukung lain tanpa mereduksi murid ke dalam satu skor.</w:t>
      </w:r>
    </w:p>
    <w:p w14:paraId="41F78477" w14:textId="77777777" w:rsidR="00674E01" w:rsidRDefault="00000000">
      <w:pPr>
        <w:spacing w:after="80"/>
        <w:ind w:firstLine="567"/>
        <w:jc w:val="both"/>
      </w:pPr>
      <w:r>
        <w:t>Data asesmen selanjutnya dipetakan melalui DUP sehingga perbedaan kebutuhan diterjemahkan menjadi variasi keterlibatan, representasi informasi, dan cara menunjukkan pemahaman. Bagi murid yang kuat secara teori tetapi kurang aktif praktik, dukungan diarahkan pada praktik bertahap dan peningkatan kepercayaan diri; murid yang aktif praktik tetapi kesulitan teori memperoleh jembatan visual, demonstrasi, dan penjelasan hubungan konsep-prosedur; sedangkan murid yang pasif memerlukan pengalaman keberhasilan awal, pilihan peran, target yang realistis, umpan balik, serta dukungan akses yang tidak menurunkan standar kompetensi.</w:t>
      </w:r>
    </w:p>
    <w:p w14:paraId="4FA1ACA9" w14:textId="77777777" w:rsidR="00674E01" w:rsidRDefault="00000000">
      <w:pPr>
        <w:spacing w:after="80"/>
        <w:ind w:firstLine="567"/>
        <w:jc w:val="both"/>
      </w:pPr>
      <w:r>
        <w:t>Pembelajaran Mendalam kemudian diwujudkan melalui pengalaman berkesadaran, bermakna, dan menggembirakan dengan alur memahami, mengaplikasikan, dan merefleksi. PjBL menjadi kerangka utama untuk menghubungkan konsep dengan penyelesaian proyek, sementara TeFa memperkuat budaya dan prosedur kerja, serta Kelas Wirausaha memberi konteks nilai guna dan komunikasi hasil. Asesmen dirancang sebagai satu kesatuan dengan pembelajaran melalui Assessment as Learning, Assessment for Learning, dan Assessment of Learning, sehingga murid memperoleh ruang refleksi, umpan balik selama proses, serta pengakuan kompetensi secara transparan.</w:t>
      </w:r>
    </w:p>
    <w:p w14:paraId="0869AAA9" w14:textId="77777777" w:rsidR="00674E01" w:rsidRDefault="00000000">
      <w:pPr>
        <w:spacing w:after="80"/>
        <w:ind w:firstLine="567"/>
        <w:jc w:val="both"/>
      </w:pPr>
      <w:r>
        <w:t>Dengan demikian, kualitas pembelajaran tidak hanya ditentukan oleh produk akhir, tetapi oleh konsistensi hubungan antara data awal, desain akses belajar, kedalaman pengalaman belajar, bukti proses, dan tindak lanjut. Rancangan ini diharapkan memberi kesempatan yang adil kepada seluruh murid untuk berkembang menuju kompetensi kejuruan yang lebih utuh, adaptif, mandiri, kolaboratif, dan relevan dengan tuntutan dunia kerja.</w:t>
      </w:r>
    </w:p>
    <w:p w14:paraId="58C4D203" w14:textId="77777777" w:rsidR="00674E01" w:rsidRDefault="00000000">
      <w:pPr>
        <w:spacing w:before="140" w:after="80" w:line="240" w:lineRule="auto"/>
        <w:jc w:val="both"/>
      </w:pPr>
      <w:r>
        <w:rPr>
          <w:b/>
        </w:rPr>
        <w:t>I. Checklist Finalisasi Berdasarkan Rubrik UTS</w:t>
      </w:r>
    </w:p>
    <w:tbl>
      <w:tblPr>
        <w:tblStyle w:val="TableGrid"/>
        <w:tblW w:w="0" w:type="auto"/>
        <w:jc w:val="center"/>
        <w:tblLook w:val="04A0" w:firstRow="1" w:lastRow="0" w:firstColumn="1" w:lastColumn="0" w:noHBand="0" w:noVBand="1"/>
      </w:tblPr>
      <w:tblGrid>
        <w:gridCol w:w="2835"/>
        <w:gridCol w:w="2835"/>
        <w:gridCol w:w="2835"/>
      </w:tblGrid>
      <w:tr w:rsidR="00674E01" w14:paraId="61D4A8C6" w14:textId="77777777">
        <w:trPr>
          <w:cantSplit/>
          <w:tblHeader/>
          <w:jc w:val="center"/>
        </w:trPr>
        <w:tc>
          <w:tcPr>
            <w:tcW w:w="2835" w:type="dxa"/>
            <w:shd w:val="clear" w:color="auto" w:fill="D9E2F3"/>
            <w:vAlign w:val="center"/>
          </w:tcPr>
          <w:p w14:paraId="11B994E9" w14:textId="77777777" w:rsidR="00674E01" w:rsidRDefault="00000000">
            <w:pPr>
              <w:jc w:val="center"/>
            </w:pPr>
            <w:r>
              <w:rPr>
                <w:b/>
              </w:rPr>
              <w:lastRenderedPageBreak/>
              <w:t>Komponen</w:t>
            </w:r>
          </w:p>
        </w:tc>
        <w:tc>
          <w:tcPr>
            <w:tcW w:w="2835" w:type="dxa"/>
            <w:shd w:val="clear" w:color="auto" w:fill="D9E2F3"/>
            <w:vAlign w:val="center"/>
          </w:tcPr>
          <w:p w14:paraId="17925DA1" w14:textId="77777777" w:rsidR="00674E01" w:rsidRDefault="00000000">
            <w:pPr>
              <w:jc w:val="center"/>
            </w:pPr>
            <w:r>
              <w:rPr>
                <w:b/>
              </w:rPr>
              <w:t>Pemeriksaan Akhir</w:t>
            </w:r>
          </w:p>
        </w:tc>
        <w:tc>
          <w:tcPr>
            <w:tcW w:w="2835" w:type="dxa"/>
            <w:shd w:val="clear" w:color="auto" w:fill="D9E2F3"/>
            <w:vAlign w:val="center"/>
          </w:tcPr>
          <w:p w14:paraId="651E98B1" w14:textId="77777777" w:rsidR="00674E01" w:rsidRDefault="00000000">
            <w:pPr>
              <w:jc w:val="center"/>
            </w:pPr>
            <w:r>
              <w:rPr>
                <w:b/>
              </w:rPr>
              <w:t>Cek</w:t>
            </w:r>
          </w:p>
        </w:tc>
      </w:tr>
      <w:tr w:rsidR="00674E01" w14:paraId="3E15C428" w14:textId="77777777">
        <w:trPr>
          <w:cantSplit/>
          <w:jc w:val="center"/>
        </w:trPr>
        <w:tc>
          <w:tcPr>
            <w:tcW w:w="2835" w:type="dxa"/>
            <w:vAlign w:val="center"/>
          </w:tcPr>
          <w:p w14:paraId="365B920A" w14:textId="77777777" w:rsidR="00674E01" w:rsidRDefault="00000000">
            <w:pPr>
              <w:jc w:val="both"/>
            </w:pPr>
            <w:r>
              <w:t>Asesmen Awal - 20</w:t>
            </w:r>
          </w:p>
        </w:tc>
        <w:tc>
          <w:tcPr>
            <w:tcW w:w="2835" w:type="dxa"/>
            <w:vAlign w:val="center"/>
          </w:tcPr>
          <w:p w14:paraId="71FE68DD" w14:textId="77777777" w:rsidR="00674E01" w:rsidRDefault="00000000">
            <w:r>
              <w:t>Relevan, praktis, multimodal; memotret teori, praktik, sikap/motivasi, kebutuhan, dan memiliki cara interpretasi.</w:t>
            </w:r>
          </w:p>
        </w:tc>
        <w:tc>
          <w:tcPr>
            <w:tcW w:w="2835" w:type="dxa"/>
            <w:vAlign w:val="center"/>
          </w:tcPr>
          <w:p w14:paraId="4809E151" w14:textId="77777777" w:rsidR="00674E01" w:rsidRDefault="00000000">
            <w:pPr>
              <w:jc w:val="both"/>
            </w:pPr>
            <w:r>
              <w:t>□</w:t>
            </w:r>
          </w:p>
        </w:tc>
      </w:tr>
      <w:tr w:rsidR="00674E01" w14:paraId="4371C8EC" w14:textId="77777777">
        <w:trPr>
          <w:cantSplit/>
          <w:jc w:val="center"/>
        </w:trPr>
        <w:tc>
          <w:tcPr>
            <w:tcW w:w="2835" w:type="dxa"/>
            <w:vAlign w:val="center"/>
          </w:tcPr>
          <w:p w14:paraId="6413034D" w14:textId="77777777" w:rsidR="00674E01" w:rsidRDefault="00000000">
            <w:pPr>
              <w:jc w:val="both"/>
            </w:pPr>
            <w:r>
              <w:t>Pemetaan DUP - 20</w:t>
            </w:r>
          </w:p>
        </w:tc>
        <w:tc>
          <w:tcPr>
            <w:tcW w:w="2835" w:type="dxa"/>
            <w:vAlign w:val="center"/>
          </w:tcPr>
          <w:p w14:paraId="487299D5" w14:textId="77777777" w:rsidR="00674E01" w:rsidRDefault="00000000">
            <w:r>
              <w:t>Tiga profil terpetakan jelas menurut kekuatan, hambatan, kebutuhan, engagement, representation, dan action/expression.</w:t>
            </w:r>
          </w:p>
        </w:tc>
        <w:tc>
          <w:tcPr>
            <w:tcW w:w="2835" w:type="dxa"/>
            <w:vAlign w:val="center"/>
          </w:tcPr>
          <w:p w14:paraId="6F8459B1" w14:textId="77777777" w:rsidR="00674E01" w:rsidRDefault="00000000">
            <w:pPr>
              <w:jc w:val="both"/>
            </w:pPr>
            <w:r>
              <w:t>□</w:t>
            </w:r>
          </w:p>
        </w:tc>
      </w:tr>
      <w:tr w:rsidR="00674E01" w14:paraId="5FBAD672" w14:textId="77777777">
        <w:trPr>
          <w:cantSplit/>
          <w:jc w:val="center"/>
        </w:trPr>
        <w:tc>
          <w:tcPr>
            <w:tcW w:w="2835" w:type="dxa"/>
            <w:vAlign w:val="center"/>
          </w:tcPr>
          <w:p w14:paraId="7F35D5AE" w14:textId="77777777" w:rsidR="00674E01" w:rsidRDefault="00000000">
            <w:pPr>
              <w:jc w:val="both"/>
            </w:pPr>
            <w:r>
              <w:t>Analisis Pembelajaran Mendalam - 20</w:t>
            </w:r>
          </w:p>
        </w:tc>
        <w:tc>
          <w:tcPr>
            <w:tcW w:w="2835" w:type="dxa"/>
            <w:vAlign w:val="center"/>
          </w:tcPr>
          <w:p w14:paraId="4F536D25" w14:textId="77777777" w:rsidR="00674E01" w:rsidRDefault="00000000">
            <w:r>
              <w:t>Analitis, bukan sekadar definisi; terhubung dengan minimal dua model kontekstual.</w:t>
            </w:r>
          </w:p>
        </w:tc>
        <w:tc>
          <w:tcPr>
            <w:tcW w:w="2835" w:type="dxa"/>
            <w:vAlign w:val="center"/>
          </w:tcPr>
          <w:p w14:paraId="4E8F04E0" w14:textId="77777777" w:rsidR="00674E01" w:rsidRDefault="00000000">
            <w:pPr>
              <w:jc w:val="both"/>
            </w:pPr>
            <w:r>
              <w:t>□</w:t>
            </w:r>
          </w:p>
        </w:tc>
      </w:tr>
      <w:tr w:rsidR="00674E01" w14:paraId="1A913D6E" w14:textId="77777777">
        <w:trPr>
          <w:cantSplit/>
          <w:jc w:val="center"/>
        </w:trPr>
        <w:tc>
          <w:tcPr>
            <w:tcW w:w="2835" w:type="dxa"/>
            <w:vAlign w:val="center"/>
          </w:tcPr>
          <w:p w14:paraId="1DC1C1C9" w14:textId="77777777" w:rsidR="00674E01" w:rsidRDefault="00000000">
            <w:pPr>
              <w:jc w:val="both"/>
            </w:pPr>
            <w:r>
              <w:t>Rancangan Pembelajaran dan Asesmen - 30</w:t>
            </w:r>
          </w:p>
        </w:tc>
        <w:tc>
          <w:tcPr>
            <w:tcW w:w="2835" w:type="dxa"/>
            <w:vAlign w:val="center"/>
          </w:tcPr>
          <w:p w14:paraId="2D3404DA" w14:textId="77777777" w:rsidR="00674E01" w:rsidRDefault="00000000">
            <w:r>
              <w:t>Tujuan, langkah, diferensiasi, model, AaL-AfL-AoL, umpan balik, dan tindak lanjut saling terhubung.</w:t>
            </w:r>
          </w:p>
        </w:tc>
        <w:tc>
          <w:tcPr>
            <w:tcW w:w="2835" w:type="dxa"/>
            <w:vAlign w:val="center"/>
          </w:tcPr>
          <w:p w14:paraId="3FAAE7F3" w14:textId="77777777" w:rsidR="00674E01" w:rsidRDefault="00000000">
            <w:pPr>
              <w:jc w:val="both"/>
            </w:pPr>
            <w:r>
              <w:t>□</w:t>
            </w:r>
          </w:p>
        </w:tc>
      </w:tr>
      <w:tr w:rsidR="00674E01" w14:paraId="6F9187AA" w14:textId="77777777">
        <w:trPr>
          <w:cantSplit/>
          <w:jc w:val="center"/>
        </w:trPr>
        <w:tc>
          <w:tcPr>
            <w:tcW w:w="2835" w:type="dxa"/>
            <w:vAlign w:val="center"/>
          </w:tcPr>
          <w:p w14:paraId="50EE6ADE" w14:textId="77777777" w:rsidR="00674E01" w:rsidRDefault="00000000">
            <w:pPr>
              <w:jc w:val="both"/>
            </w:pPr>
            <w:r>
              <w:t>Laporan Tertulis - 10</w:t>
            </w:r>
          </w:p>
        </w:tc>
        <w:tc>
          <w:tcPr>
            <w:tcW w:w="2835" w:type="dxa"/>
            <w:vAlign w:val="center"/>
          </w:tcPr>
          <w:p w14:paraId="6586B28B" w14:textId="77777777" w:rsidR="00674E01" w:rsidRDefault="00000000">
            <w:r>
              <w:t>Sistematis, akademik, konsisten, terbaca, tidak repetitif, dan profesional.</w:t>
            </w:r>
          </w:p>
        </w:tc>
        <w:tc>
          <w:tcPr>
            <w:tcW w:w="2835" w:type="dxa"/>
            <w:vAlign w:val="center"/>
          </w:tcPr>
          <w:p w14:paraId="7B7C6DE9" w14:textId="77777777" w:rsidR="00674E01" w:rsidRDefault="00000000">
            <w:pPr>
              <w:jc w:val="both"/>
            </w:pPr>
            <w:r>
              <w:t>□</w:t>
            </w:r>
          </w:p>
        </w:tc>
      </w:tr>
    </w:tbl>
    <w:p w14:paraId="3D0E870F" w14:textId="77777777" w:rsidR="00674E01" w:rsidRDefault="00674E01">
      <w:pPr>
        <w:spacing w:after="40"/>
      </w:pPr>
    </w:p>
    <w:p w14:paraId="71601F7D" w14:textId="77777777" w:rsidR="00674E01" w:rsidRDefault="00000000">
      <w:pPr>
        <w:spacing w:before="140" w:after="80" w:line="240" w:lineRule="auto"/>
        <w:jc w:val="both"/>
      </w:pPr>
      <w:r>
        <w:rPr>
          <w:b/>
        </w:rPr>
        <w:t>J. Kesimpulan Bagian 5</w:t>
      </w:r>
    </w:p>
    <w:p w14:paraId="0FA504D6" w14:textId="77777777" w:rsidR="00674E01" w:rsidRDefault="00000000">
      <w:pPr>
        <w:spacing w:after="80"/>
        <w:ind w:firstLine="567"/>
        <w:jc w:val="both"/>
      </w:pPr>
      <w:r>
        <w:t>Bagian 5 mengintegrasikan seluruh jawaban UTS menjadi laporan yang sistematis, koheren, dan profesional. Versi master Bagian 1-4 kemudian dipadatkan menjadi 5-7 halaman dengan mempertahankan bukti terkuat, sehingga alur asesmen awal, pemetaan DUP, Pembelajaran Mendalam, rancangan pembelajaran, asesmen, dan tindak lanjut tetap terlihat jelas serta berpihak pada murid.</w:t>
      </w:r>
    </w:p>
    <w:sectPr w:rsidR="00674E01" w:rsidSect="00034616">
      <w:footerReference w:type="default" r:id="rId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097F3" w14:textId="77777777" w:rsidR="00367553" w:rsidRDefault="00367553">
      <w:pPr>
        <w:spacing w:after="0" w:line="240" w:lineRule="auto"/>
      </w:pPr>
      <w:r>
        <w:separator/>
      </w:r>
    </w:p>
  </w:endnote>
  <w:endnote w:type="continuationSeparator" w:id="0">
    <w:p w14:paraId="3428AC67" w14:textId="77777777" w:rsidR="00367553" w:rsidRDefault="00367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4CA2C" w14:textId="77777777" w:rsidR="00674E01" w:rsidRDefault="00000000">
    <w:pPr>
      <w:pStyle w:val="Footer"/>
      <w:jc w:val="center"/>
    </w:pPr>
    <w:r>
      <w:t>UTS PMAL - Bagian 5 Laporan Tertulis | Ahmad Nursyifa, S.Kom. | NIM 2530712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3B9A4" w14:textId="77777777" w:rsidR="00367553" w:rsidRDefault="00367553">
      <w:pPr>
        <w:spacing w:after="0" w:line="240" w:lineRule="auto"/>
      </w:pPr>
      <w:r>
        <w:separator/>
      </w:r>
    </w:p>
  </w:footnote>
  <w:footnote w:type="continuationSeparator" w:id="0">
    <w:p w14:paraId="47E14DE4" w14:textId="77777777" w:rsidR="00367553" w:rsidRDefault="00367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717115">
    <w:abstractNumId w:val="8"/>
  </w:num>
  <w:num w:numId="2" w16cid:durableId="1009597623">
    <w:abstractNumId w:val="6"/>
  </w:num>
  <w:num w:numId="3" w16cid:durableId="1917401071">
    <w:abstractNumId w:val="5"/>
  </w:num>
  <w:num w:numId="4" w16cid:durableId="109713520">
    <w:abstractNumId w:val="4"/>
  </w:num>
  <w:num w:numId="5" w16cid:durableId="1253659881">
    <w:abstractNumId w:val="7"/>
  </w:num>
  <w:num w:numId="6" w16cid:durableId="1596523670">
    <w:abstractNumId w:val="3"/>
  </w:num>
  <w:num w:numId="7" w16cid:durableId="1311910968">
    <w:abstractNumId w:val="2"/>
  </w:num>
  <w:num w:numId="8" w16cid:durableId="2015066783">
    <w:abstractNumId w:val="1"/>
  </w:num>
  <w:num w:numId="9" w16cid:durableId="147012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553"/>
    <w:rsid w:val="003E19F0"/>
    <w:rsid w:val="00674E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0DA5F"/>
  <w14:defaultImageDpi w14:val="300"/>
  <w15:docId w15:val="{936E1B62-1EA2-4FAD-AA2C-93298E02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2</cp:revision>
  <dcterms:created xsi:type="dcterms:W3CDTF">2013-12-23T23:15:00Z</dcterms:created>
  <dcterms:modified xsi:type="dcterms:W3CDTF">2026-09-02T21:32:00Z</dcterms:modified>
  <cp:category/>
</cp:coreProperties>
</file>