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038C0" w14:textId="7F1A5B4B" w:rsidR="00064C3B" w:rsidRPr="00064C3B" w:rsidRDefault="00064C3B" w:rsidP="00064C3B">
      <w:pPr>
        <w:spacing w:after="160" w:line="278" w:lineRule="auto"/>
        <w:jc w:val="center"/>
        <w:rPr>
          <w:rFonts w:eastAsia="Calibri" w:cs="Times New Roman"/>
          <w:b/>
          <w:bCs/>
          <w:kern w:val="2"/>
          <w:sz w:val="24"/>
          <w:szCs w:val="24"/>
          <w:lang w:val="id-ID"/>
          <w14:ligatures w14:val="standardContextual"/>
        </w:rPr>
      </w:pPr>
      <w:r w:rsidRPr="00064C3B">
        <w:rPr>
          <w:rFonts w:eastAsia="Calibri" w:cs="Times New Roman"/>
          <w:b/>
          <w:bCs/>
          <w:kern w:val="2"/>
          <w:sz w:val="24"/>
          <w:szCs w:val="24"/>
          <w:lang w:val="id-ID"/>
          <w14:ligatures w14:val="standardContextual"/>
        </w:rPr>
        <w:t xml:space="preserve">TOPIK </w:t>
      </w:r>
      <w:r>
        <w:rPr>
          <w:rFonts w:eastAsia="Calibri" w:cs="Times New Roman"/>
          <w:b/>
          <w:bCs/>
          <w:kern w:val="2"/>
          <w:sz w:val="24"/>
          <w:szCs w:val="24"/>
          <w:lang w:val="id-ID"/>
          <w14:ligatures w14:val="standardContextual"/>
        </w:rPr>
        <w:t>2</w:t>
      </w:r>
    </w:p>
    <w:p w14:paraId="022DF5A5" w14:textId="48EC2C09" w:rsidR="00064C3B" w:rsidRPr="00064C3B" w:rsidRDefault="00064C3B" w:rsidP="00064C3B">
      <w:pPr>
        <w:spacing w:after="160" w:line="278" w:lineRule="auto"/>
        <w:jc w:val="center"/>
        <w:rPr>
          <w:rFonts w:eastAsia="Calibri" w:cs="Times New Roman"/>
          <w:b/>
          <w:bCs/>
          <w:kern w:val="2"/>
          <w:sz w:val="24"/>
          <w:szCs w:val="24"/>
          <w:lang w:val="sv-SE"/>
          <w14:ligatures w14:val="standardContextual"/>
        </w:rPr>
      </w:pPr>
      <w:r w:rsidRPr="00064C3B">
        <w:rPr>
          <w:rFonts w:eastAsia="Calibri" w:cs="Times New Roman"/>
          <w:b/>
          <w:bCs/>
          <w:kern w:val="2"/>
          <w:sz w:val="24"/>
          <w:szCs w:val="24"/>
          <w:lang w:val="sv-SE"/>
          <w14:ligatures w14:val="standardContextual"/>
        </w:rPr>
        <w:t>2.E. Dokumen Refleksi dan Rancangan IDP</w:t>
      </w:r>
    </w:p>
    <w:p w14:paraId="383570E4" w14:textId="77777777" w:rsidR="00064C3B" w:rsidRPr="00064C3B" w:rsidRDefault="00064C3B" w:rsidP="00064C3B">
      <w:pPr>
        <w:spacing w:after="160" w:line="278" w:lineRule="auto"/>
        <w:jc w:val="center"/>
        <w:rPr>
          <w:rFonts w:eastAsia="Calibri" w:cs="Times New Roman"/>
          <w:i/>
          <w:iCs/>
          <w:kern w:val="2"/>
          <w:sz w:val="24"/>
          <w:szCs w:val="24"/>
          <w:lang w:val="sv-SE"/>
          <w14:ligatures w14:val="standardContextual"/>
        </w:rPr>
      </w:pPr>
      <w:r w:rsidRPr="00064C3B">
        <w:rPr>
          <w:rFonts w:eastAsia="Calibri" w:cs="Times New Roman"/>
          <w:i/>
          <w:iCs/>
          <w:kern w:val="2"/>
          <w:sz w:val="24"/>
          <w:szCs w:val="24"/>
          <w:lang w:val="sv-SE"/>
          <w14:ligatures w14:val="standardContextual"/>
        </w:rPr>
        <w:t xml:space="preserve">Diajukan untuk memenuhi tugas mata kuliah </w:t>
      </w:r>
    </w:p>
    <w:p w14:paraId="7538AC46" w14:textId="77777777" w:rsidR="00064C3B" w:rsidRPr="00064C3B" w:rsidRDefault="00064C3B" w:rsidP="00064C3B">
      <w:pPr>
        <w:spacing w:after="160" w:line="278" w:lineRule="auto"/>
        <w:jc w:val="center"/>
        <w:rPr>
          <w:rFonts w:eastAsia="Calibri" w:cs="Times New Roman"/>
          <w:kern w:val="2"/>
          <w:sz w:val="24"/>
          <w:szCs w:val="24"/>
          <w:lang w:val="sv-SE"/>
          <w14:ligatures w14:val="standardContextual"/>
        </w:rPr>
      </w:pPr>
      <w:r w:rsidRPr="00064C3B">
        <w:rPr>
          <w:rFonts w:eastAsia="Calibri" w:cs="Times New Roman"/>
          <w:i/>
          <w:iCs/>
          <w:kern w:val="2"/>
          <w:sz w:val="24"/>
          <w:szCs w:val="24"/>
          <w:lang w:val="sv-SE"/>
          <w14:ligatures w14:val="standardContextual"/>
        </w:rPr>
        <w:t>Pengembangan Profesionalitas Guru dan Wawasan Keberlanjutan</w:t>
      </w:r>
    </w:p>
    <w:p w14:paraId="1A35FB48" w14:textId="77777777" w:rsidR="00064C3B" w:rsidRPr="00064C3B" w:rsidRDefault="00064C3B" w:rsidP="00064C3B">
      <w:pPr>
        <w:spacing w:after="160" w:line="278" w:lineRule="auto"/>
        <w:jc w:val="center"/>
        <w:rPr>
          <w:rFonts w:eastAsia="Calibri" w:cs="Times New Roman"/>
          <w:kern w:val="2"/>
          <w:sz w:val="24"/>
          <w:szCs w:val="24"/>
          <w:lang w:val="sv-SE"/>
          <w14:ligatures w14:val="standardContextual"/>
        </w:rPr>
      </w:pPr>
      <w:r w:rsidRPr="00064C3B">
        <w:rPr>
          <w:rFonts w:eastAsia="Calibri" w:cs="Times New Roman"/>
          <w:kern w:val="2"/>
          <w:sz w:val="24"/>
          <w:szCs w:val="24"/>
          <w:lang w:val="sv-SE"/>
          <w14:ligatures w14:val="standardContextual"/>
        </w:rPr>
        <w:br/>
      </w:r>
    </w:p>
    <w:p w14:paraId="23F5CAC1" w14:textId="77777777" w:rsidR="00064C3B" w:rsidRPr="00064C3B" w:rsidRDefault="00064C3B" w:rsidP="00064C3B">
      <w:pPr>
        <w:spacing w:after="160" w:line="278" w:lineRule="auto"/>
        <w:jc w:val="center"/>
        <w:rPr>
          <w:rFonts w:eastAsia="Calibri" w:cs="Times New Roman"/>
          <w:kern w:val="2"/>
          <w:sz w:val="24"/>
          <w:szCs w:val="24"/>
          <w:lang w:val="sv-SE"/>
          <w14:ligatures w14:val="standardContextual"/>
        </w:rPr>
      </w:pPr>
    </w:p>
    <w:p w14:paraId="27702089" w14:textId="77777777" w:rsidR="00064C3B" w:rsidRPr="00064C3B" w:rsidRDefault="00064C3B" w:rsidP="00064C3B">
      <w:pPr>
        <w:spacing w:after="160" w:line="278" w:lineRule="auto"/>
        <w:jc w:val="center"/>
        <w:rPr>
          <w:rFonts w:eastAsia="Calibri" w:cs="Times New Roman"/>
          <w:kern w:val="2"/>
          <w:sz w:val="24"/>
          <w:szCs w:val="24"/>
          <w:lang w:val="sv-SE"/>
          <w14:ligatures w14:val="standardContextual"/>
        </w:rPr>
      </w:pPr>
      <w:r w:rsidRPr="00064C3B">
        <w:rPr>
          <w:rFonts w:eastAsia="Calibri" w:cs="Times New Roman"/>
          <w:kern w:val="2"/>
          <w:sz w:val="24"/>
          <w:szCs w:val="24"/>
          <w:lang w:val="sv-SE"/>
          <w14:ligatures w14:val="standardContextual"/>
        </w:rPr>
        <w:br/>
      </w:r>
    </w:p>
    <w:p w14:paraId="139CFA1E" w14:textId="77777777" w:rsidR="00064C3B" w:rsidRPr="00064C3B" w:rsidRDefault="00064C3B" w:rsidP="00064C3B">
      <w:pPr>
        <w:spacing w:after="160" w:line="278" w:lineRule="auto"/>
        <w:jc w:val="center"/>
        <w:rPr>
          <w:rFonts w:eastAsia="Calibri" w:cs="Times New Roman"/>
          <w:kern w:val="2"/>
          <w:sz w:val="24"/>
          <w:szCs w:val="24"/>
          <w:lang w:val="en-ID"/>
          <w14:ligatures w14:val="standardContextual"/>
        </w:rPr>
      </w:pPr>
      <w:r w:rsidRPr="00064C3B">
        <w:rPr>
          <w:rFonts w:eastAsia="Calibri" w:cs="Times New Roman"/>
          <w:b/>
          <w:bCs/>
          <w:noProof/>
          <w:kern w:val="2"/>
          <w:sz w:val="24"/>
          <w:szCs w:val="24"/>
          <w:lang w:val="en-ID"/>
          <w14:ligatures w14:val="standardContextual"/>
        </w:rPr>
        <w:drawing>
          <wp:inline distT="0" distB="0" distL="0" distR="0" wp14:anchorId="0823D446" wp14:editId="619336C7">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08341C48" w14:textId="77777777" w:rsidR="00064C3B" w:rsidRPr="00064C3B" w:rsidRDefault="00064C3B" w:rsidP="00064C3B">
      <w:pPr>
        <w:spacing w:after="160" w:line="278" w:lineRule="auto"/>
        <w:jc w:val="center"/>
        <w:rPr>
          <w:rFonts w:eastAsia="Calibri" w:cs="Times New Roman"/>
          <w:kern w:val="2"/>
          <w:sz w:val="24"/>
          <w:szCs w:val="24"/>
          <w:lang w:val="en-ID"/>
          <w14:ligatures w14:val="standardContextual"/>
        </w:rPr>
      </w:pPr>
      <w:r w:rsidRPr="00064C3B">
        <w:rPr>
          <w:rFonts w:eastAsia="Calibri" w:cs="Times New Roman"/>
          <w:kern w:val="2"/>
          <w:sz w:val="24"/>
          <w:szCs w:val="24"/>
          <w:lang w:val="en-ID"/>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064C3B" w:rsidRPr="00064C3B" w14:paraId="3B44CF5F" w14:textId="77777777" w:rsidTr="00016ECC">
        <w:trPr>
          <w:jc w:val="center"/>
        </w:trPr>
        <w:tc>
          <w:tcPr>
            <w:tcW w:w="0" w:type="auto"/>
            <w:tcMar>
              <w:top w:w="0" w:type="dxa"/>
              <w:left w:w="108" w:type="dxa"/>
              <w:bottom w:w="0" w:type="dxa"/>
              <w:right w:w="108" w:type="dxa"/>
            </w:tcMar>
            <w:hideMark/>
          </w:tcPr>
          <w:p w14:paraId="522D9F4B" w14:textId="77777777" w:rsidR="00064C3B" w:rsidRPr="00064C3B" w:rsidRDefault="00064C3B" w:rsidP="00064C3B">
            <w:pPr>
              <w:spacing w:after="160" w:line="278" w:lineRule="auto"/>
              <w:jc w:val="center"/>
              <w:rPr>
                <w:rFonts w:eastAsia="Calibri" w:cs="Times New Roman"/>
                <w:kern w:val="2"/>
                <w:sz w:val="24"/>
                <w:szCs w:val="24"/>
                <w:lang w:val="en-ID"/>
                <w14:ligatures w14:val="standardContextual"/>
              </w:rPr>
            </w:pPr>
            <w:r w:rsidRPr="00064C3B">
              <w:rPr>
                <w:rFonts w:eastAsia="Calibri" w:cs="Times New Roman"/>
                <w:kern w:val="2"/>
                <w:sz w:val="24"/>
                <w:szCs w:val="24"/>
                <w:lang w:val="en-ID"/>
                <w14:ligatures w14:val="standardContextual"/>
              </w:rPr>
              <w:t>Disusun Oleh:</w:t>
            </w:r>
          </w:p>
        </w:tc>
      </w:tr>
      <w:tr w:rsidR="00064C3B" w:rsidRPr="00064C3B" w14:paraId="3EFADFC8" w14:textId="77777777" w:rsidTr="00016ECC">
        <w:trPr>
          <w:jc w:val="center"/>
        </w:trPr>
        <w:tc>
          <w:tcPr>
            <w:tcW w:w="0" w:type="auto"/>
            <w:tcMar>
              <w:top w:w="0" w:type="dxa"/>
              <w:left w:w="108" w:type="dxa"/>
              <w:bottom w:w="0" w:type="dxa"/>
              <w:right w:w="108" w:type="dxa"/>
            </w:tcMar>
            <w:hideMark/>
          </w:tcPr>
          <w:p w14:paraId="59D44228" w14:textId="77777777" w:rsidR="00064C3B" w:rsidRPr="00064C3B" w:rsidRDefault="00064C3B" w:rsidP="00064C3B">
            <w:pPr>
              <w:spacing w:after="160" w:line="278" w:lineRule="auto"/>
              <w:jc w:val="center"/>
              <w:rPr>
                <w:rFonts w:eastAsia="Calibri" w:cs="Times New Roman"/>
                <w:kern w:val="2"/>
                <w:sz w:val="24"/>
                <w:szCs w:val="24"/>
                <w:lang w:val="id-ID"/>
                <w14:ligatures w14:val="standardContextual"/>
              </w:rPr>
            </w:pPr>
            <w:r w:rsidRPr="00064C3B">
              <w:rPr>
                <w:rFonts w:eastAsia="Calibri" w:cs="Times New Roman"/>
                <w:kern w:val="2"/>
                <w:sz w:val="24"/>
                <w:szCs w:val="24"/>
                <w:lang w:val="en-ID"/>
                <w14:ligatures w14:val="standardContextual"/>
              </w:rPr>
              <w:t xml:space="preserve">Ahmad </w:t>
            </w:r>
            <w:r w:rsidRPr="00064C3B">
              <w:rPr>
                <w:rFonts w:eastAsia="Calibri" w:cs="Times New Roman"/>
                <w:kern w:val="2"/>
                <w:sz w:val="24"/>
                <w:szCs w:val="24"/>
                <w:lang w:val="id-ID"/>
                <w14:ligatures w14:val="standardContextual"/>
              </w:rPr>
              <w:t>Nursyifa (NIM.2530712)</w:t>
            </w:r>
          </w:p>
        </w:tc>
      </w:tr>
    </w:tbl>
    <w:p w14:paraId="3967E109" w14:textId="77777777" w:rsidR="00064C3B" w:rsidRPr="00064C3B" w:rsidRDefault="00064C3B" w:rsidP="00064C3B">
      <w:pPr>
        <w:spacing w:after="160" w:line="278" w:lineRule="auto"/>
        <w:jc w:val="center"/>
        <w:rPr>
          <w:rFonts w:eastAsia="Calibri" w:cs="Times New Roman"/>
          <w:kern w:val="2"/>
          <w:sz w:val="24"/>
          <w:szCs w:val="24"/>
          <w:lang w:val="en-ID"/>
          <w14:ligatures w14:val="standardContextual"/>
        </w:rPr>
      </w:pPr>
      <w:r w:rsidRPr="00064C3B">
        <w:rPr>
          <w:rFonts w:eastAsia="Calibri" w:cs="Times New Roman"/>
          <w:kern w:val="2"/>
          <w:sz w:val="24"/>
          <w:szCs w:val="24"/>
          <w:lang w:val="en-ID"/>
          <w14:ligatures w14:val="standardContextual"/>
        </w:rPr>
        <w:br/>
      </w:r>
      <w:r w:rsidRPr="00064C3B">
        <w:rPr>
          <w:rFonts w:eastAsia="Calibri" w:cs="Times New Roman"/>
          <w:kern w:val="2"/>
          <w:sz w:val="24"/>
          <w:szCs w:val="24"/>
          <w:lang w:val="en-ID"/>
          <w14:ligatures w14:val="standardContextual"/>
        </w:rPr>
        <w:br/>
      </w:r>
    </w:p>
    <w:p w14:paraId="6130E6E4" w14:textId="77777777" w:rsidR="00064C3B" w:rsidRPr="00064C3B" w:rsidRDefault="00064C3B" w:rsidP="00064C3B">
      <w:pPr>
        <w:spacing w:after="160" w:line="278" w:lineRule="auto"/>
        <w:jc w:val="center"/>
        <w:rPr>
          <w:rFonts w:eastAsia="Calibri" w:cs="Times New Roman"/>
          <w:kern w:val="2"/>
          <w:sz w:val="24"/>
          <w:szCs w:val="24"/>
          <w:lang w:val="en-ID"/>
          <w14:ligatures w14:val="standardContextual"/>
        </w:rPr>
      </w:pPr>
    </w:p>
    <w:p w14:paraId="2C16A3C1" w14:textId="77777777" w:rsidR="00064C3B" w:rsidRPr="00064C3B" w:rsidRDefault="00064C3B" w:rsidP="00064C3B">
      <w:pPr>
        <w:spacing w:after="160" w:line="278" w:lineRule="auto"/>
        <w:jc w:val="center"/>
        <w:rPr>
          <w:rFonts w:eastAsia="Calibri" w:cs="Times New Roman"/>
          <w:kern w:val="2"/>
          <w:sz w:val="24"/>
          <w:szCs w:val="24"/>
          <w:lang w:val="en-ID"/>
          <w14:ligatures w14:val="standardContextual"/>
        </w:rPr>
      </w:pPr>
    </w:p>
    <w:p w14:paraId="7B94DE4E" w14:textId="77777777" w:rsidR="00064C3B" w:rsidRPr="00064C3B" w:rsidRDefault="00064C3B" w:rsidP="00064C3B">
      <w:pPr>
        <w:spacing w:after="160" w:line="278" w:lineRule="auto"/>
        <w:jc w:val="center"/>
        <w:rPr>
          <w:rFonts w:eastAsia="Calibri" w:cs="Times New Roman"/>
          <w:kern w:val="2"/>
          <w:sz w:val="24"/>
          <w:szCs w:val="24"/>
          <w:lang w:val="en-ID"/>
          <w14:ligatures w14:val="standardContextual"/>
        </w:rPr>
      </w:pPr>
    </w:p>
    <w:p w14:paraId="19214336" w14:textId="77777777" w:rsidR="00064C3B" w:rsidRPr="00064C3B" w:rsidRDefault="00064C3B" w:rsidP="00064C3B">
      <w:pPr>
        <w:spacing w:after="160" w:line="278" w:lineRule="auto"/>
        <w:jc w:val="center"/>
        <w:rPr>
          <w:rFonts w:eastAsia="Calibri" w:cs="Times New Roman"/>
          <w:kern w:val="2"/>
          <w:sz w:val="24"/>
          <w:szCs w:val="24"/>
          <w:lang w:val="en-ID"/>
          <w14:ligatures w14:val="standardContextual"/>
        </w:rPr>
      </w:pPr>
    </w:p>
    <w:p w14:paraId="2C1C1F3F" w14:textId="77777777" w:rsidR="00064C3B" w:rsidRPr="00064C3B" w:rsidRDefault="00064C3B" w:rsidP="00064C3B">
      <w:pPr>
        <w:spacing w:after="160" w:line="278" w:lineRule="auto"/>
        <w:jc w:val="center"/>
        <w:rPr>
          <w:rFonts w:eastAsia="Calibri" w:cs="Times New Roman"/>
          <w:kern w:val="2"/>
          <w:sz w:val="24"/>
          <w:szCs w:val="24"/>
          <w:lang w:val="en-ID"/>
          <w14:ligatures w14:val="standardContextual"/>
        </w:rPr>
      </w:pPr>
      <w:r w:rsidRPr="00064C3B">
        <w:rPr>
          <w:rFonts w:eastAsia="Calibri" w:cs="Times New Roman"/>
          <w:b/>
          <w:bCs/>
          <w:kern w:val="2"/>
          <w:sz w:val="24"/>
          <w:szCs w:val="24"/>
          <w:lang w:val="en-ID"/>
          <w14:ligatures w14:val="standardContextual"/>
        </w:rPr>
        <w:t>PROGRAM STUDI INFORMATIKA</w:t>
      </w:r>
    </w:p>
    <w:p w14:paraId="4DE7894E" w14:textId="77777777" w:rsidR="00064C3B" w:rsidRPr="00064C3B" w:rsidRDefault="00064C3B" w:rsidP="00064C3B">
      <w:pPr>
        <w:spacing w:after="160" w:line="278" w:lineRule="auto"/>
        <w:jc w:val="center"/>
        <w:rPr>
          <w:rFonts w:eastAsia="Calibri" w:cs="Times New Roman"/>
          <w:kern w:val="2"/>
          <w:sz w:val="24"/>
          <w:szCs w:val="24"/>
          <w:lang w:val="en-ID"/>
          <w14:ligatures w14:val="standardContextual"/>
        </w:rPr>
      </w:pPr>
      <w:r w:rsidRPr="00064C3B">
        <w:rPr>
          <w:rFonts w:eastAsia="Calibri" w:cs="Times New Roman"/>
          <w:b/>
          <w:bCs/>
          <w:kern w:val="2"/>
          <w:sz w:val="24"/>
          <w:szCs w:val="24"/>
          <w:lang w:val="en-ID"/>
          <w14:ligatures w14:val="standardContextual"/>
        </w:rPr>
        <w:t>PENDIDIKAN PROFESI GURU</w:t>
      </w:r>
    </w:p>
    <w:p w14:paraId="468B51DF" w14:textId="77777777" w:rsidR="00064C3B" w:rsidRPr="00064C3B" w:rsidRDefault="00064C3B" w:rsidP="00064C3B">
      <w:pPr>
        <w:spacing w:after="160" w:line="278" w:lineRule="auto"/>
        <w:jc w:val="center"/>
        <w:rPr>
          <w:rFonts w:eastAsia="Calibri" w:cs="Times New Roman"/>
          <w:kern w:val="2"/>
          <w:sz w:val="24"/>
          <w:szCs w:val="24"/>
          <w:lang w:val="en-ID"/>
          <w14:ligatures w14:val="standardContextual"/>
        </w:rPr>
      </w:pPr>
      <w:r w:rsidRPr="00064C3B">
        <w:rPr>
          <w:rFonts w:eastAsia="Calibri" w:cs="Times New Roman"/>
          <w:b/>
          <w:bCs/>
          <w:kern w:val="2"/>
          <w:sz w:val="24"/>
          <w:szCs w:val="24"/>
          <w:lang w:val="en-ID"/>
          <w14:ligatures w14:val="standardContextual"/>
        </w:rPr>
        <w:t>UNIVERSITAS PENDIDIKAN INDONESIA</w:t>
      </w:r>
    </w:p>
    <w:p w14:paraId="69D0BE5D" w14:textId="77777777" w:rsidR="00064C3B" w:rsidRPr="00064C3B" w:rsidRDefault="00064C3B" w:rsidP="00064C3B">
      <w:pPr>
        <w:spacing w:after="160" w:line="259" w:lineRule="auto"/>
        <w:jc w:val="center"/>
        <w:rPr>
          <w:rFonts w:ascii="Calibri" w:eastAsia="Calibri" w:hAnsi="Calibri" w:cs="Cordia New"/>
          <w:szCs w:val="28"/>
          <w:lang w:val="id-ID" w:bidi="th-TH"/>
        </w:rPr>
      </w:pPr>
      <w:r w:rsidRPr="00064C3B">
        <w:rPr>
          <w:rFonts w:eastAsia="Calibri" w:cs="Times New Roman"/>
          <w:b/>
          <w:bCs/>
          <w:kern w:val="2"/>
          <w:sz w:val="24"/>
          <w:szCs w:val="24"/>
          <w:lang w:val="en-ID"/>
          <w14:ligatures w14:val="standardContextual"/>
        </w:rPr>
        <w:t>2026</w:t>
      </w:r>
    </w:p>
    <w:p w14:paraId="5231F714" w14:textId="77777777" w:rsidR="00064C3B" w:rsidRDefault="00064C3B">
      <w:pPr>
        <w:rPr>
          <w:b/>
          <w:color w:val="17365D"/>
          <w:sz w:val="36"/>
        </w:rPr>
      </w:pPr>
      <w:r>
        <w:rPr>
          <w:b/>
          <w:color w:val="17365D"/>
          <w:sz w:val="36"/>
        </w:rPr>
        <w:br w:type="page"/>
      </w:r>
    </w:p>
    <w:p w14:paraId="495C03DC" w14:textId="64ACBF40" w:rsidR="00D71A3F" w:rsidRDefault="00000000">
      <w:pPr>
        <w:spacing w:before="160" w:after="160"/>
        <w:jc w:val="center"/>
      </w:pPr>
      <w:r>
        <w:rPr>
          <w:b/>
          <w:color w:val="17365D"/>
          <w:sz w:val="36"/>
        </w:rPr>
        <w:lastRenderedPageBreak/>
        <w:t>DOKUMEN REFLEKSI DAN RANCANGAN</w:t>
      </w:r>
      <w:r>
        <w:rPr>
          <w:b/>
          <w:color w:val="17365D"/>
          <w:sz w:val="36"/>
        </w:rPr>
        <w:br/>
        <w:t>INDIVIDUAL DEVELOPMENT PLAN (IDP)</w:t>
      </w:r>
    </w:p>
    <w:p w14:paraId="6A0CE59D" w14:textId="77777777" w:rsidR="00D71A3F" w:rsidRDefault="00000000">
      <w:pPr>
        <w:jc w:val="center"/>
      </w:pPr>
      <w:r>
        <w:rPr>
          <w:i/>
          <w:sz w:val="24"/>
        </w:rPr>
        <w:t>Peta Jalan Pengembangan Diri Mahasiswa PPG Informatika</w:t>
      </w:r>
    </w:p>
    <w:p w14:paraId="0BD197F2" w14:textId="77777777" w:rsidR="00D71A3F" w:rsidRDefault="00D71A3F"/>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381"/>
        <w:gridCol w:w="6237"/>
      </w:tblGrid>
      <w:tr w:rsidR="00D71A3F" w14:paraId="12017568" w14:textId="77777777">
        <w:trPr>
          <w:cantSplit/>
          <w:jc w:val="center"/>
        </w:trPr>
        <w:tc>
          <w:tcPr>
            <w:tcW w:w="2381" w:type="dxa"/>
            <w:shd w:val="clear" w:color="auto" w:fill="D9EAF7"/>
            <w:tcMar>
              <w:top w:w="70" w:type="dxa"/>
              <w:left w:w="80" w:type="dxa"/>
              <w:bottom w:w="70" w:type="dxa"/>
              <w:right w:w="80" w:type="dxa"/>
            </w:tcMar>
            <w:vAlign w:val="center"/>
          </w:tcPr>
          <w:p w14:paraId="02BEE593" w14:textId="77777777" w:rsidR="00D71A3F" w:rsidRDefault="00000000">
            <w:pPr>
              <w:spacing w:after="20" w:line="240" w:lineRule="auto"/>
            </w:pPr>
            <w:r>
              <w:rPr>
                <w:b/>
                <w:sz w:val="21"/>
              </w:rPr>
              <w:t>Nama</w:t>
            </w:r>
          </w:p>
        </w:tc>
        <w:tc>
          <w:tcPr>
            <w:tcW w:w="6237" w:type="dxa"/>
            <w:tcMar>
              <w:top w:w="70" w:type="dxa"/>
              <w:left w:w="80" w:type="dxa"/>
              <w:bottom w:w="70" w:type="dxa"/>
              <w:right w:w="80" w:type="dxa"/>
            </w:tcMar>
            <w:vAlign w:val="center"/>
          </w:tcPr>
          <w:p w14:paraId="7079F6E4" w14:textId="77777777" w:rsidR="00D71A3F" w:rsidRDefault="00000000">
            <w:pPr>
              <w:spacing w:after="20" w:line="240" w:lineRule="auto"/>
            </w:pPr>
            <w:r>
              <w:rPr>
                <w:sz w:val="21"/>
              </w:rPr>
              <w:t>Ahmad Nursyifa, S.Kom.</w:t>
            </w:r>
          </w:p>
        </w:tc>
      </w:tr>
      <w:tr w:rsidR="00D71A3F" w14:paraId="13321011" w14:textId="77777777">
        <w:trPr>
          <w:cantSplit/>
          <w:jc w:val="center"/>
        </w:trPr>
        <w:tc>
          <w:tcPr>
            <w:tcW w:w="2381" w:type="dxa"/>
            <w:shd w:val="clear" w:color="auto" w:fill="D9EAF7"/>
            <w:tcMar>
              <w:top w:w="70" w:type="dxa"/>
              <w:left w:w="80" w:type="dxa"/>
              <w:bottom w:w="70" w:type="dxa"/>
              <w:right w:w="80" w:type="dxa"/>
            </w:tcMar>
            <w:vAlign w:val="center"/>
          </w:tcPr>
          <w:p w14:paraId="5D01C277" w14:textId="77777777" w:rsidR="00D71A3F" w:rsidRDefault="00000000">
            <w:pPr>
              <w:spacing w:after="20" w:line="240" w:lineRule="auto"/>
            </w:pPr>
            <w:r>
              <w:rPr>
                <w:b/>
                <w:sz w:val="21"/>
              </w:rPr>
              <w:t>NIM</w:t>
            </w:r>
          </w:p>
        </w:tc>
        <w:tc>
          <w:tcPr>
            <w:tcW w:w="6237" w:type="dxa"/>
            <w:tcMar>
              <w:top w:w="70" w:type="dxa"/>
              <w:left w:w="80" w:type="dxa"/>
              <w:bottom w:w="70" w:type="dxa"/>
              <w:right w:w="80" w:type="dxa"/>
            </w:tcMar>
            <w:vAlign w:val="center"/>
          </w:tcPr>
          <w:p w14:paraId="278E251A" w14:textId="77777777" w:rsidR="00D71A3F" w:rsidRDefault="00000000">
            <w:pPr>
              <w:spacing w:after="20" w:line="240" w:lineRule="auto"/>
            </w:pPr>
            <w:r>
              <w:rPr>
                <w:sz w:val="21"/>
              </w:rPr>
              <w:t>2530712</w:t>
            </w:r>
          </w:p>
        </w:tc>
      </w:tr>
      <w:tr w:rsidR="00D71A3F" w14:paraId="19DD7DD7" w14:textId="77777777">
        <w:trPr>
          <w:cantSplit/>
          <w:jc w:val="center"/>
        </w:trPr>
        <w:tc>
          <w:tcPr>
            <w:tcW w:w="2381" w:type="dxa"/>
            <w:shd w:val="clear" w:color="auto" w:fill="D9EAF7"/>
            <w:tcMar>
              <w:top w:w="70" w:type="dxa"/>
              <w:left w:w="80" w:type="dxa"/>
              <w:bottom w:w="70" w:type="dxa"/>
              <w:right w:w="80" w:type="dxa"/>
            </w:tcMar>
            <w:vAlign w:val="center"/>
          </w:tcPr>
          <w:p w14:paraId="029F29CE" w14:textId="77777777" w:rsidR="00D71A3F" w:rsidRDefault="00000000">
            <w:pPr>
              <w:spacing w:after="20" w:line="240" w:lineRule="auto"/>
            </w:pPr>
            <w:r>
              <w:rPr>
                <w:b/>
                <w:sz w:val="21"/>
              </w:rPr>
              <w:t>Bidang Studi</w:t>
            </w:r>
          </w:p>
        </w:tc>
        <w:tc>
          <w:tcPr>
            <w:tcW w:w="6237" w:type="dxa"/>
            <w:tcMar>
              <w:top w:w="70" w:type="dxa"/>
              <w:left w:w="80" w:type="dxa"/>
              <w:bottom w:w="70" w:type="dxa"/>
              <w:right w:w="80" w:type="dxa"/>
            </w:tcMar>
            <w:vAlign w:val="center"/>
          </w:tcPr>
          <w:p w14:paraId="2F137E35" w14:textId="77777777" w:rsidR="00D71A3F" w:rsidRDefault="00000000">
            <w:pPr>
              <w:spacing w:after="20" w:line="240" w:lineRule="auto"/>
            </w:pPr>
            <w:r>
              <w:rPr>
                <w:sz w:val="21"/>
              </w:rPr>
              <w:t>Informatika</w:t>
            </w:r>
          </w:p>
        </w:tc>
      </w:tr>
      <w:tr w:rsidR="00D71A3F" w14:paraId="16784965" w14:textId="77777777">
        <w:trPr>
          <w:cantSplit/>
          <w:jc w:val="center"/>
        </w:trPr>
        <w:tc>
          <w:tcPr>
            <w:tcW w:w="2381" w:type="dxa"/>
            <w:shd w:val="clear" w:color="auto" w:fill="D9EAF7"/>
            <w:tcMar>
              <w:top w:w="70" w:type="dxa"/>
              <w:left w:w="80" w:type="dxa"/>
              <w:bottom w:w="70" w:type="dxa"/>
              <w:right w:w="80" w:type="dxa"/>
            </w:tcMar>
            <w:vAlign w:val="center"/>
          </w:tcPr>
          <w:p w14:paraId="61316FA1" w14:textId="77777777" w:rsidR="00D71A3F" w:rsidRDefault="00000000">
            <w:pPr>
              <w:spacing w:after="20" w:line="240" w:lineRule="auto"/>
            </w:pPr>
            <w:r>
              <w:rPr>
                <w:b/>
                <w:sz w:val="21"/>
              </w:rPr>
              <w:t>Jenjang/Konteks Praktik</w:t>
            </w:r>
          </w:p>
        </w:tc>
        <w:tc>
          <w:tcPr>
            <w:tcW w:w="6237" w:type="dxa"/>
            <w:tcMar>
              <w:top w:w="70" w:type="dxa"/>
              <w:left w:w="80" w:type="dxa"/>
              <w:bottom w:w="70" w:type="dxa"/>
              <w:right w:w="80" w:type="dxa"/>
            </w:tcMar>
            <w:vAlign w:val="center"/>
          </w:tcPr>
          <w:p w14:paraId="40945B1D" w14:textId="77777777" w:rsidR="00D71A3F" w:rsidRDefault="00000000">
            <w:pPr>
              <w:spacing w:after="20" w:line="240" w:lineRule="auto"/>
            </w:pPr>
            <w:r>
              <w:rPr>
                <w:sz w:val="21"/>
              </w:rPr>
              <w:t>SMA Kelas XI - PPL PPG di SMAN 15 Bandung</w:t>
            </w:r>
          </w:p>
        </w:tc>
      </w:tr>
      <w:tr w:rsidR="00D71A3F" w14:paraId="7C9F082B" w14:textId="77777777">
        <w:trPr>
          <w:cantSplit/>
          <w:jc w:val="center"/>
        </w:trPr>
        <w:tc>
          <w:tcPr>
            <w:tcW w:w="2381" w:type="dxa"/>
            <w:shd w:val="clear" w:color="auto" w:fill="D9EAF7"/>
            <w:tcMar>
              <w:top w:w="70" w:type="dxa"/>
              <w:left w:w="80" w:type="dxa"/>
              <w:bottom w:w="70" w:type="dxa"/>
              <w:right w:w="80" w:type="dxa"/>
            </w:tcMar>
            <w:vAlign w:val="center"/>
          </w:tcPr>
          <w:p w14:paraId="1FA463B6" w14:textId="77777777" w:rsidR="00D71A3F" w:rsidRDefault="00000000">
            <w:pPr>
              <w:spacing w:after="20" w:line="240" w:lineRule="auto"/>
            </w:pPr>
            <w:r>
              <w:rPr>
                <w:b/>
                <w:sz w:val="21"/>
              </w:rPr>
              <w:t>Periode IDP</w:t>
            </w:r>
          </w:p>
        </w:tc>
        <w:tc>
          <w:tcPr>
            <w:tcW w:w="6237" w:type="dxa"/>
            <w:tcMar>
              <w:top w:w="70" w:type="dxa"/>
              <w:left w:w="80" w:type="dxa"/>
              <w:bottom w:w="70" w:type="dxa"/>
              <w:right w:w="80" w:type="dxa"/>
            </w:tcMar>
            <w:vAlign w:val="center"/>
          </w:tcPr>
          <w:p w14:paraId="0092038E" w14:textId="77777777" w:rsidR="00D71A3F" w:rsidRDefault="00000000">
            <w:pPr>
              <w:spacing w:after="20" w:line="240" w:lineRule="auto"/>
            </w:pPr>
            <w:r>
              <w:rPr>
                <w:sz w:val="21"/>
              </w:rPr>
              <w:t>Satu semester (Agustus-Desember 2026)</w:t>
            </w:r>
          </w:p>
        </w:tc>
      </w:tr>
    </w:tbl>
    <w:p w14:paraId="0CB0FD69" w14:textId="77777777" w:rsidR="00D71A3F" w:rsidRDefault="00000000">
      <w:r>
        <w:br w:type="page"/>
      </w:r>
    </w:p>
    <w:p w14:paraId="7CF6674E" w14:textId="77777777" w:rsidR="00D71A3F" w:rsidRPr="00EA2592" w:rsidRDefault="00000000" w:rsidP="00EA2592">
      <w:pPr>
        <w:keepNext/>
        <w:pBdr>
          <w:bottom w:val="single" w:sz="10" w:space="3" w:color="17365D"/>
        </w:pBdr>
        <w:spacing w:before="140" w:after="100"/>
        <w:jc w:val="both"/>
        <w:rPr>
          <w:rFonts w:cs="Times New Roman"/>
          <w:sz w:val="24"/>
          <w:szCs w:val="24"/>
        </w:rPr>
      </w:pPr>
      <w:r w:rsidRPr="00EA2592">
        <w:rPr>
          <w:rFonts w:cs="Times New Roman"/>
          <w:b/>
          <w:color w:val="17365D"/>
          <w:sz w:val="24"/>
          <w:szCs w:val="24"/>
        </w:rPr>
        <w:lastRenderedPageBreak/>
        <w:t>1. Pengantar: Refleksi sebagai Dasar Pengembangan Keprofesian</w:t>
      </w:r>
    </w:p>
    <w:p w14:paraId="13E60417" w14:textId="635CB0F1" w:rsidR="00D71A3F" w:rsidRPr="00EA2592" w:rsidRDefault="00000000" w:rsidP="00EA2592">
      <w:pPr>
        <w:spacing w:after="100"/>
        <w:ind w:firstLine="454"/>
        <w:jc w:val="both"/>
        <w:rPr>
          <w:rFonts w:cs="Times New Roman"/>
          <w:sz w:val="24"/>
          <w:szCs w:val="24"/>
        </w:rPr>
      </w:pPr>
      <w:r w:rsidRPr="00EA2592">
        <w:rPr>
          <w:rFonts w:cs="Times New Roman"/>
          <w:color w:val="1F1F1F"/>
          <w:sz w:val="24"/>
          <w:szCs w:val="24"/>
        </w:rPr>
        <w:t xml:space="preserve">Dokumen ini saya susun sebagai peta jalan pengembangan diri satu semester, bukan sekadar sebagai pemenuhan administrasi. Landasan utamanya adalah gagasan pada </w:t>
      </w:r>
      <w:r w:rsidR="00EA2592">
        <w:rPr>
          <w:rFonts w:cs="Times New Roman"/>
          <w:color w:val="1F1F1F"/>
          <w:sz w:val="24"/>
          <w:szCs w:val="24"/>
        </w:rPr>
        <w:t xml:space="preserve">T2.A </w:t>
      </w:r>
      <w:r w:rsidR="00EA2592">
        <w:rPr>
          <w:rFonts w:cs="Times New Roman"/>
          <w:color w:val="1F1F1F"/>
          <w:sz w:val="24"/>
          <w:szCs w:val="24"/>
          <w:lang w:val="id-ID"/>
        </w:rPr>
        <w:t>di</w:t>
      </w:r>
      <w:r w:rsidR="00EA2592">
        <w:rPr>
          <w:rFonts w:cs="Times New Roman"/>
          <w:color w:val="1F1F1F"/>
          <w:sz w:val="24"/>
          <w:szCs w:val="24"/>
        </w:rPr>
        <w:t xml:space="preserve"> LMS </w:t>
      </w:r>
      <w:r w:rsidRPr="00EA2592">
        <w:rPr>
          <w:rFonts w:cs="Times New Roman"/>
          <w:color w:val="1F1F1F"/>
          <w:sz w:val="24"/>
          <w:szCs w:val="24"/>
        </w:rPr>
        <w:t xml:space="preserve"> bahwa penilaian diri perlu dilakukan secara jujur, berbasis standar acuan, bukti otentik, dan perspektif dari luar. Bagi saya sebagai mahasiswa PPG Informatika, refleksi menjadi cara untuk melihat secara lebih objektif hubungan antara apa yang sudah saya lakukan di kelas, dampaknya terhadap keterlibatan dan belajar siswa, serta kompetensi apa yang masih perlu diperkuat.</w:t>
      </w:r>
    </w:p>
    <w:p w14:paraId="7A37976E" w14:textId="6D870642" w:rsidR="00D71A3F" w:rsidRPr="00EA2592" w:rsidRDefault="00EA2592" w:rsidP="00EA2592">
      <w:pPr>
        <w:spacing w:after="100"/>
        <w:ind w:firstLine="454"/>
        <w:jc w:val="both"/>
        <w:rPr>
          <w:rFonts w:cs="Times New Roman"/>
          <w:sz w:val="24"/>
          <w:szCs w:val="24"/>
        </w:rPr>
      </w:pPr>
      <w:r>
        <w:rPr>
          <w:rFonts w:cs="Times New Roman"/>
          <w:color w:val="1F1F1F"/>
          <w:sz w:val="24"/>
          <w:szCs w:val="24"/>
        </w:rPr>
        <w:t xml:space="preserve">T2.B </w:t>
      </w:r>
      <w:r>
        <w:rPr>
          <w:rFonts w:cs="Times New Roman"/>
          <w:color w:val="1F1F1F"/>
          <w:sz w:val="24"/>
          <w:szCs w:val="24"/>
          <w:lang w:val="id-ID"/>
        </w:rPr>
        <w:t>di</w:t>
      </w:r>
      <w:r>
        <w:rPr>
          <w:rFonts w:cs="Times New Roman"/>
          <w:color w:val="1F1F1F"/>
          <w:sz w:val="24"/>
          <w:szCs w:val="24"/>
        </w:rPr>
        <w:t xml:space="preserve"> LMS </w:t>
      </w:r>
      <w:r w:rsidR="00000000" w:rsidRPr="00EA2592">
        <w:rPr>
          <w:rFonts w:cs="Times New Roman"/>
          <w:color w:val="1F1F1F"/>
          <w:sz w:val="24"/>
          <w:szCs w:val="24"/>
        </w:rPr>
        <w:t xml:space="preserve"> menekankan bahwa kesadaran terhadap kesenjangan kompetensi harus diterjemahkan menjadi tujuan yang konkret, terukur, realistis, relevan, dan berbatas waktu melalui kerangka SMART. Karena itu, rancangan IDP ini tidak memuat terlalu banyak sasaran. Saya memilih satu prioritas utama yang memiliki daya ungkit tinggi terhadap kualitas pembelajaran Informatika, yakni kemampuan mengelola pembelajaran adaptif yang ditopang oleh asesmen formatif berbasis data dalam kelas dengan jumlah siswa yang besar.</w:t>
      </w:r>
    </w:p>
    <w:p w14:paraId="41B95630" w14:textId="248C48DA" w:rsidR="00D71A3F" w:rsidRPr="00EA2592" w:rsidRDefault="00000000" w:rsidP="00EA2592">
      <w:pPr>
        <w:spacing w:after="100"/>
        <w:ind w:firstLine="454"/>
        <w:jc w:val="both"/>
        <w:rPr>
          <w:rFonts w:cs="Times New Roman"/>
          <w:sz w:val="24"/>
          <w:szCs w:val="24"/>
        </w:rPr>
      </w:pPr>
      <w:r w:rsidRPr="00EA2592">
        <w:rPr>
          <w:rFonts w:cs="Times New Roman"/>
          <w:color w:val="1F1F1F"/>
          <w:sz w:val="24"/>
          <w:szCs w:val="24"/>
        </w:rPr>
        <w:t xml:space="preserve">Pemilihan strategi pengembangan mengacu pada </w:t>
      </w:r>
      <w:r w:rsidR="00EA2592">
        <w:rPr>
          <w:rFonts w:cs="Times New Roman"/>
          <w:color w:val="1F1F1F"/>
          <w:sz w:val="24"/>
          <w:szCs w:val="24"/>
        </w:rPr>
        <w:t xml:space="preserve">T2.C </w:t>
      </w:r>
      <w:r w:rsidR="00EA2592">
        <w:rPr>
          <w:rFonts w:cs="Times New Roman"/>
          <w:color w:val="1F1F1F"/>
          <w:sz w:val="24"/>
          <w:szCs w:val="24"/>
          <w:lang w:val="id-ID"/>
        </w:rPr>
        <w:t>di</w:t>
      </w:r>
      <w:r w:rsidR="00EA2592">
        <w:rPr>
          <w:rFonts w:cs="Times New Roman"/>
          <w:color w:val="1F1F1F"/>
          <w:sz w:val="24"/>
          <w:szCs w:val="24"/>
        </w:rPr>
        <w:t xml:space="preserve"> LMS </w:t>
      </w:r>
      <w:r w:rsidRPr="00EA2592">
        <w:rPr>
          <w:rFonts w:cs="Times New Roman"/>
          <w:color w:val="1F1F1F"/>
          <w:sz w:val="24"/>
          <w:szCs w:val="24"/>
        </w:rPr>
        <w:t>: pembelajaran profesional perlu memadukan pengalaman langsung, interaksi dengan orang lain, dan jalur formal/digital. Prinsip 70-20-10 saya gunakan bukan sebagai pembagian waktu yang kaku, tetapi sebagai pengingat bahwa perubahan kompetensi harus terutama tampak dalam praktik nyata di kelas, diperkuat oleh mentoring/coaching dan komunitas belajar, serta disokong oleh pembelajaran mandiri yang terkurasi.</w:t>
      </w:r>
    </w:p>
    <w:p w14:paraId="7E2C59C2" w14:textId="605DDADC" w:rsidR="00D71A3F" w:rsidRPr="00EA2592" w:rsidRDefault="00000000" w:rsidP="00EA2592">
      <w:pPr>
        <w:spacing w:after="100"/>
        <w:ind w:firstLine="454"/>
        <w:jc w:val="both"/>
        <w:rPr>
          <w:rFonts w:cs="Times New Roman"/>
          <w:sz w:val="24"/>
          <w:szCs w:val="24"/>
        </w:rPr>
      </w:pPr>
      <w:r w:rsidRPr="00EA2592">
        <w:rPr>
          <w:rFonts w:cs="Times New Roman"/>
          <w:color w:val="1F1F1F"/>
          <w:sz w:val="24"/>
          <w:szCs w:val="24"/>
        </w:rPr>
        <w:t xml:space="preserve">Selanjutnya, </w:t>
      </w:r>
      <w:r w:rsidR="00EA2592">
        <w:rPr>
          <w:rFonts w:cs="Times New Roman"/>
          <w:color w:val="1F1F1F"/>
          <w:sz w:val="24"/>
          <w:szCs w:val="24"/>
        </w:rPr>
        <w:t xml:space="preserve">T2.D </w:t>
      </w:r>
      <w:r w:rsidR="00EA2592">
        <w:rPr>
          <w:rFonts w:cs="Times New Roman"/>
          <w:color w:val="1F1F1F"/>
          <w:sz w:val="24"/>
          <w:szCs w:val="24"/>
          <w:lang w:val="id-ID"/>
        </w:rPr>
        <w:t>di</w:t>
      </w:r>
      <w:r w:rsidR="00EA2592">
        <w:rPr>
          <w:rFonts w:cs="Times New Roman"/>
          <w:color w:val="1F1F1F"/>
          <w:sz w:val="24"/>
          <w:szCs w:val="24"/>
        </w:rPr>
        <w:t xml:space="preserve"> LMS </w:t>
      </w:r>
      <w:r w:rsidRPr="00EA2592">
        <w:rPr>
          <w:rFonts w:cs="Times New Roman"/>
          <w:color w:val="1F1F1F"/>
          <w:sz w:val="24"/>
          <w:szCs w:val="24"/>
        </w:rPr>
        <w:t xml:space="preserve"> mengingatkan bahwa mentoring, coaching, consulting, dan komunitas belajar memiliki fungsi yang berbeda. Dalam IDP ini, guru pamong/dosen pembimbing saya posisikan sebagai mentor untuk perspektif jangka panjang; dialog pasca-observasi digunakan sebagai coaching untuk memperbaiki kinerja spesifik; sedangkan rekan PPG dan komunitas profesional menjadi ruang peer mentoring untuk berbagi tantangan, artefak, dan umpan balik. Dengan demikian, IDP ini dirancang sebagai dokumen hidup yang direview secara berkala.</w:t>
      </w:r>
    </w:p>
    <w:tbl>
      <w:tblPr>
        <w:tblW w:w="0" w:type="auto"/>
        <w:jc w:val="center"/>
        <w:tblLayout w:type="fixed"/>
        <w:tblLook w:val="04A0" w:firstRow="1" w:lastRow="0" w:firstColumn="1" w:lastColumn="0" w:noHBand="0" w:noVBand="1"/>
      </w:tblPr>
      <w:tblGrid>
        <w:gridCol w:w="9866"/>
      </w:tblGrid>
      <w:tr w:rsidR="00D71A3F" w:rsidRPr="00EA2592" w14:paraId="7569CE55" w14:textId="77777777">
        <w:trPr>
          <w:jc w:val="center"/>
        </w:trPr>
        <w:tc>
          <w:tcPr>
            <w:tcW w:w="9866" w:type="dxa"/>
            <w:shd w:val="clear" w:color="auto" w:fill="EEF5FB"/>
            <w:tcMar>
              <w:top w:w="120" w:type="dxa"/>
              <w:left w:w="140" w:type="dxa"/>
              <w:bottom w:w="120" w:type="dxa"/>
              <w:right w:w="140" w:type="dxa"/>
            </w:tcMar>
          </w:tcPr>
          <w:p w14:paraId="067C5E04" w14:textId="77777777" w:rsidR="00D71A3F" w:rsidRPr="00EA2592" w:rsidRDefault="00000000" w:rsidP="00EA2592">
            <w:pPr>
              <w:spacing w:after="60"/>
              <w:jc w:val="both"/>
              <w:rPr>
                <w:rFonts w:cs="Times New Roman"/>
                <w:sz w:val="24"/>
                <w:szCs w:val="24"/>
              </w:rPr>
            </w:pPr>
            <w:r w:rsidRPr="00EA2592">
              <w:rPr>
                <w:rFonts w:cs="Times New Roman"/>
                <w:b/>
                <w:color w:val="17365D"/>
                <w:sz w:val="24"/>
                <w:szCs w:val="24"/>
              </w:rPr>
              <w:t>Fokus Utama IDP</w:t>
            </w:r>
          </w:p>
          <w:p w14:paraId="6C2F80B7" w14:textId="77777777" w:rsidR="00D71A3F" w:rsidRPr="00EA2592" w:rsidRDefault="00000000" w:rsidP="00EA2592">
            <w:pPr>
              <w:spacing w:after="0" w:line="259" w:lineRule="auto"/>
              <w:jc w:val="both"/>
              <w:rPr>
                <w:rFonts w:cs="Times New Roman"/>
                <w:sz w:val="24"/>
                <w:szCs w:val="24"/>
              </w:rPr>
            </w:pPr>
            <w:r w:rsidRPr="00EA2592">
              <w:rPr>
                <w:rFonts w:cs="Times New Roman"/>
                <w:sz w:val="24"/>
                <w:szCs w:val="24"/>
              </w:rPr>
              <w:t>Meningkatkan kapasitas pedagogik dalam mengelola pembelajaran Informatika yang adaptif, aktif, dan berbasis asesmen formatif pada kelas XI dengan jumlah siswa besar, sehingga informasi tentang pemahaman siswa dapat digunakan secara cepat untuk menentukan penguatan, pengayaan, dan pendampingan.</w:t>
            </w:r>
          </w:p>
        </w:tc>
      </w:tr>
    </w:tbl>
    <w:p w14:paraId="771D9BC5" w14:textId="77777777" w:rsidR="00D71A3F" w:rsidRPr="00EA2592" w:rsidRDefault="00000000" w:rsidP="00EA2592">
      <w:pPr>
        <w:keepNext/>
        <w:pBdr>
          <w:bottom w:val="single" w:sz="10" w:space="3" w:color="17365D"/>
        </w:pBdr>
        <w:spacing w:before="140" w:after="100"/>
        <w:jc w:val="both"/>
        <w:rPr>
          <w:rFonts w:cs="Times New Roman"/>
          <w:sz w:val="24"/>
          <w:szCs w:val="24"/>
        </w:rPr>
      </w:pPr>
      <w:r w:rsidRPr="00EA2592">
        <w:rPr>
          <w:rFonts w:cs="Times New Roman"/>
          <w:b/>
          <w:color w:val="17365D"/>
          <w:sz w:val="24"/>
          <w:szCs w:val="24"/>
        </w:rPr>
        <w:t>2. Refleksi Diri Berbasis Tiga Pilar Penilaian Diri</w:t>
      </w:r>
    </w:p>
    <w:p w14:paraId="45EDCF60" w14:textId="77777777" w:rsidR="00D71A3F" w:rsidRPr="00EA2592" w:rsidRDefault="00000000" w:rsidP="00EA2592">
      <w:pPr>
        <w:keepNext/>
        <w:spacing w:before="100" w:after="100"/>
        <w:jc w:val="both"/>
        <w:rPr>
          <w:rFonts w:cs="Times New Roman"/>
          <w:sz w:val="24"/>
          <w:szCs w:val="24"/>
        </w:rPr>
      </w:pPr>
      <w:r w:rsidRPr="00EA2592">
        <w:rPr>
          <w:rFonts w:cs="Times New Roman"/>
          <w:b/>
          <w:color w:val="2F75B5"/>
          <w:sz w:val="24"/>
          <w:szCs w:val="24"/>
        </w:rPr>
        <w:t>2.1 Pilar 1 - Standar Acuan yang Jelas</w:t>
      </w:r>
    </w:p>
    <w:p w14:paraId="4F3964A0" w14:textId="3C2D439F" w:rsidR="00D71A3F" w:rsidRPr="00EA2592" w:rsidRDefault="00000000" w:rsidP="00EA2592">
      <w:pPr>
        <w:spacing w:after="100"/>
        <w:ind w:firstLine="454"/>
        <w:jc w:val="both"/>
        <w:rPr>
          <w:rFonts w:cs="Times New Roman"/>
          <w:sz w:val="24"/>
          <w:szCs w:val="24"/>
        </w:rPr>
      </w:pPr>
      <w:r w:rsidRPr="00EA2592">
        <w:rPr>
          <w:rFonts w:cs="Times New Roman"/>
          <w:color w:val="1F1F1F"/>
          <w:sz w:val="24"/>
          <w:szCs w:val="24"/>
        </w:rPr>
        <w:t xml:space="preserve">Saya menempatkan kompetensi pedagogik sebagai area utama yang perlu diperkuat, dengan kompetensi profesional Informatika sebagai penopangnya. Dalam konteks praktik mengajar, guru tidak cukup hanya menguasai materi atau teknologi. Guru perlu mampu membaca kesiapan siswa, memilih aktivitas yang sesuai, memonitor keterlibatan, memperoleh bukti belajar secara cepat, serta melakukan tindak lanjut yang berbeda sesuai kebutuhan. </w:t>
      </w:r>
      <w:r w:rsidR="00EA2592">
        <w:rPr>
          <w:rFonts w:cs="Times New Roman"/>
          <w:color w:val="1F1F1F"/>
          <w:sz w:val="24"/>
          <w:szCs w:val="24"/>
        </w:rPr>
        <w:t xml:space="preserve">T2.A </w:t>
      </w:r>
      <w:r w:rsidR="00EA2592">
        <w:rPr>
          <w:rFonts w:cs="Times New Roman"/>
          <w:color w:val="1F1F1F"/>
          <w:sz w:val="24"/>
          <w:szCs w:val="24"/>
          <w:lang w:val="id-ID"/>
        </w:rPr>
        <w:t>di</w:t>
      </w:r>
      <w:r w:rsidR="00EA2592">
        <w:rPr>
          <w:rFonts w:cs="Times New Roman"/>
          <w:color w:val="1F1F1F"/>
          <w:sz w:val="24"/>
          <w:szCs w:val="24"/>
        </w:rPr>
        <w:t xml:space="preserve"> LMS </w:t>
      </w:r>
      <w:r w:rsidRPr="00EA2592">
        <w:rPr>
          <w:rFonts w:cs="Times New Roman"/>
          <w:color w:val="1F1F1F"/>
          <w:sz w:val="24"/>
          <w:szCs w:val="24"/>
        </w:rPr>
        <w:t xml:space="preserve"> menegaskan pentingnya menggunakan standar kompetensi guru, indikator kinerja, dan target pribadi yang berorientasi pada kemajuan siswa sebagai tolok ukur.</w:t>
      </w:r>
    </w:p>
    <w:p w14:paraId="67D6244A" w14:textId="77777777" w:rsidR="00D71A3F" w:rsidRPr="00EA2592" w:rsidRDefault="00000000" w:rsidP="00EA2592">
      <w:pPr>
        <w:keepNext/>
        <w:spacing w:before="100" w:after="100"/>
        <w:jc w:val="both"/>
        <w:rPr>
          <w:rFonts w:cs="Times New Roman"/>
          <w:sz w:val="24"/>
          <w:szCs w:val="24"/>
        </w:rPr>
      </w:pPr>
      <w:r w:rsidRPr="00EA2592">
        <w:rPr>
          <w:rFonts w:cs="Times New Roman"/>
          <w:b/>
          <w:color w:val="2F75B5"/>
          <w:sz w:val="24"/>
          <w:szCs w:val="24"/>
        </w:rPr>
        <w:t>2.2 Pilar 2 - Bukti Otentik dari Praktik</w:t>
      </w:r>
    </w:p>
    <w:p w14:paraId="1D3B26BE" w14:textId="77777777" w:rsidR="00D71A3F" w:rsidRPr="00EA2592" w:rsidRDefault="00000000" w:rsidP="00EA2592">
      <w:pPr>
        <w:spacing w:after="100"/>
        <w:ind w:firstLine="454"/>
        <w:jc w:val="both"/>
        <w:rPr>
          <w:rFonts w:cs="Times New Roman"/>
          <w:sz w:val="24"/>
          <w:szCs w:val="24"/>
        </w:rPr>
      </w:pPr>
      <w:r w:rsidRPr="00EA2592">
        <w:rPr>
          <w:rFonts w:cs="Times New Roman"/>
          <w:color w:val="1F1F1F"/>
          <w:sz w:val="24"/>
          <w:szCs w:val="24"/>
        </w:rPr>
        <w:t xml:space="preserve">Berdasarkan pengalaman praktik pembelajaran Informatika, saya melihat beberapa kekuatan yang sudah dapat dijadikan modal. Saya cukup nyaman menggunakan teknologi, dapat merancang aktivitas yang bersifat praktik dan interaktif, serta mampu membangun suasana kelas yang membuat siswa </w:t>
      </w:r>
      <w:r w:rsidRPr="00EA2592">
        <w:rPr>
          <w:rFonts w:cs="Times New Roman"/>
          <w:color w:val="1F1F1F"/>
          <w:sz w:val="24"/>
          <w:szCs w:val="24"/>
        </w:rPr>
        <w:lastRenderedPageBreak/>
        <w:t>antusias menjawab pertanyaan. Saya juga telah mengembangkan perangkat digital sederhana untuk mendukung pengolahan asesmen. Modal ini penting karena menunjukkan bahwa saya memiliki dasar untuk mengintegrasikan pedagogi dan teknologi, bukan memulai dari nol.</w:t>
      </w:r>
    </w:p>
    <w:p w14:paraId="014A042B" w14:textId="77777777" w:rsidR="00D71A3F" w:rsidRPr="00EA2592" w:rsidRDefault="00000000" w:rsidP="00EA2592">
      <w:pPr>
        <w:spacing w:after="100"/>
        <w:ind w:firstLine="454"/>
        <w:jc w:val="both"/>
        <w:rPr>
          <w:rFonts w:cs="Times New Roman"/>
          <w:sz w:val="24"/>
          <w:szCs w:val="24"/>
        </w:rPr>
      </w:pPr>
      <w:r w:rsidRPr="00EA2592">
        <w:rPr>
          <w:rFonts w:cs="Times New Roman"/>
          <w:color w:val="1F1F1F"/>
          <w:sz w:val="24"/>
          <w:szCs w:val="24"/>
        </w:rPr>
        <w:t>Di sisi lain, kelas dengan jumlah siswa besar menghadirkan tantangan yang lebih kompleks. Saya belum selalu dapat memastikan pemerataan partisipasi, memonitor pemahaman setiap siswa, menganalisis variasi karakteristik/kesiapan belajar secara cepat, dan menentukan tindak lanjut individual dalam waktu pembelajaran yang terbatas. Keterbatasan media seperti proyektor juga menuntut saya menyiapkan alternatif yang tidak bergantung pada satu perangkat. Artinya, kebutuhan pengembangan saya bukan sekadar 'membuat pembelajaran menarik', tetapi memastikan aktivitas menarik tersebut menghasilkan bukti belajar yang dapat dibaca dan ditindaklanjuti.</w:t>
      </w:r>
    </w:p>
    <w:p w14:paraId="0F8EA17E" w14:textId="77777777" w:rsidR="00D71A3F" w:rsidRPr="00EA2592" w:rsidRDefault="00000000" w:rsidP="00EA2592">
      <w:pPr>
        <w:keepNext/>
        <w:spacing w:before="100" w:after="100"/>
        <w:jc w:val="both"/>
        <w:rPr>
          <w:rFonts w:cs="Times New Roman"/>
          <w:sz w:val="24"/>
          <w:szCs w:val="24"/>
        </w:rPr>
      </w:pPr>
      <w:r w:rsidRPr="00EA2592">
        <w:rPr>
          <w:rFonts w:cs="Times New Roman"/>
          <w:b/>
          <w:color w:val="2F75B5"/>
          <w:sz w:val="24"/>
          <w:szCs w:val="24"/>
        </w:rPr>
        <w:t>2.3 Pilar 3 - Perspektif dari Luar</w:t>
      </w:r>
    </w:p>
    <w:p w14:paraId="6DD61745" w14:textId="77777777" w:rsidR="00D71A3F" w:rsidRPr="00EA2592" w:rsidRDefault="00000000" w:rsidP="00EA2592">
      <w:pPr>
        <w:spacing w:after="100"/>
        <w:ind w:firstLine="454"/>
        <w:jc w:val="both"/>
        <w:rPr>
          <w:rFonts w:cs="Times New Roman"/>
          <w:sz w:val="24"/>
          <w:szCs w:val="24"/>
        </w:rPr>
      </w:pPr>
      <w:r w:rsidRPr="00EA2592">
        <w:rPr>
          <w:rFonts w:cs="Times New Roman"/>
          <w:color w:val="1F1F1F"/>
          <w:sz w:val="24"/>
          <w:szCs w:val="24"/>
        </w:rPr>
        <w:t>Umpan balik dari praktik sebelumnya memperlihatkan beberapa area yang perlu dijaga secara konsisten: kualitas dan kejelasan LKPD, kualitas asesmen, volume dan kejelasan suara, mobilitas guru agar tidak terlalu lama berada di satu titik, pengelolaan waktu, kedalaman penguasaan materi, serta kemampuan menyesuaikan bahasa dengan taraf berpikir siswa. Masukan ini saya gunakan sebagai triangulasi terhadap penilaian diri. Saya tidak memaknainya sebagai daftar kekurangan terpisah, melainkan sebagai indikator perilaku mengajar yang dapat memperkuat tujuan utama IDP.</w:t>
      </w:r>
    </w:p>
    <w:p w14:paraId="494795C2" w14:textId="77777777" w:rsidR="00D71A3F" w:rsidRPr="00EA2592" w:rsidRDefault="00000000" w:rsidP="00EA2592">
      <w:pPr>
        <w:keepNext/>
        <w:spacing w:before="100" w:after="100"/>
        <w:jc w:val="both"/>
        <w:rPr>
          <w:rFonts w:cs="Times New Roman"/>
          <w:sz w:val="24"/>
          <w:szCs w:val="24"/>
        </w:rPr>
      </w:pPr>
      <w:r w:rsidRPr="00EA2592">
        <w:rPr>
          <w:rFonts w:cs="Times New Roman"/>
          <w:b/>
          <w:color w:val="2F75B5"/>
          <w:sz w:val="24"/>
          <w:szCs w:val="24"/>
        </w:rPr>
        <w:t>2.4 Peta Kekuatan, Kesenjangan, Dampak, dan Prioritas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389"/>
        <w:gridCol w:w="2579"/>
        <w:gridCol w:w="2240"/>
        <w:gridCol w:w="2126"/>
        <w:gridCol w:w="1189"/>
      </w:tblGrid>
      <w:tr w:rsidR="00D71A3F" w:rsidRPr="00EA2592" w14:paraId="2ACC0A51" w14:textId="77777777" w:rsidTr="00EA2592">
        <w:trPr>
          <w:cantSplit/>
          <w:tblHeader/>
          <w:jc w:val="center"/>
        </w:trPr>
        <w:tc>
          <w:tcPr>
            <w:tcW w:w="1389" w:type="dxa"/>
            <w:shd w:val="clear" w:color="auto" w:fill="17365D"/>
            <w:tcMar>
              <w:top w:w="70" w:type="dxa"/>
              <w:left w:w="80" w:type="dxa"/>
              <w:bottom w:w="70" w:type="dxa"/>
              <w:right w:w="80" w:type="dxa"/>
            </w:tcMar>
            <w:vAlign w:val="center"/>
          </w:tcPr>
          <w:p w14:paraId="5A49140F"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Aspek</w:t>
            </w:r>
          </w:p>
        </w:tc>
        <w:tc>
          <w:tcPr>
            <w:tcW w:w="2579" w:type="dxa"/>
            <w:shd w:val="clear" w:color="auto" w:fill="17365D"/>
            <w:tcMar>
              <w:top w:w="70" w:type="dxa"/>
              <w:left w:w="80" w:type="dxa"/>
              <w:bottom w:w="70" w:type="dxa"/>
              <w:right w:w="80" w:type="dxa"/>
            </w:tcMar>
            <w:vAlign w:val="center"/>
          </w:tcPr>
          <w:p w14:paraId="40936275"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Bukti/Refleksi Saat Ini</w:t>
            </w:r>
          </w:p>
        </w:tc>
        <w:tc>
          <w:tcPr>
            <w:tcW w:w="2240" w:type="dxa"/>
            <w:shd w:val="clear" w:color="auto" w:fill="17365D"/>
            <w:tcMar>
              <w:top w:w="70" w:type="dxa"/>
              <w:left w:w="80" w:type="dxa"/>
              <w:bottom w:w="70" w:type="dxa"/>
              <w:right w:w="80" w:type="dxa"/>
            </w:tcMar>
            <w:vAlign w:val="center"/>
          </w:tcPr>
          <w:p w14:paraId="713508A1"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Kesenjangan yang Terlihat</w:t>
            </w:r>
          </w:p>
        </w:tc>
        <w:tc>
          <w:tcPr>
            <w:tcW w:w="2126" w:type="dxa"/>
            <w:shd w:val="clear" w:color="auto" w:fill="17365D"/>
            <w:tcMar>
              <w:top w:w="70" w:type="dxa"/>
              <w:left w:w="80" w:type="dxa"/>
              <w:bottom w:w="70" w:type="dxa"/>
              <w:right w:w="80" w:type="dxa"/>
            </w:tcMar>
            <w:vAlign w:val="center"/>
          </w:tcPr>
          <w:p w14:paraId="1A98F86F"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Dampak bagi Siswa</w:t>
            </w:r>
          </w:p>
        </w:tc>
        <w:tc>
          <w:tcPr>
            <w:tcW w:w="1189" w:type="dxa"/>
            <w:shd w:val="clear" w:color="auto" w:fill="17365D"/>
            <w:tcMar>
              <w:top w:w="70" w:type="dxa"/>
              <w:left w:w="80" w:type="dxa"/>
              <w:bottom w:w="70" w:type="dxa"/>
              <w:right w:w="80" w:type="dxa"/>
            </w:tcMar>
            <w:vAlign w:val="center"/>
          </w:tcPr>
          <w:p w14:paraId="797F7C2F"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Prioritas</w:t>
            </w:r>
          </w:p>
        </w:tc>
      </w:tr>
      <w:tr w:rsidR="00D71A3F" w:rsidRPr="00EA2592" w14:paraId="42ED49C0" w14:textId="77777777" w:rsidTr="00EA2592">
        <w:trPr>
          <w:cantSplit/>
          <w:jc w:val="center"/>
        </w:trPr>
        <w:tc>
          <w:tcPr>
            <w:tcW w:w="1389" w:type="dxa"/>
            <w:tcMar>
              <w:top w:w="70" w:type="dxa"/>
              <w:left w:w="80" w:type="dxa"/>
              <w:bottom w:w="70" w:type="dxa"/>
              <w:right w:w="80" w:type="dxa"/>
            </w:tcMar>
            <w:vAlign w:val="center"/>
          </w:tcPr>
          <w:p w14:paraId="70B486FC"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Keterlibatan siswa</w:t>
            </w:r>
          </w:p>
        </w:tc>
        <w:tc>
          <w:tcPr>
            <w:tcW w:w="2579" w:type="dxa"/>
            <w:tcMar>
              <w:top w:w="70" w:type="dxa"/>
              <w:left w:w="80" w:type="dxa"/>
              <w:bottom w:w="70" w:type="dxa"/>
              <w:right w:w="80" w:type="dxa"/>
            </w:tcMar>
            <w:vAlign w:val="center"/>
          </w:tcPr>
          <w:p w14:paraId="58AB6F46"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Siswa relatif antusias pada pertanyaan, kuis, praktik, dan interaksi kelas.</w:t>
            </w:r>
          </w:p>
        </w:tc>
        <w:tc>
          <w:tcPr>
            <w:tcW w:w="2240" w:type="dxa"/>
            <w:tcMar>
              <w:top w:w="70" w:type="dxa"/>
              <w:left w:w="80" w:type="dxa"/>
              <w:bottom w:w="70" w:type="dxa"/>
              <w:right w:w="80" w:type="dxa"/>
            </w:tcMar>
            <w:vAlign w:val="center"/>
          </w:tcPr>
          <w:p w14:paraId="43D8C8D7"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Partisipasi belum selalu merata; siswa aktif dapat mendominasi.</w:t>
            </w:r>
          </w:p>
        </w:tc>
        <w:tc>
          <w:tcPr>
            <w:tcW w:w="2126" w:type="dxa"/>
            <w:tcMar>
              <w:top w:w="70" w:type="dxa"/>
              <w:left w:w="80" w:type="dxa"/>
              <w:bottom w:w="70" w:type="dxa"/>
              <w:right w:w="80" w:type="dxa"/>
            </w:tcMar>
            <w:vAlign w:val="center"/>
          </w:tcPr>
          <w:p w14:paraId="6E9DB5F9"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Sebagian siswa berpotensi tidak terdeteksi kebutuhannya.</w:t>
            </w:r>
          </w:p>
        </w:tc>
        <w:tc>
          <w:tcPr>
            <w:tcW w:w="1189" w:type="dxa"/>
            <w:shd w:val="clear" w:color="auto" w:fill="FFF2CC"/>
            <w:tcMar>
              <w:top w:w="70" w:type="dxa"/>
              <w:left w:w="80" w:type="dxa"/>
              <w:bottom w:w="70" w:type="dxa"/>
              <w:right w:w="80" w:type="dxa"/>
            </w:tcMar>
            <w:vAlign w:val="center"/>
          </w:tcPr>
          <w:p w14:paraId="335AF171"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Tinggi</w:t>
            </w:r>
          </w:p>
        </w:tc>
      </w:tr>
      <w:tr w:rsidR="00D71A3F" w:rsidRPr="00EA2592" w14:paraId="771EF25B" w14:textId="77777777" w:rsidTr="00EA2592">
        <w:trPr>
          <w:cantSplit/>
          <w:jc w:val="center"/>
        </w:trPr>
        <w:tc>
          <w:tcPr>
            <w:tcW w:w="1389" w:type="dxa"/>
            <w:tcMar>
              <w:top w:w="70" w:type="dxa"/>
              <w:left w:w="80" w:type="dxa"/>
              <w:bottom w:w="70" w:type="dxa"/>
              <w:right w:w="80" w:type="dxa"/>
            </w:tcMar>
            <w:vAlign w:val="center"/>
          </w:tcPr>
          <w:p w14:paraId="24333274"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Asesmen formatif</w:t>
            </w:r>
          </w:p>
        </w:tc>
        <w:tc>
          <w:tcPr>
            <w:tcW w:w="2579" w:type="dxa"/>
            <w:tcMar>
              <w:top w:w="70" w:type="dxa"/>
              <w:left w:w="80" w:type="dxa"/>
              <w:bottom w:w="70" w:type="dxa"/>
              <w:right w:w="80" w:type="dxa"/>
            </w:tcMar>
            <w:vAlign w:val="center"/>
          </w:tcPr>
          <w:p w14:paraId="5B234E9A"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Sudah memiliki minat dan kemampuan memanfaatkan teknologi untuk pengolahan asesmen.</w:t>
            </w:r>
          </w:p>
        </w:tc>
        <w:tc>
          <w:tcPr>
            <w:tcW w:w="2240" w:type="dxa"/>
            <w:tcMar>
              <w:top w:w="70" w:type="dxa"/>
              <w:left w:w="80" w:type="dxa"/>
              <w:bottom w:w="70" w:type="dxa"/>
              <w:right w:w="80" w:type="dxa"/>
            </w:tcMar>
            <w:vAlign w:val="center"/>
          </w:tcPr>
          <w:p w14:paraId="748B4834"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Data asesmen belum selalu digunakan secara cepat dan konsisten untuk keputusan pembelajaran pada pertemuan berikutnya.</w:t>
            </w:r>
          </w:p>
        </w:tc>
        <w:tc>
          <w:tcPr>
            <w:tcW w:w="2126" w:type="dxa"/>
            <w:tcMar>
              <w:top w:w="70" w:type="dxa"/>
              <w:left w:w="80" w:type="dxa"/>
              <w:bottom w:w="70" w:type="dxa"/>
              <w:right w:w="80" w:type="dxa"/>
            </w:tcMar>
            <w:vAlign w:val="center"/>
          </w:tcPr>
          <w:p w14:paraId="1E5DE010"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Tindak lanjut penguatan/pengayaan berpotensi terlambat atau terlalu umum.</w:t>
            </w:r>
          </w:p>
        </w:tc>
        <w:tc>
          <w:tcPr>
            <w:tcW w:w="1189" w:type="dxa"/>
            <w:shd w:val="clear" w:color="auto" w:fill="F4CCCC"/>
            <w:tcMar>
              <w:top w:w="70" w:type="dxa"/>
              <w:left w:w="80" w:type="dxa"/>
              <w:bottom w:w="70" w:type="dxa"/>
              <w:right w:w="80" w:type="dxa"/>
            </w:tcMar>
            <w:vAlign w:val="center"/>
          </w:tcPr>
          <w:p w14:paraId="12699251"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Sangat tinggi</w:t>
            </w:r>
          </w:p>
        </w:tc>
      </w:tr>
      <w:tr w:rsidR="00D71A3F" w:rsidRPr="00EA2592" w14:paraId="606B7A2E" w14:textId="77777777" w:rsidTr="00EA2592">
        <w:trPr>
          <w:cantSplit/>
          <w:jc w:val="center"/>
        </w:trPr>
        <w:tc>
          <w:tcPr>
            <w:tcW w:w="1389" w:type="dxa"/>
            <w:tcMar>
              <w:top w:w="70" w:type="dxa"/>
              <w:left w:w="80" w:type="dxa"/>
              <w:bottom w:w="70" w:type="dxa"/>
              <w:right w:w="80" w:type="dxa"/>
            </w:tcMar>
            <w:vAlign w:val="center"/>
          </w:tcPr>
          <w:p w14:paraId="79449174"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Pengelolaan kelas besar</w:t>
            </w:r>
          </w:p>
        </w:tc>
        <w:tc>
          <w:tcPr>
            <w:tcW w:w="2579" w:type="dxa"/>
            <w:tcMar>
              <w:top w:w="70" w:type="dxa"/>
              <w:left w:w="80" w:type="dxa"/>
              <w:bottom w:w="70" w:type="dxa"/>
              <w:right w:w="80" w:type="dxa"/>
            </w:tcMar>
            <w:vAlign w:val="center"/>
          </w:tcPr>
          <w:p w14:paraId="568D0DD8"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Mampu membangun suasana cukup hidup dan komunikatif.</w:t>
            </w:r>
          </w:p>
        </w:tc>
        <w:tc>
          <w:tcPr>
            <w:tcW w:w="2240" w:type="dxa"/>
            <w:tcMar>
              <w:top w:w="70" w:type="dxa"/>
              <w:left w:w="80" w:type="dxa"/>
              <w:bottom w:w="70" w:type="dxa"/>
              <w:right w:w="80" w:type="dxa"/>
            </w:tcMar>
            <w:vAlign w:val="center"/>
          </w:tcPr>
          <w:p w14:paraId="7C58F74C"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Sulit memonitor individu, mengelola waktu, dan membaca kesiapan seluruh siswa secara langsung.</w:t>
            </w:r>
          </w:p>
        </w:tc>
        <w:tc>
          <w:tcPr>
            <w:tcW w:w="2126" w:type="dxa"/>
            <w:tcMar>
              <w:top w:w="70" w:type="dxa"/>
              <w:left w:w="80" w:type="dxa"/>
              <w:bottom w:w="70" w:type="dxa"/>
              <w:right w:w="80" w:type="dxa"/>
            </w:tcMar>
            <w:vAlign w:val="center"/>
          </w:tcPr>
          <w:p w14:paraId="7C142B06"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Perbedaan kebutuhan siswa kurang terakomodasi.</w:t>
            </w:r>
          </w:p>
        </w:tc>
        <w:tc>
          <w:tcPr>
            <w:tcW w:w="1189" w:type="dxa"/>
            <w:shd w:val="clear" w:color="auto" w:fill="F4CCCC"/>
            <w:tcMar>
              <w:top w:w="70" w:type="dxa"/>
              <w:left w:w="80" w:type="dxa"/>
              <w:bottom w:w="70" w:type="dxa"/>
              <w:right w:w="80" w:type="dxa"/>
            </w:tcMar>
            <w:vAlign w:val="center"/>
          </w:tcPr>
          <w:p w14:paraId="2CC36E4E"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Sangat tinggi</w:t>
            </w:r>
          </w:p>
        </w:tc>
      </w:tr>
      <w:tr w:rsidR="00D71A3F" w:rsidRPr="00EA2592" w14:paraId="6B5EF027" w14:textId="77777777" w:rsidTr="00EA2592">
        <w:trPr>
          <w:cantSplit/>
          <w:jc w:val="center"/>
        </w:trPr>
        <w:tc>
          <w:tcPr>
            <w:tcW w:w="1389" w:type="dxa"/>
            <w:tcMar>
              <w:top w:w="70" w:type="dxa"/>
              <w:left w:w="80" w:type="dxa"/>
              <w:bottom w:w="70" w:type="dxa"/>
              <w:right w:w="80" w:type="dxa"/>
            </w:tcMar>
            <w:vAlign w:val="center"/>
          </w:tcPr>
          <w:p w14:paraId="163B1A5E"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LKPD dan aktivitas</w:t>
            </w:r>
          </w:p>
        </w:tc>
        <w:tc>
          <w:tcPr>
            <w:tcW w:w="2579" w:type="dxa"/>
            <w:tcMar>
              <w:top w:w="70" w:type="dxa"/>
              <w:left w:w="80" w:type="dxa"/>
              <w:bottom w:w="70" w:type="dxa"/>
              <w:right w:w="80" w:type="dxa"/>
            </w:tcMar>
            <w:vAlign w:val="center"/>
          </w:tcPr>
          <w:p w14:paraId="746F51F3"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Mampu merancang aktivitas praktik/kontekstual.</w:t>
            </w:r>
          </w:p>
        </w:tc>
        <w:tc>
          <w:tcPr>
            <w:tcW w:w="2240" w:type="dxa"/>
            <w:tcMar>
              <w:top w:w="70" w:type="dxa"/>
              <w:left w:w="80" w:type="dxa"/>
              <w:bottom w:w="70" w:type="dxa"/>
              <w:right w:w="80" w:type="dxa"/>
            </w:tcMar>
            <w:vAlign w:val="center"/>
          </w:tcPr>
          <w:p w14:paraId="6DA7D441"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LKPD perlu semakin ringkas, bertahap, mandiri, dan memberi bukti proses berpikir siswa.</w:t>
            </w:r>
          </w:p>
        </w:tc>
        <w:tc>
          <w:tcPr>
            <w:tcW w:w="2126" w:type="dxa"/>
            <w:tcMar>
              <w:top w:w="70" w:type="dxa"/>
              <w:left w:w="80" w:type="dxa"/>
              <w:bottom w:w="70" w:type="dxa"/>
              <w:right w:w="80" w:type="dxa"/>
            </w:tcMar>
            <w:vAlign w:val="center"/>
          </w:tcPr>
          <w:p w14:paraId="5A86C0EA"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Siswa lebih mudah bekerja tanpa menunggu penjelasan berulang.</w:t>
            </w:r>
          </w:p>
        </w:tc>
        <w:tc>
          <w:tcPr>
            <w:tcW w:w="1189" w:type="dxa"/>
            <w:shd w:val="clear" w:color="auto" w:fill="FFF2CC"/>
            <w:tcMar>
              <w:top w:w="70" w:type="dxa"/>
              <w:left w:w="80" w:type="dxa"/>
              <w:bottom w:w="70" w:type="dxa"/>
              <w:right w:w="80" w:type="dxa"/>
            </w:tcMar>
            <w:vAlign w:val="center"/>
          </w:tcPr>
          <w:p w14:paraId="7EA3C239"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Tinggi</w:t>
            </w:r>
          </w:p>
        </w:tc>
      </w:tr>
      <w:tr w:rsidR="00D71A3F" w:rsidRPr="00EA2592" w14:paraId="7F212544" w14:textId="77777777" w:rsidTr="00EA2592">
        <w:trPr>
          <w:cantSplit/>
          <w:jc w:val="center"/>
        </w:trPr>
        <w:tc>
          <w:tcPr>
            <w:tcW w:w="1389" w:type="dxa"/>
            <w:tcMar>
              <w:top w:w="70" w:type="dxa"/>
              <w:left w:w="80" w:type="dxa"/>
              <w:bottom w:w="70" w:type="dxa"/>
              <w:right w:w="80" w:type="dxa"/>
            </w:tcMar>
            <w:vAlign w:val="center"/>
          </w:tcPr>
          <w:p w14:paraId="342FF44A"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lastRenderedPageBreak/>
              <w:t>Media pembelajaran</w:t>
            </w:r>
          </w:p>
        </w:tc>
        <w:tc>
          <w:tcPr>
            <w:tcW w:w="2579" w:type="dxa"/>
            <w:tcMar>
              <w:top w:w="70" w:type="dxa"/>
              <w:left w:w="80" w:type="dxa"/>
              <w:bottom w:w="70" w:type="dxa"/>
              <w:right w:w="80" w:type="dxa"/>
            </w:tcMar>
            <w:vAlign w:val="center"/>
          </w:tcPr>
          <w:p w14:paraId="2EBB98EB"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Nyaman dengan teknologi dan sumber digital.</w:t>
            </w:r>
          </w:p>
        </w:tc>
        <w:tc>
          <w:tcPr>
            <w:tcW w:w="2240" w:type="dxa"/>
            <w:tcMar>
              <w:top w:w="70" w:type="dxa"/>
              <w:left w:w="80" w:type="dxa"/>
              <w:bottom w:w="70" w:type="dxa"/>
              <w:right w:w="80" w:type="dxa"/>
            </w:tcMar>
            <w:vAlign w:val="center"/>
          </w:tcPr>
          <w:p w14:paraId="6DE647A2"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Perlu skenario alternatif ketika proyektor/perangkat terbatas.</w:t>
            </w:r>
          </w:p>
        </w:tc>
        <w:tc>
          <w:tcPr>
            <w:tcW w:w="2126" w:type="dxa"/>
            <w:tcMar>
              <w:top w:w="70" w:type="dxa"/>
              <w:left w:w="80" w:type="dxa"/>
              <w:bottom w:w="70" w:type="dxa"/>
              <w:right w:w="80" w:type="dxa"/>
            </w:tcMar>
            <w:vAlign w:val="center"/>
          </w:tcPr>
          <w:p w14:paraId="36571101"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Pembelajaran tetap berjalan inklusif dan tidak bergantung pada fasilitas.</w:t>
            </w:r>
          </w:p>
        </w:tc>
        <w:tc>
          <w:tcPr>
            <w:tcW w:w="1189" w:type="dxa"/>
            <w:tcMar>
              <w:top w:w="70" w:type="dxa"/>
              <w:left w:w="80" w:type="dxa"/>
              <w:bottom w:w="70" w:type="dxa"/>
              <w:right w:w="80" w:type="dxa"/>
            </w:tcMar>
            <w:vAlign w:val="center"/>
          </w:tcPr>
          <w:p w14:paraId="453436A5"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Sedang-Tinggi</w:t>
            </w:r>
          </w:p>
        </w:tc>
      </w:tr>
      <w:tr w:rsidR="00D71A3F" w:rsidRPr="00EA2592" w14:paraId="0782F95C" w14:textId="77777777" w:rsidTr="00EA2592">
        <w:trPr>
          <w:cantSplit/>
          <w:jc w:val="center"/>
        </w:trPr>
        <w:tc>
          <w:tcPr>
            <w:tcW w:w="1389" w:type="dxa"/>
            <w:tcMar>
              <w:top w:w="70" w:type="dxa"/>
              <w:left w:w="80" w:type="dxa"/>
              <w:bottom w:w="70" w:type="dxa"/>
              <w:right w:w="80" w:type="dxa"/>
            </w:tcMar>
            <w:vAlign w:val="center"/>
          </w:tcPr>
          <w:p w14:paraId="359F8CED"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Komunikasi &amp; mobilitas guru</w:t>
            </w:r>
          </w:p>
        </w:tc>
        <w:tc>
          <w:tcPr>
            <w:tcW w:w="2579" w:type="dxa"/>
            <w:tcMar>
              <w:top w:w="70" w:type="dxa"/>
              <w:left w:w="80" w:type="dxa"/>
              <w:bottom w:w="70" w:type="dxa"/>
              <w:right w:w="80" w:type="dxa"/>
            </w:tcMar>
            <w:vAlign w:val="center"/>
          </w:tcPr>
          <w:p w14:paraId="44EE373D"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Suara umumnya cukup terdengar dan interaksi berjalan baik.</w:t>
            </w:r>
          </w:p>
        </w:tc>
        <w:tc>
          <w:tcPr>
            <w:tcW w:w="2240" w:type="dxa"/>
            <w:tcMar>
              <w:top w:w="70" w:type="dxa"/>
              <w:left w:w="80" w:type="dxa"/>
              <w:bottom w:w="70" w:type="dxa"/>
              <w:right w:w="80" w:type="dxa"/>
            </w:tcMar>
            <w:vAlign w:val="center"/>
          </w:tcPr>
          <w:p w14:paraId="01CA0285"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Perlu konsistensi volume, posisi mengajar, dan keliling kelas untuk monitoring.</w:t>
            </w:r>
          </w:p>
        </w:tc>
        <w:tc>
          <w:tcPr>
            <w:tcW w:w="2126" w:type="dxa"/>
            <w:tcMar>
              <w:top w:w="70" w:type="dxa"/>
              <w:left w:w="80" w:type="dxa"/>
              <w:bottom w:w="70" w:type="dxa"/>
              <w:right w:w="80" w:type="dxa"/>
            </w:tcMar>
            <w:vAlign w:val="center"/>
          </w:tcPr>
          <w:p w14:paraId="3DCF563F"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Siswa bagian belakang/yang pasif lebih terjangkau.</w:t>
            </w:r>
          </w:p>
        </w:tc>
        <w:tc>
          <w:tcPr>
            <w:tcW w:w="1189" w:type="dxa"/>
            <w:shd w:val="clear" w:color="auto" w:fill="FFF2CC"/>
            <w:tcMar>
              <w:top w:w="70" w:type="dxa"/>
              <w:left w:w="80" w:type="dxa"/>
              <w:bottom w:w="70" w:type="dxa"/>
              <w:right w:w="80" w:type="dxa"/>
            </w:tcMar>
            <w:vAlign w:val="center"/>
          </w:tcPr>
          <w:p w14:paraId="562C95FD"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Tinggi</w:t>
            </w:r>
          </w:p>
        </w:tc>
      </w:tr>
    </w:tbl>
    <w:p w14:paraId="46A4E7DB" w14:textId="77777777" w:rsidR="00D71A3F" w:rsidRPr="00EA2592" w:rsidRDefault="00000000" w:rsidP="00EA2592">
      <w:pPr>
        <w:keepNext/>
        <w:spacing w:before="100" w:after="100"/>
        <w:jc w:val="both"/>
        <w:rPr>
          <w:rFonts w:cs="Times New Roman"/>
          <w:sz w:val="24"/>
          <w:szCs w:val="24"/>
        </w:rPr>
      </w:pPr>
      <w:r w:rsidRPr="00EA2592">
        <w:rPr>
          <w:rFonts w:cs="Times New Roman"/>
          <w:b/>
          <w:color w:val="2F75B5"/>
          <w:sz w:val="24"/>
          <w:szCs w:val="24"/>
        </w:rPr>
        <w:t>2.5 Area Prioritas Pengembangan</w:t>
      </w:r>
    </w:p>
    <w:p w14:paraId="29B49E05" w14:textId="77777777" w:rsidR="00EA2592" w:rsidRDefault="00000000" w:rsidP="00EA2592">
      <w:pPr>
        <w:spacing w:after="100"/>
        <w:ind w:firstLine="454"/>
        <w:jc w:val="both"/>
        <w:rPr>
          <w:rFonts w:cs="Times New Roman"/>
          <w:color w:val="1F1F1F"/>
          <w:sz w:val="24"/>
          <w:szCs w:val="24"/>
        </w:rPr>
      </w:pPr>
      <w:r w:rsidRPr="00EA2592">
        <w:rPr>
          <w:rFonts w:cs="Times New Roman"/>
          <w:color w:val="1F1F1F"/>
          <w:sz w:val="24"/>
          <w:szCs w:val="24"/>
        </w:rPr>
        <w:t>Berdasarkan peta di atas, saya menetapkan satu area prioritas: pengelolaan pembelajaran adaptif dan asesmen formatif berbasis data pada kelas Informatika dengan jumlah siswa besar. Saya memilih area ini karena memiliki efek pengungkit terhadap banyak aspek sekaligus. Ketika asesmen formatif dirancang baik, saya dapat mengetahui siswa yang memerlukan penguatan, siswa yang sudah siap pengayaan, bagian materi yang belum dipahami, kualitas LKPD, efektivitas strategi mengajar, dan kebutuhan perubahan tempo pembelajaran. Dengan demikian, asesmen tidak diposisikan sebagai kegiatan setelah mengajar, melainkan sebagai bagian dari pengelolaan pembelajaran.</w:t>
      </w:r>
    </w:p>
    <w:p w14:paraId="53ABDB1C" w14:textId="1256DEF8" w:rsidR="00D71A3F" w:rsidRPr="00EA2592" w:rsidRDefault="00000000" w:rsidP="00EA2592">
      <w:pPr>
        <w:spacing w:after="100"/>
        <w:jc w:val="both"/>
        <w:rPr>
          <w:rFonts w:cs="Times New Roman"/>
          <w:sz w:val="24"/>
          <w:szCs w:val="24"/>
        </w:rPr>
      </w:pPr>
      <w:r w:rsidRPr="00EA2592">
        <w:rPr>
          <w:rFonts w:cs="Times New Roman"/>
          <w:b/>
          <w:color w:val="17365D"/>
          <w:sz w:val="24"/>
          <w:szCs w:val="24"/>
        </w:rPr>
        <w:t>3. Perumusan Tujuan Pengembangan SMART</w:t>
      </w:r>
    </w:p>
    <w:tbl>
      <w:tblPr>
        <w:tblW w:w="0" w:type="auto"/>
        <w:jc w:val="center"/>
        <w:tblLayout w:type="fixed"/>
        <w:tblLook w:val="04A0" w:firstRow="1" w:lastRow="0" w:firstColumn="1" w:lastColumn="0" w:noHBand="0" w:noVBand="1"/>
      </w:tblPr>
      <w:tblGrid>
        <w:gridCol w:w="1874"/>
        <w:gridCol w:w="4419"/>
        <w:gridCol w:w="3573"/>
        <w:gridCol w:w="61"/>
      </w:tblGrid>
      <w:tr w:rsidR="00D71A3F" w:rsidRPr="00EA2592" w14:paraId="5081C979" w14:textId="77777777">
        <w:trPr>
          <w:gridAfter w:val="1"/>
          <w:wAfter w:w="61" w:type="dxa"/>
          <w:jc w:val="center"/>
        </w:trPr>
        <w:tc>
          <w:tcPr>
            <w:tcW w:w="9866" w:type="dxa"/>
            <w:gridSpan w:val="3"/>
            <w:shd w:val="clear" w:color="auto" w:fill="E2F0D9"/>
            <w:tcMar>
              <w:top w:w="120" w:type="dxa"/>
              <w:left w:w="140" w:type="dxa"/>
              <w:bottom w:w="120" w:type="dxa"/>
              <w:right w:w="140" w:type="dxa"/>
            </w:tcMar>
          </w:tcPr>
          <w:p w14:paraId="0301A9ED" w14:textId="77777777" w:rsidR="00D71A3F" w:rsidRPr="00EA2592" w:rsidRDefault="00000000" w:rsidP="00EA2592">
            <w:pPr>
              <w:spacing w:after="60"/>
              <w:jc w:val="both"/>
              <w:rPr>
                <w:rFonts w:cs="Times New Roman"/>
                <w:sz w:val="24"/>
                <w:szCs w:val="24"/>
              </w:rPr>
            </w:pPr>
            <w:r w:rsidRPr="00EA2592">
              <w:rPr>
                <w:rFonts w:cs="Times New Roman"/>
                <w:b/>
                <w:color w:val="17365D"/>
                <w:sz w:val="24"/>
                <w:szCs w:val="24"/>
              </w:rPr>
              <w:t>Rumusan Tujuan SMART</w:t>
            </w:r>
          </w:p>
          <w:p w14:paraId="71E09A06" w14:textId="77777777" w:rsidR="00D71A3F" w:rsidRPr="00EA2592" w:rsidRDefault="00000000" w:rsidP="00EA2592">
            <w:pPr>
              <w:spacing w:after="0" w:line="259" w:lineRule="auto"/>
              <w:jc w:val="both"/>
              <w:rPr>
                <w:rFonts w:cs="Times New Roman"/>
                <w:sz w:val="24"/>
                <w:szCs w:val="24"/>
              </w:rPr>
            </w:pPr>
            <w:r w:rsidRPr="00EA2592">
              <w:rPr>
                <w:rFonts w:cs="Times New Roman"/>
                <w:sz w:val="24"/>
                <w:szCs w:val="24"/>
              </w:rPr>
              <w:t>Dalam satu semester (Agustus-Desember 2026), saya akan meningkatkan kemampuan mengelola pembelajaran Informatika kelas XI yang adaptif dan berbasis asesmen formatif dengan: (1) menerapkan asesmen formatif berbasis data sekurang-kurangnya dua kali setiap bulan; (2) menggunakan hasil asesmen untuk mengelompokkan kebutuhan siswa ke dalam penguatan, pengayaan, dan pendampingan; (3) mengembangkan serta menguji minimal dua pola LKPD/aktivitas bertahap yang dapat digunakan pada kondisi fasilitas berbeda; (4) melakukan refleksi dan review minimal satu kali setiap bulan bersama mentor/rekan; dan (5) pada akhir semester menunjukkan bukti bahwa minimal 80% siswa pada kelas sasaran mencapai indikator pembelajaran yang ditetapkan pada topik yang dipantau, disertai peningkatan kualitas praktik mengajar berdasarkan observasi dan portofolio bukti.</w:t>
            </w:r>
          </w:p>
        </w:tc>
      </w:tr>
      <w:tr w:rsidR="00D71A3F" w:rsidRPr="00EA2592" w14:paraId="566E78BA" w14:textId="77777777" w:rsidTr="00EA2592">
        <w:tblPrEx>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Ex>
        <w:trPr>
          <w:cantSplit/>
          <w:tblHeader/>
          <w:jc w:val="center"/>
        </w:trPr>
        <w:tc>
          <w:tcPr>
            <w:tcW w:w="1874" w:type="dxa"/>
            <w:shd w:val="clear" w:color="auto" w:fill="17365D"/>
            <w:tcMar>
              <w:top w:w="70" w:type="dxa"/>
              <w:left w:w="80" w:type="dxa"/>
              <w:bottom w:w="70" w:type="dxa"/>
              <w:right w:w="80" w:type="dxa"/>
            </w:tcMar>
            <w:vAlign w:val="center"/>
          </w:tcPr>
          <w:p w14:paraId="1E1B0A17"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Kriteria</w:t>
            </w:r>
          </w:p>
        </w:tc>
        <w:tc>
          <w:tcPr>
            <w:tcW w:w="4419" w:type="dxa"/>
            <w:shd w:val="clear" w:color="auto" w:fill="17365D"/>
            <w:tcMar>
              <w:top w:w="70" w:type="dxa"/>
              <w:left w:w="80" w:type="dxa"/>
              <w:bottom w:w="70" w:type="dxa"/>
              <w:right w:w="80" w:type="dxa"/>
            </w:tcMar>
            <w:vAlign w:val="center"/>
          </w:tcPr>
          <w:p w14:paraId="0E5ED3C0"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Penjabaran dalam Tujuan Saya</w:t>
            </w:r>
          </w:p>
        </w:tc>
        <w:tc>
          <w:tcPr>
            <w:tcW w:w="3634" w:type="dxa"/>
            <w:gridSpan w:val="2"/>
            <w:shd w:val="clear" w:color="auto" w:fill="17365D"/>
            <w:tcMar>
              <w:top w:w="70" w:type="dxa"/>
              <w:left w:w="80" w:type="dxa"/>
              <w:bottom w:w="70" w:type="dxa"/>
              <w:right w:w="80" w:type="dxa"/>
            </w:tcMar>
            <w:vAlign w:val="center"/>
          </w:tcPr>
          <w:p w14:paraId="66EE137C"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Bukti Keterpenuhan</w:t>
            </w:r>
          </w:p>
        </w:tc>
      </w:tr>
      <w:tr w:rsidR="00D71A3F" w:rsidRPr="00EA2592" w14:paraId="14FDF4AF" w14:textId="77777777" w:rsidTr="00EA2592">
        <w:tblPrEx>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Ex>
        <w:trPr>
          <w:cantSplit/>
          <w:jc w:val="center"/>
        </w:trPr>
        <w:tc>
          <w:tcPr>
            <w:tcW w:w="1874" w:type="dxa"/>
            <w:tcMar>
              <w:top w:w="70" w:type="dxa"/>
              <w:left w:w="80" w:type="dxa"/>
              <w:bottom w:w="70" w:type="dxa"/>
              <w:right w:w="80" w:type="dxa"/>
            </w:tcMar>
            <w:vAlign w:val="center"/>
          </w:tcPr>
          <w:p w14:paraId="671A5B00" w14:textId="77777777" w:rsidR="00D71A3F" w:rsidRPr="00EA2592" w:rsidRDefault="00000000" w:rsidP="00EA2592">
            <w:pPr>
              <w:spacing w:after="20" w:line="240" w:lineRule="auto"/>
              <w:rPr>
                <w:rFonts w:cs="Times New Roman"/>
                <w:sz w:val="24"/>
                <w:szCs w:val="24"/>
              </w:rPr>
            </w:pPr>
            <w:r w:rsidRPr="00EA2592">
              <w:rPr>
                <w:rFonts w:cs="Times New Roman"/>
                <w:sz w:val="24"/>
                <w:szCs w:val="24"/>
              </w:rPr>
              <w:t>S - Specific</w:t>
            </w:r>
          </w:p>
        </w:tc>
        <w:tc>
          <w:tcPr>
            <w:tcW w:w="4419" w:type="dxa"/>
            <w:tcMar>
              <w:top w:w="70" w:type="dxa"/>
              <w:left w:w="80" w:type="dxa"/>
              <w:bottom w:w="70" w:type="dxa"/>
              <w:right w:w="80" w:type="dxa"/>
            </w:tcMar>
            <w:vAlign w:val="center"/>
          </w:tcPr>
          <w:p w14:paraId="7921EA42"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Fokus pada kemampuan mengelola kelas besar melalui asesmen formatif berbasis data, diferensiasi tindak lanjut, LKPD bertahap, serta monitoring aktif.</w:t>
            </w:r>
          </w:p>
        </w:tc>
        <w:tc>
          <w:tcPr>
            <w:tcW w:w="3634" w:type="dxa"/>
            <w:gridSpan w:val="2"/>
            <w:tcMar>
              <w:top w:w="70" w:type="dxa"/>
              <w:left w:w="80" w:type="dxa"/>
              <w:bottom w:w="70" w:type="dxa"/>
              <w:right w:w="80" w:type="dxa"/>
            </w:tcMar>
            <w:vAlign w:val="center"/>
          </w:tcPr>
          <w:p w14:paraId="2524EF52"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Perangkat asesmen, LKPD, catatan pengelompokan, rencana tindak lanjut, dan observasi praktik.</w:t>
            </w:r>
          </w:p>
        </w:tc>
      </w:tr>
      <w:tr w:rsidR="00D71A3F" w:rsidRPr="00EA2592" w14:paraId="02326F6C" w14:textId="77777777" w:rsidTr="00EA2592">
        <w:tblPrEx>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Ex>
        <w:trPr>
          <w:cantSplit/>
          <w:jc w:val="center"/>
        </w:trPr>
        <w:tc>
          <w:tcPr>
            <w:tcW w:w="1874" w:type="dxa"/>
            <w:tcMar>
              <w:top w:w="70" w:type="dxa"/>
              <w:left w:w="80" w:type="dxa"/>
              <w:bottom w:w="70" w:type="dxa"/>
              <w:right w:w="80" w:type="dxa"/>
            </w:tcMar>
            <w:vAlign w:val="center"/>
          </w:tcPr>
          <w:p w14:paraId="6DA09385" w14:textId="77777777" w:rsidR="00D71A3F" w:rsidRPr="00EA2592" w:rsidRDefault="00000000" w:rsidP="00EA2592">
            <w:pPr>
              <w:spacing w:after="20" w:line="240" w:lineRule="auto"/>
              <w:rPr>
                <w:rFonts w:cs="Times New Roman"/>
                <w:sz w:val="24"/>
                <w:szCs w:val="24"/>
              </w:rPr>
            </w:pPr>
            <w:r w:rsidRPr="00EA2592">
              <w:rPr>
                <w:rFonts w:cs="Times New Roman"/>
                <w:sz w:val="24"/>
                <w:szCs w:val="24"/>
              </w:rPr>
              <w:t>M - Measurable</w:t>
            </w:r>
          </w:p>
        </w:tc>
        <w:tc>
          <w:tcPr>
            <w:tcW w:w="4419" w:type="dxa"/>
            <w:tcMar>
              <w:top w:w="70" w:type="dxa"/>
              <w:left w:w="80" w:type="dxa"/>
              <w:bottom w:w="70" w:type="dxa"/>
              <w:right w:w="80" w:type="dxa"/>
            </w:tcMar>
            <w:vAlign w:val="center"/>
          </w:tcPr>
          <w:p w14:paraId="44484D20"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Asesmen minimal 2 kali/bulan; minimal 2 pola LKPD/aktivitas diuji; review minimal 1 kali/bulan; target ≥80% siswa mencapai indikator pada topik yang dipantau.</w:t>
            </w:r>
          </w:p>
        </w:tc>
        <w:tc>
          <w:tcPr>
            <w:tcW w:w="3634" w:type="dxa"/>
            <w:gridSpan w:val="2"/>
            <w:tcMar>
              <w:top w:w="70" w:type="dxa"/>
              <w:left w:w="80" w:type="dxa"/>
              <w:bottom w:w="70" w:type="dxa"/>
              <w:right w:w="80" w:type="dxa"/>
            </w:tcMar>
            <w:vAlign w:val="center"/>
          </w:tcPr>
          <w:p w14:paraId="24C3AF8D"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Rekap asesmen, persentase ketuntasan indikator, jurnal refleksi, rubrik observasi, dan portofolio.</w:t>
            </w:r>
          </w:p>
        </w:tc>
      </w:tr>
      <w:tr w:rsidR="00D71A3F" w:rsidRPr="00EA2592" w14:paraId="793D1C23" w14:textId="77777777" w:rsidTr="00EA2592">
        <w:tblPrEx>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Ex>
        <w:trPr>
          <w:cantSplit/>
          <w:jc w:val="center"/>
        </w:trPr>
        <w:tc>
          <w:tcPr>
            <w:tcW w:w="1874" w:type="dxa"/>
            <w:tcMar>
              <w:top w:w="70" w:type="dxa"/>
              <w:left w:w="80" w:type="dxa"/>
              <w:bottom w:w="70" w:type="dxa"/>
              <w:right w:w="80" w:type="dxa"/>
            </w:tcMar>
            <w:vAlign w:val="center"/>
          </w:tcPr>
          <w:p w14:paraId="63E92260" w14:textId="77777777" w:rsidR="00D71A3F" w:rsidRPr="00EA2592" w:rsidRDefault="00000000" w:rsidP="00EA2592">
            <w:pPr>
              <w:spacing w:after="20" w:line="240" w:lineRule="auto"/>
              <w:rPr>
                <w:rFonts w:cs="Times New Roman"/>
                <w:sz w:val="24"/>
                <w:szCs w:val="24"/>
              </w:rPr>
            </w:pPr>
            <w:r w:rsidRPr="00EA2592">
              <w:rPr>
                <w:rFonts w:cs="Times New Roman"/>
                <w:sz w:val="24"/>
                <w:szCs w:val="24"/>
              </w:rPr>
              <w:lastRenderedPageBreak/>
              <w:t>A - Achievable</w:t>
            </w:r>
          </w:p>
        </w:tc>
        <w:tc>
          <w:tcPr>
            <w:tcW w:w="4419" w:type="dxa"/>
            <w:tcMar>
              <w:top w:w="70" w:type="dxa"/>
              <w:left w:w="80" w:type="dxa"/>
              <w:bottom w:w="70" w:type="dxa"/>
              <w:right w:w="80" w:type="dxa"/>
            </w:tcMar>
            <w:vAlign w:val="center"/>
          </w:tcPr>
          <w:p w14:paraId="01D8BA29"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Target dibatasi pada satu semester, menggunakan kelas praktik yang sudah tersedia, memanfaatkan perangkat yang sudah dimiliki, dan menerapkan perbaikan bertahap.</w:t>
            </w:r>
          </w:p>
        </w:tc>
        <w:tc>
          <w:tcPr>
            <w:tcW w:w="3634" w:type="dxa"/>
            <w:gridSpan w:val="2"/>
            <w:tcMar>
              <w:top w:w="70" w:type="dxa"/>
              <w:left w:w="80" w:type="dxa"/>
              <w:bottom w:w="70" w:type="dxa"/>
              <w:right w:w="80" w:type="dxa"/>
            </w:tcMar>
            <w:vAlign w:val="center"/>
          </w:tcPr>
          <w:p w14:paraId="726A75FB"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Roadmap bulanan dengan target kecil, pilot, perbaikan, dan perluasan.</w:t>
            </w:r>
          </w:p>
        </w:tc>
      </w:tr>
      <w:tr w:rsidR="00D71A3F" w:rsidRPr="00EA2592" w14:paraId="14454D98" w14:textId="77777777" w:rsidTr="00EA2592">
        <w:tblPrEx>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Ex>
        <w:trPr>
          <w:cantSplit/>
          <w:jc w:val="center"/>
        </w:trPr>
        <w:tc>
          <w:tcPr>
            <w:tcW w:w="1874" w:type="dxa"/>
            <w:tcMar>
              <w:top w:w="70" w:type="dxa"/>
              <w:left w:w="80" w:type="dxa"/>
              <w:bottom w:w="70" w:type="dxa"/>
              <w:right w:w="80" w:type="dxa"/>
            </w:tcMar>
            <w:vAlign w:val="center"/>
          </w:tcPr>
          <w:p w14:paraId="386D6885" w14:textId="77777777" w:rsidR="00D71A3F" w:rsidRPr="00EA2592" w:rsidRDefault="00000000" w:rsidP="00EA2592">
            <w:pPr>
              <w:spacing w:after="20" w:line="240" w:lineRule="auto"/>
              <w:rPr>
                <w:rFonts w:cs="Times New Roman"/>
                <w:sz w:val="24"/>
                <w:szCs w:val="24"/>
              </w:rPr>
            </w:pPr>
            <w:r w:rsidRPr="00EA2592">
              <w:rPr>
                <w:rFonts w:cs="Times New Roman"/>
                <w:sz w:val="24"/>
                <w:szCs w:val="24"/>
              </w:rPr>
              <w:t>R - Relevant</w:t>
            </w:r>
          </w:p>
        </w:tc>
        <w:tc>
          <w:tcPr>
            <w:tcW w:w="4419" w:type="dxa"/>
            <w:tcMar>
              <w:top w:w="70" w:type="dxa"/>
              <w:left w:w="80" w:type="dxa"/>
              <w:bottom w:w="70" w:type="dxa"/>
              <w:right w:w="80" w:type="dxa"/>
            </w:tcMar>
            <w:vAlign w:val="center"/>
          </w:tcPr>
          <w:p w14:paraId="584F8F41"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Langsung berkaitan dengan kualitas pembelajaran siswa: pemerataan dukungan, keputusan tindak lanjut yang lebih tepat, dan pembelajaran yang tidak hanya menarik tetapi terukur.</w:t>
            </w:r>
          </w:p>
        </w:tc>
        <w:tc>
          <w:tcPr>
            <w:tcW w:w="3634" w:type="dxa"/>
            <w:gridSpan w:val="2"/>
            <w:tcMar>
              <w:top w:w="70" w:type="dxa"/>
              <w:left w:w="80" w:type="dxa"/>
              <w:bottom w:w="70" w:type="dxa"/>
              <w:right w:w="80" w:type="dxa"/>
            </w:tcMar>
            <w:vAlign w:val="center"/>
          </w:tcPr>
          <w:p w14:paraId="7F37A1C0"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Perubahan keputusan mengajar yang dapat ditelusuri dari data siswa.</w:t>
            </w:r>
          </w:p>
        </w:tc>
      </w:tr>
      <w:tr w:rsidR="00D71A3F" w:rsidRPr="00EA2592" w14:paraId="73D3EA80" w14:textId="77777777" w:rsidTr="00EA2592">
        <w:tblPrEx>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Ex>
        <w:trPr>
          <w:cantSplit/>
          <w:jc w:val="center"/>
        </w:trPr>
        <w:tc>
          <w:tcPr>
            <w:tcW w:w="1874" w:type="dxa"/>
            <w:tcMar>
              <w:top w:w="70" w:type="dxa"/>
              <w:left w:w="80" w:type="dxa"/>
              <w:bottom w:w="70" w:type="dxa"/>
              <w:right w:w="80" w:type="dxa"/>
            </w:tcMar>
            <w:vAlign w:val="center"/>
          </w:tcPr>
          <w:p w14:paraId="41BE8A06" w14:textId="77777777" w:rsidR="00D71A3F" w:rsidRPr="00EA2592" w:rsidRDefault="00000000" w:rsidP="00EA2592">
            <w:pPr>
              <w:spacing w:after="20" w:line="240" w:lineRule="auto"/>
              <w:rPr>
                <w:rFonts w:cs="Times New Roman"/>
                <w:sz w:val="24"/>
                <w:szCs w:val="24"/>
              </w:rPr>
            </w:pPr>
            <w:r w:rsidRPr="00EA2592">
              <w:rPr>
                <w:rFonts w:cs="Times New Roman"/>
                <w:sz w:val="24"/>
                <w:szCs w:val="24"/>
              </w:rPr>
              <w:t>T - Time-bound</w:t>
            </w:r>
          </w:p>
        </w:tc>
        <w:tc>
          <w:tcPr>
            <w:tcW w:w="4419" w:type="dxa"/>
            <w:tcMar>
              <w:top w:w="70" w:type="dxa"/>
              <w:left w:w="80" w:type="dxa"/>
              <w:bottom w:w="70" w:type="dxa"/>
              <w:right w:w="80" w:type="dxa"/>
            </w:tcMar>
            <w:vAlign w:val="center"/>
          </w:tcPr>
          <w:p w14:paraId="45C1DECC"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Dilaksanakan Agustus-Desember 2026 dengan review bulanan dan evaluasi akhir semester.</w:t>
            </w:r>
          </w:p>
        </w:tc>
        <w:tc>
          <w:tcPr>
            <w:tcW w:w="3634" w:type="dxa"/>
            <w:gridSpan w:val="2"/>
            <w:tcMar>
              <w:top w:w="70" w:type="dxa"/>
              <w:left w:w="80" w:type="dxa"/>
              <w:bottom w:w="70" w:type="dxa"/>
              <w:right w:w="80" w:type="dxa"/>
            </w:tcMar>
            <w:vAlign w:val="center"/>
          </w:tcPr>
          <w:p w14:paraId="398D110D"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Jadwal evaluasi akhir setiap bulan dan laporan akhir IDP.</w:t>
            </w:r>
          </w:p>
        </w:tc>
      </w:tr>
    </w:tbl>
    <w:p w14:paraId="23D814FB" w14:textId="77777777" w:rsidR="00D71A3F" w:rsidRPr="00EA2592" w:rsidRDefault="00000000" w:rsidP="00EA2592">
      <w:pPr>
        <w:keepNext/>
        <w:pBdr>
          <w:bottom w:val="single" w:sz="10" w:space="3" w:color="17365D"/>
        </w:pBdr>
        <w:spacing w:before="140" w:after="100"/>
        <w:jc w:val="both"/>
        <w:rPr>
          <w:rFonts w:cs="Times New Roman"/>
          <w:sz w:val="24"/>
          <w:szCs w:val="24"/>
        </w:rPr>
      </w:pPr>
      <w:r w:rsidRPr="00EA2592">
        <w:rPr>
          <w:rFonts w:cs="Times New Roman"/>
          <w:b/>
          <w:color w:val="17365D"/>
          <w:sz w:val="24"/>
          <w:szCs w:val="24"/>
        </w:rPr>
        <w:t>4. Individual Development Plan (IDP) - Rencana Satu Semester</w:t>
      </w:r>
    </w:p>
    <w:p w14:paraId="33A9AAFD" w14:textId="76D7D7A5" w:rsidR="00D71A3F" w:rsidRPr="00EA2592" w:rsidRDefault="00000000" w:rsidP="00EA2592">
      <w:pPr>
        <w:spacing w:after="100"/>
        <w:ind w:firstLine="454"/>
        <w:jc w:val="both"/>
        <w:rPr>
          <w:rFonts w:cs="Times New Roman"/>
          <w:sz w:val="24"/>
          <w:szCs w:val="24"/>
        </w:rPr>
      </w:pPr>
      <w:r w:rsidRPr="00EA2592">
        <w:rPr>
          <w:rFonts w:cs="Times New Roman"/>
          <w:color w:val="1F1F1F"/>
          <w:sz w:val="24"/>
          <w:szCs w:val="24"/>
        </w:rPr>
        <w:t>Bagian ini mengikuti komponen inti template T2.E</w:t>
      </w:r>
      <w:r w:rsidR="00EA2592">
        <w:rPr>
          <w:rFonts w:cs="Times New Roman"/>
          <w:color w:val="1F1F1F"/>
          <w:sz w:val="24"/>
          <w:szCs w:val="24"/>
          <w:lang w:val="id-ID"/>
        </w:rPr>
        <w:t xml:space="preserve"> di LMS</w:t>
      </w:r>
      <w:r w:rsidRPr="00EA2592">
        <w:rPr>
          <w:rFonts w:cs="Times New Roman"/>
          <w:color w:val="1F1F1F"/>
          <w:sz w:val="24"/>
          <w:szCs w:val="24"/>
        </w:rPr>
        <w:t>. Isian dibuat lebih operasional agar setiap komponen dapat langsung digunakan untuk pelaksanaan, monitoring, dan evaluasi.</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324"/>
        <w:gridCol w:w="7030"/>
      </w:tblGrid>
      <w:tr w:rsidR="00D71A3F" w:rsidRPr="00EA2592" w14:paraId="1EC18754" w14:textId="77777777">
        <w:trPr>
          <w:cantSplit/>
          <w:tblHeader/>
          <w:jc w:val="center"/>
        </w:trPr>
        <w:tc>
          <w:tcPr>
            <w:tcW w:w="2324" w:type="dxa"/>
            <w:shd w:val="clear" w:color="auto" w:fill="17365D"/>
            <w:tcMar>
              <w:top w:w="70" w:type="dxa"/>
              <w:left w:w="80" w:type="dxa"/>
              <w:bottom w:w="70" w:type="dxa"/>
              <w:right w:w="80" w:type="dxa"/>
            </w:tcMar>
            <w:vAlign w:val="center"/>
          </w:tcPr>
          <w:p w14:paraId="0F118288"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Komponen IDP</w:t>
            </w:r>
          </w:p>
        </w:tc>
        <w:tc>
          <w:tcPr>
            <w:tcW w:w="7030" w:type="dxa"/>
            <w:shd w:val="clear" w:color="auto" w:fill="17365D"/>
            <w:tcMar>
              <w:top w:w="70" w:type="dxa"/>
              <w:left w:w="80" w:type="dxa"/>
              <w:bottom w:w="70" w:type="dxa"/>
              <w:right w:w="80" w:type="dxa"/>
            </w:tcMar>
            <w:vAlign w:val="center"/>
          </w:tcPr>
          <w:p w14:paraId="2DC94DFC"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Isian Rancangan</w:t>
            </w:r>
          </w:p>
        </w:tc>
      </w:tr>
      <w:tr w:rsidR="00D71A3F" w:rsidRPr="00EA2592" w14:paraId="2E208AC8" w14:textId="77777777">
        <w:trPr>
          <w:cantSplit/>
          <w:jc w:val="center"/>
        </w:trPr>
        <w:tc>
          <w:tcPr>
            <w:tcW w:w="2324" w:type="dxa"/>
            <w:shd w:val="clear" w:color="auto" w:fill="D9EAF7"/>
            <w:tcMar>
              <w:top w:w="70" w:type="dxa"/>
              <w:left w:w="80" w:type="dxa"/>
              <w:bottom w:w="70" w:type="dxa"/>
              <w:right w:w="80" w:type="dxa"/>
            </w:tcMar>
            <w:vAlign w:val="center"/>
          </w:tcPr>
          <w:p w14:paraId="01715FA3" w14:textId="77777777" w:rsidR="00D71A3F" w:rsidRPr="00EA2592" w:rsidRDefault="00000000" w:rsidP="00EA2592">
            <w:pPr>
              <w:spacing w:after="20" w:line="240" w:lineRule="auto"/>
              <w:jc w:val="both"/>
              <w:rPr>
                <w:rFonts w:cs="Times New Roman"/>
                <w:sz w:val="24"/>
                <w:szCs w:val="24"/>
              </w:rPr>
            </w:pPr>
            <w:r w:rsidRPr="00EA2592">
              <w:rPr>
                <w:rFonts w:cs="Times New Roman"/>
                <w:b/>
                <w:sz w:val="24"/>
                <w:szCs w:val="24"/>
              </w:rPr>
              <w:t>Nama &amp; Mata Pelajaran/Jenjang</w:t>
            </w:r>
          </w:p>
        </w:tc>
        <w:tc>
          <w:tcPr>
            <w:tcW w:w="7030" w:type="dxa"/>
            <w:tcMar>
              <w:top w:w="70" w:type="dxa"/>
              <w:left w:w="80" w:type="dxa"/>
              <w:bottom w:w="70" w:type="dxa"/>
              <w:right w:w="80" w:type="dxa"/>
            </w:tcMar>
            <w:vAlign w:val="center"/>
          </w:tcPr>
          <w:p w14:paraId="756E9394"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Ahmad Nursyifa, S.Kom. | PPG Informatika | Informatika Kelas XI SMA | PPL PPG di SMAN 15 Bandung.</w:t>
            </w:r>
          </w:p>
        </w:tc>
      </w:tr>
      <w:tr w:rsidR="00D71A3F" w:rsidRPr="00EA2592" w14:paraId="1DB165EC" w14:textId="77777777">
        <w:trPr>
          <w:cantSplit/>
          <w:jc w:val="center"/>
        </w:trPr>
        <w:tc>
          <w:tcPr>
            <w:tcW w:w="2324" w:type="dxa"/>
            <w:shd w:val="clear" w:color="auto" w:fill="D9EAF7"/>
            <w:tcMar>
              <w:top w:w="70" w:type="dxa"/>
              <w:left w:w="80" w:type="dxa"/>
              <w:bottom w:w="70" w:type="dxa"/>
              <w:right w:w="80" w:type="dxa"/>
            </w:tcMar>
            <w:vAlign w:val="center"/>
          </w:tcPr>
          <w:p w14:paraId="3178DCF8" w14:textId="77777777" w:rsidR="00D71A3F" w:rsidRPr="00EA2592" w:rsidRDefault="00000000" w:rsidP="00EA2592">
            <w:pPr>
              <w:spacing w:after="20" w:line="240" w:lineRule="auto"/>
              <w:jc w:val="both"/>
              <w:rPr>
                <w:rFonts w:cs="Times New Roman"/>
                <w:sz w:val="24"/>
                <w:szCs w:val="24"/>
              </w:rPr>
            </w:pPr>
            <w:r w:rsidRPr="00EA2592">
              <w:rPr>
                <w:rFonts w:cs="Times New Roman"/>
                <w:b/>
                <w:sz w:val="24"/>
                <w:szCs w:val="24"/>
              </w:rPr>
              <w:t>Tujuan pengembangan (SMART)</w:t>
            </w:r>
          </w:p>
        </w:tc>
        <w:tc>
          <w:tcPr>
            <w:tcW w:w="7030" w:type="dxa"/>
            <w:tcMar>
              <w:top w:w="70" w:type="dxa"/>
              <w:left w:w="80" w:type="dxa"/>
              <w:bottom w:w="70" w:type="dxa"/>
              <w:right w:w="80" w:type="dxa"/>
            </w:tcMar>
            <w:vAlign w:val="center"/>
          </w:tcPr>
          <w:p w14:paraId="04C1E66C"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Dalam satu semester (Agustus-Desember 2026), saya akan meningkatkan kemampuan mengelola pembelajaran Informatika kelas XI yang adaptif dan berbasis asesmen formatif dengan: (1) menerapkan asesmen formatif berbasis data sekurang-kurangnya dua kali setiap bulan; (2) menggunakan hasil asesmen untuk mengelompokkan kebutuhan siswa ke dalam penguatan, pengayaan, dan pendampingan; (3) mengembangkan serta menguji minimal dua pola LKPD/aktivitas bertahap yang dapat digunakan pada kondisi fasilitas berbeda; (4) melakukan refleksi dan review minimal satu kali setiap bulan bersama mentor/rekan; dan (5) pada akhir semester menunjukkan bukti bahwa minimal 80% siswa pada kelas sasaran mencapai indikator pembelajaran yang ditetapkan pada topik yang dipantau, disertai peningkatan kualitas praktik mengajar berdasarkan observasi dan portofolio bukti.</w:t>
            </w:r>
          </w:p>
        </w:tc>
      </w:tr>
      <w:tr w:rsidR="00D71A3F" w:rsidRPr="00EA2592" w14:paraId="1DC781F5" w14:textId="77777777">
        <w:trPr>
          <w:cantSplit/>
          <w:jc w:val="center"/>
        </w:trPr>
        <w:tc>
          <w:tcPr>
            <w:tcW w:w="2324" w:type="dxa"/>
            <w:shd w:val="clear" w:color="auto" w:fill="D9EAF7"/>
            <w:tcMar>
              <w:top w:w="70" w:type="dxa"/>
              <w:left w:w="80" w:type="dxa"/>
              <w:bottom w:w="70" w:type="dxa"/>
              <w:right w:w="80" w:type="dxa"/>
            </w:tcMar>
            <w:vAlign w:val="center"/>
          </w:tcPr>
          <w:p w14:paraId="399FDA6A" w14:textId="77777777" w:rsidR="00D71A3F" w:rsidRPr="00EA2592" w:rsidRDefault="00000000" w:rsidP="00EA2592">
            <w:pPr>
              <w:spacing w:after="20" w:line="240" w:lineRule="auto"/>
              <w:jc w:val="both"/>
              <w:rPr>
                <w:rFonts w:cs="Times New Roman"/>
                <w:sz w:val="24"/>
                <w:szCs w:val="24"/>
              </w:rPr>
            </w:pPr>
            <w:r w:rsidRPr="00EA2592">
              <w:rPr>
                <w:rFonts w:cs="Times New Roman"/>
                <w:b/>
                <w:sz w:val="24"/>
                <w:szCs w:val="24"/>
              </w:rPr>
              <w:t>Area kompetensi</w:t>
            </w:r>
          </w:p>
        </w:tc>
        <w:tc>
          <w:tcPr>
            <w:tcW w:w="7030" w:type="dxa"/>
            <w:tcMar>
              <w:top w:w="70" w:type="dxa"/>
              <w:left w:w="80" w:type="dxa"/>
              <w:bottom w:w="70" w:type="dxa"/>
              <w:right w:w="80" w:type="dxa"/>
            </w:tcMar>
            <w:vAlign w:val="center"/>
          </w:tcPr>
          <w:p w14:paraId="448AD984"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Prioritas: Kompetensi pedagogik - pengelolaan pembelajaran adaptif, asesmen formatif, pemanfaatan data hasil belajar, pengelolaan kelas besar, dan tindak lanjut pembelajaran. Penopang: kompetensi profesional Informatika, literasi teknologi pembelajaran, komunikasi instruksional, serta refleksi keprofesian.</w:t>
            </w:r>
          </w:p>
        </w:tc>
      </w:tr>
      <w:tr w:rsidR="00D71A3F" w:rsidRPr="00EA2592" w14:paraId="189CD3C8" w14:textId="77777777">
        <w:trPr>
          <w:cantSplit/>
          <w:jc w:val="center"/>
        </w:trPr>
        <w:tc>
          <w:tcPr>
            <w:tcW w:w="2324" w:type="dxa"/>
            <w:shd w:val="clear" w:color="auto" w:fill="D9EAF7"/>
            <w:tcMar>
              <w:top w:w="70" w:type="dxa"/>
              <w:left w:w="80" w:type="dxa"/>
              <w:bottom w:w="70" w:type="dxa"/>
              <w:right w:w="80" w:type="dxa"/>
            </w:tcMar>
            <w:vAlign w:val="center"/>
          </w:tcPr>
          <w:p w14:paraId="09D16827" w14:textId="77777777" w:rsidR="00D71A3F" w:rsidRPr="00EA2592" w:rsidRDefault="00000000" w:rsidP="00EA2592">
            <w:pPr>
              <w:spacing w:after="20" w:line="240" w:lineRule="auto"/>
              <w:jc w:val="both"/>
              <w:rPr>
                <w:rFonts w:cs="Times New Roman"/>
                <w:sz w:val="24"/>
                <w:szCs w:val="24"/>
              </w:rPr>
            </w:pPr>
            <w:r w:rsidRPr="00EA2592">
              <w:rPr>
                <w:rFonts w:cs="Times New Roman"/>
                <w:b/>
                <w:sz w:val="24"/>
                <w:szCs w:val="24"/>
              </w:rPr>
              <w:lastRenderedPageBreak/>
              <w:t>Strategi belajar yang dipilih (2-3)</w:t>
            </w:r>
          </w:p>
        </w:tc>
        <w:tc>
          <w:tcPr>
            <w:tcW w:w="7030" w:type="dxa"/>
            <w:tcMar>
              <w:top w:w="70" w:type="dxa"/>
              <w:left w:w="80" w:type="dxa"/>
              <w:bottom w:w="70" w:type="dxa"/>
              <w:right w:w="80" w:type="dxa"/>
            </w:tcMar>
            <w:vAlign w:val="center"/>
          </w:tcPr>
          <w:p w14:paraId="419552F8"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1) Experiential/action learning (porsi utama): mencoba desain asesmen-LKPD di kelas, mengumpulkan data, merefleksikan, memperbaiki, dan menguji ulang. 2) Mentoring/coaching/peer learning: diskusi rutin dengan guru pamong/dosen pembimbing, post-observation coaching, dan peer mentoring circle 3-5 rekan PPG. 3) Self-Directed Learning (SDL) formal/digital: menetapkan target belajar mingguan, mengkurasi sumber, membuat learning log, dan mengevaluasi apakah sumber yang dipelajari benar-benar mengubah praktik.</w:t>
            </w:r>
          </w:p>
        </w:tc>
      </w:tr>
      <w:tr w:rsidR="00D71A3F" w:rsidRPr="00EA2592" w14:paraId="435D6916" w14:textId="77777777">
        <w:trPr>
          <w:cantSplit/>
          <w:jc w:val="center"/>
        </w:trPr>
        <w:tc>
          <w:tcPr>
            <w:tcW w:w="2324" w:type="dxa"/>
            <w:shd w:val="clear" w:color="auto" w:fill="D9EAF7"/>
            <w:tcMar>
              <w:top w:w="70" w:type="dxa"/>
              <w:left w:w="80" w:type="dxa"/>
              <w:bottom w:w="70" w:type="dxa"/>
              <w:right w:w="80" w:type="dxa"/>
            </w:tcMar>
            <w:vAlign w:val="center"/>
          </w:tcPr>
          <w:p w14:paraId="53755168" w14:textId="77777777" w:rsidR="00D71A3F" w:rsidRPr="00EA2592" w:rsidRDefault="00000000" w:rsidP="00EA2592">
            <w:pPr>
              <w:spacing w:after="20" w:line="240" w:lineRule="auto"/>
              <w:jc w:val="both"/>
              <w:rPr>
                <w:rFonts w:cs="Times New Roman"/>
                <w:sz w:val="24"/>
                <w:szCs w:val="24"/>
              </w:rPr>
            </w:pPr>
            <w:r w:rsidRPr="00EA2592">
              <w:rPr>
                <w:rFonts w:cs="Times New Roman"/>
                <w:b/>
                <w:sz w:val="24"/>
                <w:szCs w:val="24"/>
              </w:rPr>
              <w:t>Sumber daya yang dibutuhkan</w:t>
            </w:r>
          </w:p>
        </w:tc>
        <w:tc>
          <w:tcPr>
            <w:tcW w:w="7030" w:type="dxa"/>
            <w:tcMar>
              <w:top w:w="70" w:type="dxa"/>
              <w:left w:w="80" w:type="dxa"/>
              <w:bottom w:w="70" w:type="dxa"/>
              <w:right w:w="80" w:type="dxa"/>
            </w:tcMar>
            <w:vAlign w:val="center"/>
          </w:tcPr>
          <w:p w14:paraId="56C0F3FF"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Waktu refleksi mingguan 30-45 menit; waktu review bulanan 45-60 menit; guru pamong/dosen pembimbing; rekan PPG; perangkat ajar dan LKPD; data hasil belajar; perangkat digital/website asesmen; spreadsheet; rubrik observasi; gawai/laptop; sumber belajar digital terkurasi; media non-proyektor seperti kartu, lembar cetak, papan tulis, dan aktivitas berbasis kelompok.</w:t>
            </w:r>
          </w:p>
        </w:tc>
      </w:tr>
      <w:tr w:rsidR="00D71A3F" w:rsidRPr="00EA2592" w14:paraId="6BF2E0A1" w14:textId="77777777">
        <w:trPr>
          <w:cantSplit/>
          <w:jc w:val="center"/>
        </w:trPr>
        <w:tc>
          <w:tcPr>
            <w:tcW w:w="2324" w:type="dxa"/>
            <w:shd w:val="clear" w:color="auto" w:fill="D9EAF7"/>
            <w:tcMar>
              <w:top w:w="70" w:type="dxa"/>
              <w:left w:w="80" w:type="dxa"/>
              <w:bottom w:w="70" w:type="dxa"/>
              <w:right w:w="80" w:type="dxa"/>
            </w:tcMar>
            <w:vAlign w:val="center"/>
          </w:tcPr>
          <w:p w14:paraId="71953699" w14:textId="77777777" w:rsidR="00D71A3F" w:rsidRPr="00EA2592" w:rsidRDefault="00000000" w:rsidP="00EA2592">
            <w:pPr>
              <w:spacing w:after="20" w:line="240" w:lineRule="auto"/>
              <w:jc w:val="both"/>
              <w:rPr>
                <w:rFonts w:cs="Times New Roman"/>
                <w:sz w:val="24"/>
                <w:szCs w:val="24"/>
              </w:rPr>
            </w:pPr>
            <w:r w:rsidRPr="00EA2592">
              <w:rPr>
                <w:rFonts w:cs="Times New Roman"/>
                <w:b/>
                <w:sz w:val="24"/>
                <w:szCs w:val="24"/>
              </w:rPr>
              <w:t>Indikator keberhasilan</w:t>
            </w:r>
          </w:p>
        </w:tc>
        <w:tc>
          <w:tcPr>
            <w:tcW w:w="7030" w:type="dxa"/>
            <w:tcMar>
              <w:top w:w="70" w:type="dxa"/>
              <w:left w:w="80" w:type="dxa"/>
              <w:bottom w:w="70" w:type="dxa"/>
              <w:right w:w="80" w:type="dxa"/>
            </w:tcMar>
            <w:vAlign w:val="center"/>
          </w:tcPr>
          <w:p w14:paraId="045C81F9"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A. Proses: asesmen formatif dilaksanakan ≥2 kali/bulan dan data direkap. B. Praktik: minimal 2 pola LKPD/aktivitas bertahap diuji dan direvisi. C. Tindak lanjut: setiap asesmen menghasilkan keputusan penguatan/pengayaan/pendampingan yang terdokumentasi. D. Kolaborasi: minimal 1 review/mentoring per bulan. E. Hasil siswa: pada topik yang dipantau, ≥80% siswa mencapai indikator yang ditetapkan setelah tindak lanjut. F. Profesional: terdapat tren perbaikan pada catatan observasi, terutama monitoring kelas, mobilitas guru, kejelasan instruksi, dan pengelolaan waktu.</w:t>
            </w:r>
          </w:p>
        </w:tc>
      </w:tr>
      <w:tr w:rsidR="00D71A3F" w:rsidRPr="00EA2592" w14:paraId="3D77D733" w14:textId="77777777">
        <w:trPr>
          <w:cantSplit/>
          <w:jc w:val="center"/>
        </w:trPr>
        <w:tc>
          <w:tcPr>
            <w:tcW w:w="2324" w:type="dxa"/>
            <w:shd w:val="clear" w:color="auto" w:fill="D9EAF7"/>
            <w:tcMar>
              <w:top w:w="70" w:type="dxa"/>
              <w:left w:w="80" w:type="dxa"/>
              <w:bottom w:w="70" w:type="dxa"/>
              <w:right w:w="80" w:type="dxa"/>
            </w:tcMar>
            <w:vAlign w:val="center"/>
          </w:tcPr>
          <w:p w14:paraId="5FA08303" w14:textId="77777777" w:rsidR="00D71A3F" w:rsidRPr="00EA2592" w:rsidRDefault="00000000" w:rsidP="00EA2592">
            <w:pPr>
              <w:spacing w:after="20" w:line="240" w:lineRule="auto"/>
              <w:jc w:val="both"/>
              <w:rPr>
                <w:rFonts w:cs="Times New Roman"/>
                <w:sz w:val="24"/>
                <w:szCs w:val="24"/>
              </w:rPr>
            </w:pPr>
            <w:r w:rsidRPr="00EA2592">
              <w:rPr>
                <w:rFonts w:cs="Times New Roman"/>
                <w:b/>
                <w:sz w:val="24"/>
                <w:szCs w:val="24"/>
              </w:rPr>
              <w:t>Jadwal evaluasi</w:t>
            </w:r>
          </w:p>
        </w:tc>
        <w:tc>
          <w:tcPr>
            <w:tcW w:w="7030" w:type="dxa"/>
            <w:tcMar>
              <w:top w:w="70" w:type="dxa"/>
              <w:left w:w="80" w:type="dxa"/>
              <w:bottom w:w="70" w:type="dxa"/>
              <w:right w:w="80" w:type="dxa"/>
            </w:tcMar>
            <w:vAlign w:val="center"/>
          </w:tcPr>
          <w:p w14:paraId="2BCEF41D"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Review mingguan singkat melalui learning log; evaluasi bulanan pada akhir Agustus, September, Oktober, November, dan evaluasi akhir semester pada Desember 2026. Pada setiap review bulanan dilakukan analisis bukti, identifikasi perubahan praktik, hambatan, keputusan perbaikan, dan target bulan berikutnya.</w:t>
            </w:r>
          </w:p>
        </w:tc>
      </w:tr>
      <w:tr w:rsidR="00D71A3F" w:rsidRPr="00EA2592" w14:paraId="7E66DDB4" w14:textId="77777777">
        <w:trPr>
          <w:cantSplit/>
          <w:jc w:val="center"/>
        </w:trPr>
        <w:tc>
          <w:tcPr>
            <w:tcW w:w="2324" w:type="dxa"/>
            <w:shd w:val="clear" w:color="auto" w:fill="D9EAF7"/>
            <w:tcMar>
              <w:top w:w="70" w:type="dxa"/>
              <w:left w:w="80" w:type="dxa"/>
              <w:bottom w:w="70" w:type="dxa"/>
              <w:right w:w="80" w:type="dxa"/>
            </w:tcMar>
            <w:vAlign w:val="center"/>
          </w:tcPr>
          <w:p w14:paraId="39879120" w14:textId="77777777" w:rsidR="00D71A3F" w:rsidRPr="00EA2592" w:rsidRDefault="00000000" w:rsidP="00EA2592">
            <w:pPr>
              <w:spacing w:after="20" w:line="240" w:lineRule="auto"/>
              <w:jc w:val="both"/>
              <w:rPr>
                <w:rFonts w:cs="Times New Roman"/>
                <w:sz w:val="24"/>
                <w:szCs w:val="24"/>
              </w:rPr>
            </w:pPr>
            <w:r w:rsidRPr="00EA2592">
              <w:rPr>
                <w:rFonts w:cs="Times New Roman"/>
                <w:b/>
                <w:sz w:val="24"/>
                <w:szCs w:val="24"/>
              </w:rPr>
              <w:t>Potensi hambatan &amp; solusinya</w:t>
            </w:r>
          </w:p>
        </w:tc>
        <w:tc>
          <w:tcPr>
            <w:tcW w:w="7030" w:type="dxa"/>
            <w:tcMar>
              <w:top w:w="70" w:type="dxa"/>
              <w:left w:w="80" w:type="dxa"/>
              <w:bottom w:w="70" w:type="dxa"/>
              <w:right w:w="80" w:type="dxa"/>
            </w:tcMar>
            <w:vAlign w:val="center"/>
          </w:tcPr>
          <w:p w14:paraId="20D74B0C"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Kelas besar -&gt; gunakan sampling monitoring, exit ticket, pengelompokan, dan pencatatan ringkas. Keterbatasan proyektor -&gt; siapkan versi low-tech/print dan aktivitas papan tulis/kelompok. Waktu koreksi terbatas -&gt; gunakan asesmen singkat, rubrik sederhana, spreadsheet, dan otomatisasi yang relevan. Partisipasi tidak merata -&gt; gunakan think-pair-share, penugasan peran, respon anonim/tertulis, dan rotasi kelompok. Data terlalu banyak -&gt; batasi indikator inti per pertemuan dan gunakan dashboard ringkas. Jadwal mentoring sulit -&gt; sepakati checkpoint bulanan dan gunakan catatan tertulis asinkron bila perlu.</w:t>
            </w:r>
          </w:p>
        </w:tc>
      </w:tr>
    </w:tbl>
    <w:p w14:paraId="4B543422" w14:textId="77777777" w:rsidR="00D71A3F" w:rsidRPr="00EA2592" w:rsidRDefault="00000000" w:rsidP="00EA2592">
      <w:pPr>
        <w:keepNext/>
        <w:pBdr>
          <w:bottom w:val="single" w:sz="10" w:space="3" w:color="17365D"/>
        </w:pBdr>
        <w:spacing w:before="140" w:after="100"/>
        <w:jc w:val="both"/>
        <w:rPr>
          <w:rFonts w:cs="Times New Roman"/>
          <w:sz w:val="24"/>
          <w:szCs w:val="24"/>
        </w:rPr>
      </w:pPr>
      <w:r w:rsidRPr="00EA2592">
        <w:rPr>
          <w:rFonts w:cs="Times New Roman"/>
          <w:b/>
          <w:color w:val="17365D"/>
          <w:sz w:val="24"/>
          <w:szCs w:val="24"/>
        </w:rPr>
        <w:t>5. Arsitektur Strategi Belajar: Penerapan Kerangka 70-20-10</w:t>
      </w:r>
    </w:p>
    <w:p w14:paraId="7860CBFF" w14:textId="501A9FEA" w:rsidR="00D71A3F" w:rsidRDefault="00EA2592" w:rsidP="00EA2592">
      <w:pPr>
        <w:spacing w:after="100"/>
        <w:ind w:firstLine="454"/>
        <w:jc w:val="both"/>
        <w:rPr>
          <w:rFonts w:cs="Times New Roman"/>
          <w:color w:val="1F1F1F"/>
          <w:sz w:val="24"/>
          <w:szCs w:val="24"/>
        </w:rPr>
      </w:pPr>
      <w:r>
        <w:rPr>
          <w:rFonts w:cs="Times New Roman"/>
          <w:color w:val="1F1F1F"/>
          <w:sz w:val="24"/>
          <w:szCs w:val="24"/>
        </w:rPr>
        <w:t xml:space="preserve">T2.C </w:t>
      </w:r>
      <w:r>
        <w:rPr>
          <w:rFonts w:cs="Times New Roman"/>
          <w:color w:val="1F1F1F"/>
          <w:sz w:val="24"/>
          <w:szCs w:val="24"/>
          <w:lang w:val="id-ID"/>
        </w:rPr>
        <w:t>di</w:t>
      </w:r>
      <w:r>
        <w:rPr>
          <w:rFonts w:cs="Times New Roman"/>
          <w:color w:val="1F1F1F"/>
          <w:sz w:val="24"/>
          <w:szCs w:val="24"/>
        </w:rPr>
        <w:t xml:space="preserve"> LMS</w:t>
      </w:r>
      <w:r>
        <w:rPr>
          <w:rFonts w:cs="Times New Roman"/>
          <w:color w:val="1F1F1F"/>
          <w:sz w:val="24"/>
          <w:szCs w:val="24"/>
          <w:lang w:val="id-ID"/>
        </w:rPr>
        <w:t xml:space="preserve"> </w:t>
      </w:r>
      <w:r w:rsidR="00000000" w:rsidRPr="00EA2592">
        <w:rPr>
          <w:rFonts w:cs="Times New Roman"/>
          <w:color w:val="1F1F1F"/>
          <w:sz w:val="24"/>
          <w:szCs w:val="24"/>
        </w:rPr>
        <w:t>menjelaskan kerangka 70-20-10 sebagai gambaran bahwa sebagian besar pertumbuhan kompetensi terjadi melalui pengalaman langsung, kemudian interaksi dengan orang lain, dan dilengkapi pembelajaran formal. Saya menerapkannya secara fleksibel sebagai arsitektur strategi, bukan persentase jam yang wajib persis.</w:t>
      </w:r>
    </w:p>
    <w:p w14:paraId="389FF2E1" w14:textId="77777777" w:rsidR="00DE2EE1" w:rsidRPr="00EA2592" w:rsidRDefault="00DE2EE1" w:rsidP="00EA2592">
      <w:pPr>
        <w:spacing w:after="100"/>
        <w:ind w:firstLine="454"/>
        <w:jc w:val="both"/>
        <w:rPr>
          <w:rFonts w:cs="Times New Roman"/>
          <w:sz w:val="24"/>
          <w:szCs w:val="24"/>
        </w:rPr>
      </w:pP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63"/>
        <w:gridCol w:w="1871"/>
        <w:gridCol w:w="4082"/>
        <w:gridCol w:w="2950"/>
        <w:gridCol w:w="58"/>
      </w:tblGrid>
      <w:tr w:rsidR="00D71A3F" w:rsidRPr="00EA2592" w14:paraId="02E15194" w14:textId="77777777">
        <w:trPr>
          <w:cantSplit/>
          <w:tblHeader/>
          <w:jc w:val="center"/>
        </w:trPr>
        <w:tc>
          <w:tcPr>
            <w:tcW w:w="963" w:type="dxa"/>
            <w:shd w:val="clear" w:color="auto" w:fill="17365D"/>
            <w:tcMar>
              <w:top w:w="70" w:type="dxa"/>
              <w:left w:w="80" w:type="dxa"/>
              <w:bottom w:w="70" w:type="dxa"/>
              <w:right w:w="80" w:type="dxa"/>
            </w:tcMar>
            <w:vAlign w:val="center"/>
          </w:tcPr>
          <w:p w14:paraId="347EF910"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lastRenderedPageBreak/>
              <w:t>Porsi</w:t>
            </w:r>
          </w:p>
        </w:tc>
        <w:tc>
          <w:tcPr>
            <w:tcW w:w="1871" w:type="dxa"/>
            <w:shd w:val="clear" w:color="auto" w:fill="17365D"/>
            <w:tcMar>
              <w:top w:w="70" w:type="dxa"/>
              <w:left w:w="80" w:type="dxa"/>
              <w:bottom w:w="70" w:type="dxa"/>
              <w:right w:w="80" w:type="dxa"/>
            </w:tcMar>
            <w:vAlign w:val="center"/>
          </w:tcPr>
          <w:p w14:paraId="0625A55F"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Modalitas</w:t>
            </w:r>
          </w:p>
        </w:tc>
        <w:tc>
          <w:tcPr>
            <w:tcW w:w="4082" w:type="dxa"/>
            <w:shd w:val="clear" w:color="auto" w:fill="17365D"/>
            <w:tcMar>
              <w:top w:w="70" w:type="dxa"/>
              <w:left w:w="80" w:type="dxa"/>
              <w:bottom w:w="70" w:type="dxa"/>
              <w:right w:w="80" w:type="dxa"/>
            </w:tcMar>
            <w:vAlign w:val="center"/>
          </w:tcPr>
          <w:p w14:paraId="6D45D6B8"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Aktivitas Konkret</w:t>
            </w:r>
          </w:p>
        </w:tc>
        <w:tc>
          <w:tcPr>
            <w:tcW w:w="2551" w:type="dxa"/>
            <w:gridSpan w:val="2"/>
            <w:shd w:val="clear" w:color="auto" w:fill="17365D"/>
            <w:tcMar>
              <w:top w:w="70" w:type="dxa"/>
              <w:left w:w="80" w:type="dxa"/>
              <w:bottom w:w="70" w:type="dxa"/>
              <w:right w:w="80" w:type="dxa"/>
            </w:tcMar>
            <w:vAlign w:val="center"/>
          </w:tcPr>
          <w:p w14:paraId="2B4B4D4D"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Bukti yang Dikumpulkan</w:t>
            </w:r>
          </w:p>
        </w:tc>
      </w:tr>
      <w:tr w:rsidR="00D71A3F" w:rsidRPr="00EA2592" w14:paraId="400D6A09" w14:textId="77777777">
        <w:trPr>
          <w:cantSplit/>
          <w:jc w:val="center"/>
        </w:trPr>
        <w:tc>
          <w:tcPr>
            <w:tcW w:w="963" w:type="dxa"/>
            <w:tcMar>
              <w:top w:w="70" w:type="dxa"/>
              <w:left w:w="80" w:type="dxa"/>
              <w:bottom w:w="70" w:type="dxa"/>
              <w:right w:w="80" w:type="dxa"/>
            </w:tcMar>
            <w:vAlign w:val="center"/>
          </w:tcPr>
          <w:p w14:paraId="19033CA3"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70%</w:t>
            </w:r>
          </w:p>
        </w:tc>
        <w:tc>
          <w:tcPr>
            <w:tcW w:w="1871" w:type="dxa"/>
            <w:tcMar>
              <w:top w:w="70" w:type="dxa"/>
              <w:left w:w="80" w:type="dxa"/>
              <w:bottom w:w="70" w:type="dxa"/>
              <w:right w:w="80" w:type="dxa"/>
            </w:tcMar>
            <w:vAlign w:val="center"/>
          </w:tcPr>
          <w:p w14:paraId="2C39F097"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Experiential / on-the-job learning</w:t>
            </w:r>
          </w:p>
        </w:tc>
        <w:tc>
          <w:tcPr>
            <w:tcW w:w="4082" w:type="dxa"/>
            <w:tcMar>
              <w:top w:w="70" w:type="dxa"/>
              <w:left w:w="80" w:type="dxa"/>
              <w:bottom w:w="70" w:type="dxa"/>
              <w:right w:w="80" w:type="dxa"/>
            </w:tcMar>
            <w:vAlign w:val="center"/>
          </w:tcPr>
          <w:p w14:paraId="45CFA440"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Mendesain asesmen singkat; menerapkan LKPD bertahap; melakukan pengelompokan tindak lanjut; berkeliling dengan pola monitoring; mencoba skenario tanpa proyektor; melakukan siklus Plan-Do-See sederhana.</w:t>
            </w:r>
          </w:p>
        </w:tc>
        <w:tc>
          <w:tcPr>
            <w:tcW w:w="2551" w:type="dxa"/>
            <w:gridSpan w:val="2"/>
            <w:tcMar>
              <w:top w:w="70" w:type="dxa"/>
              <w:left w:w="80" w:type="dxa"/>
              <w:bottom w:w="70" w:type="dxa"/>
              <w:right w:w="80" w:type="dxa"/>
            </w:tcMar>
            <w:vAlign w:val="center"/>
          </w:tcPr>
          <w:p w14:paraId="49DD0B75"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LKPD versi 1-2, soal/exit ticket, rekap hasil, foto/artefak, catatan observasi, rencana tindak lanjut, refleksi.</w:t>
            </w:r>
          </w:p>
        </w:tc>
      </w:tr>
      <w:tr w:rsidR="00D71A3F" w:rsidRPr="00EA2592" w14:paraId="4D62049F" w14:textId="77777777">
        <w:trPr>
          <w:cantSplit/>
          <w:jc w:val="center"/>
        </w:trPr>
        <w:tc>
          <w:tcPr>
            <w:tcW w:w="963" w:type="dxa"/>
            <w:tcMar>
              <w:top w:w="70" w:type="dxa"/>
              <w:left w:w="80" w:type="dxa"/>
              <w:bottom w:w="70" w:type="dxa"/>
              <w:right w:w="80" w:type="dxa"/>
            </w:tcMar>
            <w:vAlign w:val="center"/>
          </w:tcPr>
          <w:p w14:paraId="5DA9AFA3"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20%</w:t>
            </w:r>
          </w:p>
        </w:tc>
        <w:tc>
          <w:tcPr>
            <w:tcW w:w="1871" w:type="dxa"/>
            <w:tcMar>
              <w:top w:w="70" w:type="dxa"/>
              <w:left w:w="80" w:type="dxa"/>
              <w:bottom w:w="70" w:type="dxa"/>
              <w:right w:w="80" w:type="dxa"/>
            </w:tcMar>
            <w:vAlign w:val="center"/>
          </w:tcPr>
          <w:p w14:paraId="51C3EE49"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Belajar dari orang lain</w:t>
            </w:r>
          </w:p>
        </w:tc>
        <w:tc>
          <w:tcPr>
            <w:tcW w:w="4082" w:type="dxa"/>
            <w:tcMar>
              <w:top w:w="70" w:type="dxa"/>
              <w:left w:w="80" w:type="dxa"/>
              <w:bottom w:w="70" w:type="dxa"/>
              <w:right w:w="80" w:type="dxa"/>
            </w:tcMar>
            <w:vAlign w:val="center"/>
          </w:tcPr>
          <w:p w14:paraId="649939D6"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Mentoring guru pamong/dosen; coaching pasca-observasi; peer mentoring circle; diskusi artefak; peer observation; berbagi praktik dan menerima umpan balik.</w:t>
            </w:r>
          </w:p>
        </w:tc>
        <w:tc>
          <w:tcPr>
            <w:tcW w:w="2551" w:type="dxa"/>
            <w:gridSpan w:val="2"/>
            <w:tcMar>
              <w:top w:w="70" w:type="dxa"/>
              <w:left w:w="80" w:type="dxa"/>
              <w:bottom w:w="70" w:type="dxa"/>
              <w:right w:w="80" w:type="dxa"/>
            </w:tcMar>
            <w:vAlign w:val="center"/>
          </w:tcPr>
          <w:p w14:paraId="654CC658"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Catatan mentoring, pertanyaan coaching, lembar peer review, masukan rekan, keputusan revisi.</w:t>
            </w:r>
          </w:p>
        </w:tc>
      </w:tr>
      <w:tr w:rsidR="00D71A3F" w:rsidRPr="00EA2592" w14:paraId="4D0B2BA3" w14:textId="77777777">
        <w:trPr>
          <w:cantSplit/>
          <w:jc w:val="center"/>
        </w:trPr>
        <w:tc>
          <w:tcPr>
            <w:tcW w:w="963" w:type="dxa"/>
            <w:tcMar>
              <w:top w:w="70" w:type="dxa"/>
              <w:left w:w="80" w:type="dxa"/>
              <w:bottom w:w="70" w:type="dxa"/>
              <w:right w:w="80" w:type="dxa"/>
            </w:tcMar>
            <w:vAlign w:val="center"/>
          </w:tcPr>
          <w:p w14:paraId="44581BC2"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10%</w:t>
            </w:r>
          </w:p>
        </w:tc>
        <w:tc>
          <w:tcPr>
            <w:tcW w:w="1871" w:type="dxa"/>
            <w:tcMar>
              <w:top w:w="70" w:type="dxa"/>
              <w:left w:w="80" w:type="dxa"/>
              <w:bottom w:w="70" w:type="dxa"/>
              <w:right w:w="80" w:type="dxa"/>
            </w:tcMar>
            <w:vAlign w:val="center"/>
          </w:tcPr>
          <w:p w14:paraId="032DACB5"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Formal/digital/SDL</w:t>
            </w:r>
          </w:p>
        </w:tc>
        <w:tc>
          <w:tcPr>
            <w:tcW w:w="4082" w:type="dxa"/>
            <w:tcMar>
              <w:top w:w="70" w:type="dxa"/>
              <w:left w:w="80" w:type="dxa"/>
              <w:bottom w:w="70" w:type="dxa"/>
              <w:right w:w="80" w:type="dxa"/>
            </w:tcMar>
            <w:vAlign w:val="center"/>
          </w:tcPr>
          <w:p w14:paraId="0A475D52"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Membaca sumber terkurasi; mengikuti webinar/PMM/MOOC relevan; membuat target belajar mingguan; menulis learning log; memilih satu teknik baru untuk diuji.</w:t>
            </w:r>
          </w:p>
        </w:tc>
        <w:tc>
          <w:tcPr>
            <w:tcW w:w="2551" w:type="dxa"/>
            <w:gridSpan w:val="2"/>
            <w:tcMar>
              <w:top w:w="70" w:type="dxa"/>
              <w:left w:w="80" w:type="dxa"/>
              <w:bottom w:w="70" w:type="dxa"/>
              <w:right w:w="80" w:type="dxa"/>
            </w:tcMar>
            <w:vAlign w:val="center"/>
          </w:tcPr>
          <w:p w14:paraId="6ED3C3CB"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Daftar sumber, ringkasan 1 halaman, learning log, bukti penerapan sumber pada rencana pembelajaran.</w:t>
            </w:r>
          </w:p>
        </w:tc>
      </w:tr>
      <w:tr w:rsidR="00D71A3F" w:rsidRPr="00EA2592" w14:paraId="170FD55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58" w:type="dxa"/>
          <w:jc w:val="center"/>
        </w:trPr>
        <w:tc>
          <w:tcPr>
            <w:tcW w:w="9866" w:type="dxa"/>
            <w:gridSpan w:val="4"/>
            <w:shd w:val="clear" w:color="auto" w:fill="EEF5FB"/>
            <w:tcMar>
              <w:top w:w="120" w:type="dxa"/>
              <w:left w:w="140" w:type="dxa"/>
              <w:bottom w:w="120" w:type="dxa"/>
              <w:right w:w="140" w:type="dxa"/>
            </w:tcMar>
          </w:tcPr>
          <w:p w14:paraId="4095E24F" w14:textId="77777777" w:rsidR="00D71A3F" w:rsidRPr="00EA2592" w:rsidRDefault="00000000" w:rsidP="00EA2592">
            <w:pPr>
              <w:spacing w:after="60"/>
              <w:jc w:val="both"/>
              <w:rPr>
                <w:rFonts w:cs="Times New Roman"/>
                <w:sz w:val="24"/>
                <w:szCs w:val="24"/>
              </w:rPr>
            </w:pPr>
            <w:r w:rsidRPr="00EA2592">
              <w:rPr>
                <w:rFonts w:cs="Times New Roman"/>
                <w:b/>
                <w:color w:val="17365D"/>
                <w:sz w:val="24"/>
                <w:szCs w:val="24"/>
              </w:rPr>
              <w:t>Prinsip penting</w:t>
            </w:r>
          </w:p>
          <w:p w14:paraId="5117BF39" w14:textId="77777777" w:rsidR="00D71A3F" w:rsidRPr="00EA2592" w:rsidRDefault="00000000" w:rsidP="00EA2592">
            <w:pPr>
              <w:spacing w:after="0" w:line="259" w:lineRule="auto"/>
              <w:jc w:val="both"/>
              <w:rPr>
                <w:rFonts w:cs="Times New Roman"/>
                <w:sz w:val="24"/>
                <w:szCs w:val="24"/>
              </w:rPr>
            </w:pPr>
            <w:r w:rsidRPr="00EA2592">
              <w:rPr>
                <w:rFonts w:cs="Times New Roman"/>
                <w:sz w:val="24"/>
                <w:szCs w:val="24"/>
              </w:rPr>
              <w:t>Keberhasilan strategi tidak diukur dari banyaknya webinar atau sumber yang dikonsumsi, tetapi dari perubahan praktik. Setiap sumber yang dipelajari harus berujung pada satu eksperimen kelas, satu refleksi, atau satu keputusan perbaikan.</w:t>
            </w:r>
          </w:p>
        </w:tc>
      </w:tr>
    </w:tbl>
    <w:p w14:paraId="5577FFBC" w14:textId="77777777" w:rsidR="00D71A3F" w:rsidRPr="00EA2592" w:rsidRDefault="00000000" w:rsidP="00EA2592">
      <w:pPr>
        <w:keepNext/>
        <w:pBdr>
          <w:bottom w:val="single" w:sz="10" w:space="3" w:color="17365D"/>
        </w:pBdr>
        <w:spacing w:before="140" w:after="100"/>
        <w:jc w:val="both"/>
        <w:rPr>
          <w:rFonts w:cs="Times New Roman"/>
          <w:sz w:val="24"/>
          <w:szCs w:val="24"/>
        </w:rPr>
      </w:pPr>
      <w:r w:rsidRPr="00EA2592">
        <w:rPr>
          <w:rFonts w:cs="Times New Roman"/>
          <w:b/>
          <w:color w:val="17365D"/>
          <w:sz w:val="24"/>
          <w:szCs w:val="24"/>
        </w:rPr>
        <w:t>6. Roadmap Implementasi Satu Semester</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644"/>
        <w:gridCol w:w="2154"/>
        <w:gridCol w:w="3628"/>
        <w:gridCol w:w="2097"/>
      </w:tblGrid>
      <w:tr w:rsidR="00D71A3F" w:rsidRPr="00EA2592" w14:paraId="71256156" w14:textId="77777777">
        <w:trPr>
          <w:cantSplit/>
          <w:tblHeader/>
          <w:jc w:val="center"/>
        </w:trPr>
        <w:tc>
          <w:tcPr>
            <w:tcW w:w="1644" w:type="dxa"/>
            <w:shd w:val="clear" w:color="auto" w:fill="17365D"/>
            <w:tcMar>
              <w:top w:w="70" w:type="dxa"/>
              <w:left w:w="80" w:type="dxa"/>
              <w:bottom w:w="70" w:type="dxa"/>
              <w:right w:w="80" w:type="dxa"/>
            </w:tcMar>
            <w:vAlign w:val="center"/>
          </w:tcPr>
          <w:p w14:paraId="779AB1AD"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Periode</w:t>
            </w:r>
          </w:p>
        </w:tc>
        <w:tc>
          <w:tcPr>
            <w:tcW w:w="2154" w:type="dxa"/>
            <w:shd w:val="clear" w:color="auto" w:fill="17365D"/>
            <w:tcMar>
              <w:top w:w="70" w:type="dxa"/>
              <w:left w:w="80" w:type="dxa"/>
              <w:bottom w:w="70" w:type="dxa"/>
              <w:right w:w="80" w:type="dxa"/>
            </w:tcMar>
            <w:vAlign w:val="center"/>
          </w:tcPr>
          <w:p w14:paraId="049F26A6"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Fokus</w:t>
            </w:r>
          </w:p>
        </w:tc>
        <w:tc>
          <w:tcPr>
            <w:tcW w:w="3628" w:type="dxa"/>
            <w:shd w:val="clear" w:color="auto" w:fill="17365D"/>
            <w:tcMar>
              <w:top w:w="70" w:type="dxa"/>
              <w:left w:w="80" w:type="dxa"/>
              <w:bottom w:w="70" w:type="dxa"/>
              <w:right w:w="80" w:type="dxa"/>
            </w:tcMar>
            <w:vAlign w:val="center"/>
          </w:tcPr>
          <w:p w14:paraId="689A57E3"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Aktivitas Utama</w:t>
            </w:r>
          </w:p>
        </w:tc>
        <w:tc>
          <w:tcPr>
            <w:tcW w:w="2097" w:type="dxa"/>
            <w:shd w:val="clear" w:color="auto" w:fill="17365D"/>
            <w:tcMar>
              <w:top w:w="70" w:type="dxa"/>
              <w:left w:w="80" w:type="dxa"/>
              <w:bottom w:w="70" w:type="dxa"/>
              <w:right w:w="80" w:type="dxa"/>
            </w:tcMar>
            <w:vAlign w:val="center"/>
          </w:tcPr>
          <w:p w14:paraId="042A9867"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Target/Bukti</w:t>
            </w:r>
          </w:p>
        </w:tc>
      </w:tr>
      <w:tr w:rsidR="00D71A3F" w:rsidRPr="00EA2592" w14:paraId="4AB1C109" w14:textId="77777777">
        <w:trPr>
          <w:cantSplit/>
          <w:jc w:val="center"/>
        </w:trPr>
        <w:tc>
          <w:tcPr>
            <w:tcW w:w="1644" w:type="dxa"/>
            <w:tcMar>
              <w:top w:w="70" w:type="dxa"/>
              <w:left w:w="80" w:type="dxa"/>
              <w:bottom w:w="70" w:type="dxa"/>
              <w:right w:w="80" w:type="dxa"/>
            </w:tcMar>
            <w:vAlign w:val="center"/>
          </w:tcPr>
          <w:p w14:paraId="421409BE"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Agustus 2026 - Baseline &amp; desain</w:t>
            </w:r>
          </w:p>
        </w:tc>
        <w:tc>
          <w:tcPr>
            <w:tcW w:w="2154" w:type="dxa"/>
            <w:tcMar>
              <w:top w:w="70" w:type="dxa"/>
              <w:left w:w="80" w:type="dxa"/>
              <w:bottom w:w="70" w:type="dxa"/>
              <w:right w:w="80" w:type="dxa"/>
            </w:tcMar>
            <w:vAlign w:val="center"/>
          </w:tcPr>
          <w:p w14:paraId="15C68E46"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Memetakan kondisi awal dan menyiapkan instrumen sederhana.</w:t>
            </w:r>
          </w:p>
        </w:tc>
        <w:tc>
          <w:tcPr>
            <w:tcW w:w="3628" w:type="dxa"/>
            <w:tcMar>
              <w:top w:w="70" w:type="dxa"/>
              <w:left w:w="80" w:type="dxa"/>
              <w:bottom w:w="70" w:type="dxa"/>
              <w:right w:w="80" w:type="dxa"/>
            </w:tcMar>
            <w:vAlign w:val="center"/>
          </w:tcPr>
          <w:p w14:paraId="7D4CDB82"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Menentukan 2-3 indikator belajar inti; menyusun format exit ticket/cek cepat; menyiapkan pola LKPD bertahap; membuat format learning log; meminta baseline feedback dari mentor.</w:t>
            </w:r>
          </w:p>
        </w:tc>
        <w:tc>
          <w:tcPr>
            <w:tcW w:w="2097" w:type="dxa"/>
            <w:tcMar>
              <w:top w:w="70" w:type="dxa"/>
              <w:left w:w="80" w:type="dxa"/>
              <w:bottom w:w="70" w:type="dxa"/>
              <w:right w:w="80" w:type="dxa"/>
            </w:tcMar>
            <w:vAlign w:val="center"/>
          </w:tcPr>
          <w:p w14:paraId="088E0064"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Baseline tersedia; 1 set instrumen asesmen; 1 draft LKPD; 1 catatan mentoring.</w:t>
            </w:r>
          </w:p>
        </w:tc>
      </w:tr>
      <w:tr w:rsidR="00D71A3F" w:rsidRPr="00EA2592" w14:paraId="58E0DAF0" w14:textId="77777777">
        <w:trPr>
          <w:cantSplit/>
          <w:jc w:val="center"/>
        </w:trPr>
        <w:tc>
          <w:tcPr>
            <w:tcW w:w="1644" w:type="dxa"/>
            <w:tcMar>
              <w:top w:w="70" w:type="dxa"/>
              <w:left w:w="80" w:type="dxa"/>
              <w:bottom w:w="70" w:type="dxa"/>
              <w:right w:w="80" w:type="dxa"/>
            </w:tcMar>
            <w:vAlign w:val="center"/>
          </w:tcPr>
          <w:p w14:paraId="204765C4"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September 2026 - Pilot</w:t>
            </w:r>
          </w:p>
        </w:tc>
        <w:tc>
          <w:tcPr>
            <w:tcW w:w="2154" w:type="dxa"/>
            <w:tcMar>
              <w:top w:w="70" w:type="dxa"/>
              <w:left w:w="80" w:type="dxa"/>
              <w:bottom w:w="70" w:type="dxa"/>
              <w:right w:w="80" w:type="dxa"/>
            </w:tcMar>
            <w:vAlign w:val="center"/>
          </w:tcPr>
          <w:p w14:paraId="6E17CE77"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Menguji siklus asesmen -&gt; analisis -&gt; tindak lanjut.</w:t>
            </w:r>
          </w:p>
        </w:tc>
        <w:tc>
          <w:tcPr>
            <w:tcW w:w="3628" w:type="dxa"/>
            <w:tcMar>
              <w:top w:w="70" w:type="dxa"/>
              <w:left w:w="80" w:type="dxa"/>
              <w:bottom w:w="70" w:type="dxa"/>
              <w:right w:w="80" w:type="dxa"/>
            </w:tcMar>
            <w:vAlign w:val="center"/>
          </w:tcPr>
          <w:p w14:paraId="2258A943"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Melaksanakan asesmen minimal dua kali; mengelompokkan kebutuhan siswa; mencoba penguatan/pengayaan; melakukan observasi atau self-observation; revisi LKPD.</w:t>
            </w:r>
          </w:p>
        </w:tc>
        <w:tc>
          <w:tcPr>
            <w:tcW w:w="2097" w:type="dxa"/>
            <w:tcMar>
              <w:top w:w="70" w:type="dxa"/>
              <w:left w:w="80" w:type="dxa"/>
              <w:bottom w:w="70" w:type="dxa"/>
              <w:right w:w="80" w:type="dxa"/>
            </w:tcMar>
            <w:vAlign w:val="center"/>
          </w:tcPr>
          <w:p w14:paraId="3E6236E6"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2 rekap asesmen; peta kelompok; LKPD versi 2; refleksi bulanan.</w:t>
            </w:r>
          </w:p>
        </w:tc>
      </w:tr>
      <w:tr w:rsidR="00D71A3F" w:rsidRPr="00EA2592" w14:paraId="7C00680C" w14:textId="77777777">
        <w:trPr>
          <w:cantSplit/>
          <w:jc w:val="center"/>
        </w:trPr>
        <w:tc>
          <w:tcPr>
            <w:tcW w:w="1644" w:type="dxa"/>
            <w:tcMar>
              <w:top w:w="70" w:type="dxa"/>
              <w:left w:w="80" w:type="dxa"/>
              <w:bottom w:w="70" w:type="dxa"/>
              <w:right w:w="80" w:type="dxa"/>
            </w:tcMar>
            <w:vAlign w:val="center"/>
          </w:tcPr>
          <w:p w14:paraId="453C0AAB"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Oktober 2026 - Konsistensi &amp; pemerataan</w:t>
            </w:r>
          </w:p>
        </w:tc>
        <w:tc>
          <w:tcPr>
            <w:tcW w:w="2154" w:type="dxa"/>
            <w:tcMar>
              <w:top w:w="70" w:type="dxa"/>
              <w:left w:w="80" w:type="dxa"/>
              <w:bottom w:w="70" w:type="dxa"/>
              <w:right w:w="80" w:type="dxa"/>
            </w:tcMar>
            <w:vAlign w:val="center"/>
          </w:tcPr>
          <w:p w14:paraId="2B722806"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Memperkuat monitoring kelas besar dan partisipasi.</w:t>
            </w:r>
          </w:p>
        </w:tc>
        <w:tc>
          <w:tcPr>
            <w:tcW w:w="3628" w:type="dxa"/>
            <w:tcMar>
              <w:top w:w="70" w:type="dxa"/>
              <w:left w:w="80" w:type="dxa"/>
              <w:bottom w:w="70" w:type="dxa"/>
              <w:right w:w="80" w:type="dxa"/>
            </w:tcMar>
            <w:vAlign w:val="center"/>
          </w:tcPr>
          <w:p w14:paraId="55764937"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Menerapkan rotasi monitoring, peran kelompok, respon tertulis/anonim; asesmen minimal dua kali; coaching pasca-observasi; membandingkan data antarpertemuan.</w:t>
            </w:r>
          </w:p>
        </w:tc>
        <w:tc>
          <w:tcPr>
            <w:tcW w:w="2097" w:type="dxa"/>
            <w:tcMar>
              <w:top w:w="70" w:type="dxa"/>
              <w:left w:w="80" w:type="dxa"/>
              <w:bottom w:w="70" w:type="dxa"/>
              <w:right w:w="80" w:type="dxa"/>
            </w:tcMar>
            <w:vAlign w:val="center"/>
          </w:tcPr>
          <w:p w14:paraId="35E3B76C"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Bukti peningkatan pemerataan partisipasi; 2 rekap asesmen; catatan coaching.</w:t>
            </w:r>
          </w:p>
        </w:tc>
      </w:tr>
      <w:tr w:rsidR="00D71A3F" w:rsidRPr="00EA2592" w14:paraId="5D586F96" w14:textId="77777777">
        <w:trPr>
          <w:cantSplit/>
          <w:jc w:val="center"/>
        </w:trPr>
        <w:tc>
          <w:tcPr>
            <w:tcW w:w="1644" w:type="dxa"/>
            <w:tcMar>
              <w:top w:w="70" w:type="dxa"/>
              <w:left w:w="80" w:type="dxa"/>
              <w:bottom w:w="70" w:type="dxa"/>
              <w:right w:w="80" w:type="dxa"/>
            </w:tcMar>
            <w:vAlign w:val="center"/>
          </w:tcPr>
          <w:p w14:paraId="36A48EF1"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lastRenderedPageBreak/>
              <w:t>November 2026 - Adaptasi &amp; skalabilitas</w:t>
            </w:r>
          </w:p>
        </w:tc>
        <w:tc>
          <w:tcPr>
            <w:tcW w:w="2154" w:type="dxa"/>
            <w:tcMar>
              <w:top w:w="70" w:type="dxa"/>
              <w:left w:w="80" w:type="dxa"/>
              <w:bottom w:w="70" w:type="dxa"/>
              <w:right w:w="80" w:type="dxa"/>
            </w:tcMar>
            <w:vAlign w:val="center"/>
          </w:tcPr>
          <w:p w14:paraId="620C93AF"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Memastikan strategi tetap berjalan pada variasi fasilitas dan kondisi kelas.</w:t>
            </w:r>
          </w:p>
        </w:tc>
        <w:tc>
          <w:tcPr>
            <w:tcW w:w="3628" w:type="dxa"/>
            <w:tcMar>
              <w:top w:w="70" w:type="dxa"/>
              <w:left w:w="80" w:type="dxa"/>
              <w:bottom w:w="70" w:type="dxa"/>
              <w:right w:w="80" w:type="dxa"/>
            </w:tcMar>
            <w:vAlign w:val="center"/>
          </w:tcPr>
          <w:p w14:paraId="178A7C24"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Menguji skenario low-tech tanpa proyektor; menerapkan pola LKPD kedua; asesmen minimal dua kali; peer review artefak; berbagi praktik dengan rekan.</w:t>
            </w:r>
          </w:p>
        </w:tc>
        <w:tc>
          <w:tcPr>
            <w:tcW w:w="2097" w:type="dxa"/>
            <w:tcMar>
              <w:top w:w="70" w:type="dxa"/>
              <w:left w:w="80" w:type="dxa"/>
              <w:bottom w:w="70" w:type="dxa"/>
              <w:right w:w="80" w:type="dxa"/>
            </w:tcMar>
            <w:vAlign w:val="center"/>
          </w:tcPr>
          <w:p w14:paraId="36C92335"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2 versi media/LKPD teruji; rekap asesmen; peer feedback; revisi final perangkat.</w:t>
            </w:r>
          </w:p>
        </w:tc>
      </w:tr>
      <w:tr w:rsidR="00D71A3F" w:rsidRPr="00EA2592" w14:paraId="717B7754" w14:textId="77777777">
        <w:trPr>
          <w:cantSplit/>
          <w:jc w:val="center"/>
        </w:trPr>
        <w:tc>
          <w:tcPr>
            <w:tcW w:w="1644" w:type="dxa"/>
            <w:tcMar>
              <w:top w:w="70" w:type="dxa"/>
              <w:left w:w="80" w:type="dxa"/>
              <w:bottom w:w="70" w:type="dxa"/>
              <w:right w:w="80" w:type="dxa"/>
            </w:tcMar>
            <w:vAlign w:val="center"/>
          </w:tcPr>
          <w:p w14:paraId="24BDA456"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Desember 2026 - Evaluasi dampak</w:t>
            </w:r>
          </w:p>
        </w:tc>
        <w:tc>
          <w:tcPr>
            <w:tcW w:w="2154" w:type="dxa"/>
            <w:tcMar>
              <w:top w:w="70" w:type="dxa"/>
              <w:left w:w="80" w:type="dxa"/>
              <w:bottom w:w="70" w:type="dxa"/>
              <w:right w:w="80" w:type="dxa"/>
            </w:tcMar>
            <w:vAlign w:val="center"/>
          </w:tcPr>
          <w:p w14:paraId="1A563EBA"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Menilai perubahan kompetensi dan dampak pada siswa.</w:t>
            </w:r>
          </w:p>
        </w:tc>
        <w:tc>
          <w:tcPr>
            <w:tcW w:w="3628" w:type="dxa"/>
            <w:tcMar>
              <w:top w:w="70" w:type="dxa"/>
              <w:left w:w="80" w:type="dxa"/>
              <w:bottom w:w="70" w:type="dxa"/>
              <w:right w:w="80" w:type="dxa"/>
            </w:tcMar>
            <w:vAlign w:val="center"/>
          </w:tcPr>
          <w:p w14:paraId="79B123FB"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Menganalisis tren ketuntasan indikator; membandingkan bukti awal-akhir; menyusun refleksi akhir; meminta umpan balik mentor/rekan; menetapkan target CPD berikutnya.</w:t>
            </w:r>
          </w:p>
        </w:tc>
        <w:tc>
          <w:tcPr>
            <w:tcW w:w="2097" w:type="dxa"/>
            <w:tcMar>
              <w:top w:w="70" w:type="dxa"/>
              <w:left w:w="80" w:type="dxa"/>
              <w:bottom w:w="70" w:type="dxa"/>
              <w:right w:w="80" w:type="dxa"/>
            </w:tcMar>
            <w:vAlign w:val="center"/>
          </w:tcPr>
          <w:p w14:paraId="1BBE6027"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Laporan akhir IDP; portofolio bukti; ringkasan dampak; rekomendasi lanjutan.</w:t>
            </w:r>
          </w:p>
        </w:tc>
      </w:tr>
    </w:tbl>
    <w:p w14:paraId="289DD671" w14:textId="77777777" w:rsidR="00D71A3F" w:rsidRPr="00EA2592" w:rsidRDefault="00000000" w:rsidP="00EA2592">
      <w:pPr>
        <w:keepNext/>
        <w:pBdr>
          <w:bottom w:val="single" w:sz="10" w:space="3" w:color="17365D"/>
        </w:pBdr>
        <w:spacing w:before="140" w:after="100"/>
        <w:jc w:val="both"/>
        <w:rPr>
          <w:rFonts w:cs="Times New Roman"/>
          <w:sz w:val="24"/>
          <w:szCs w:val="24"/>
        </w:rPr>
      </w:pPr>
      <w:r w:rsidRPr="00EA2592">
        <w:rPr>
          <w:rFonts w:cs="Times New Roman"/>
          <w:b/>
          <w:color w:val="17365D"/>
          <w:sz w:val="24"/>
          <w:szCs w:val="24"/>
        </w:rPr>
        <w:t>7. Sistem Monitoring, Evaluasi, dan Bukti Keberhasilan</w:t>
      </w:r>
    </w:p>
    <w:p w14:paraId="4A386985" w14:textId="31DFD6EB" w:rsidR="00D71A3F" w:rsidRPr="00EA2592" w:rsidRDefault="00000000" w:rsidP="00EA2592">
      <w:pPr>
        <w:spacing w:after="100"/>
        <w:ind w:firstLine="454"/>
        <w:jc w:val="both"/>
        <w:rPr>
          <w:rFonts w:cs="Times New Roman"/>
          <w:sz w:val="24"/>
          <w:szCs w:val="24"/>
        </w:rPr>
      </w:pPr>
      <w:r w:rsidRPr="00EA2592">
        <w:rPr>
          <w:rFonts w:cs="Times New Roman"/>
          <w:color w:val="1F1F1F"/>
          <w:sz w:val="24"/>
          <w:szCs w:val="24"/>
        </w:rPr>
        <w:t xml:space="preserve">Agar IDP tidak berhenti sebagai dokumen formal, </w:t>
      </w:r>
      <w:r w:rsidR="00EA2592">
        <w:rPr>
          <w:rFonts w:cs="Times New Roman"/>
          <w:color w:val="1F1F1F"/>
          <w:sz w:val="24"/>
          <w:szCs w:val="24"/>
        </w:rPr>
        <w:t xml:space="preserve">T2.B </w:t>
      </w:r>
      <w:r w:rsidR="00DE2EE1">
        <w:rPr>
          <w:rFonts w:cs="Times New Roman"/>
          <w:color w:val="1F1F1F"/>
          <w:sz w:val="24"/>
          <w:szCs w:val="24"/>
          <w:lang w:val="id-ID"/>
        </w:rPr>
        <w:t>di</w:t>
      </w:r>
      <w:r w:rsidR="00EA2592">
        <w:rPr>
          <w:rFonts w:cs="Times New Roman"/>
          <w:color w:val="1F1F1F"/>
          <w:sz w:val="24"/>
          <w:szCs w:val="24"/>
        </w:rPr>
        <w:t xml:space="preserve"> LMS</w:t>
      </w:r>
      <w:r w:rsidR="00DE2EE1">
        <w:rPr>
          <w:rFonts w:cs="Times New Roman"/>
          <w:color w:val="1F1F1F"/>
          <w:sz w:val="24"/>
          <w:szCs w:val="24"/>
          <w:lang w:val="id-ID"/>
        </w:rPr>
        <w:t xml:space="preserve"> </w:t>
      </w:r>
      <w:r w:rsidRPr="00EA2592">
        <w:rPr>
          <w:rFonts w:cs="Times New Roman"/>
          <w:color w:val="1F1F1F"/>
          <w:sz w:val="24"/>
          <w:szCs w:val="24"/>
        </w:rPr>
        <w:t>menekankan review yang konsisten, minimal satu kali per bulan. Saya menggunakan tiga lapis indikator: proses, output praktik, dan outcome siswa. Prinsipnya, saya tidak akan menyimpulkan kemajuan hanya dari perasaan. Setiap klaim perkembangan harus didukung sekurang-kurangnya satu bukti.</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134"/>
        <w:gridCol w:w="2097"/>
        <w:gridCol w:w="2721"/>
        <w:gridCol w:w="1417"/>
        <w:gridCol w:w="2154"/>
      </w:tblGrid>
      <w:tr w:rsidR="00D71A3F" w:rsidRPr="00EA2592" w14:paraId="28EB883E" w14:textId="77777777">
        <w:trPr>
          <w:cantSplit/>
          <w:tblHeader/>
          <w:jc w:val="center"/>
        </w:trPr>
        <w:tc>
          <w:tcPr>
            <w:tcW w:w="1134" w:type="dxa"/>
            <w:shd w:val="clear" w:color="auto" w:fill="17365D"/>
            <w:tcMar>
              <w:top w:w="70" w:type="dxa"/>
              <w:left w:w="80" w:type="dxa"/>
              <w:bottom w:w="70" w:type="dxa"/>
              <w:right w:w="80" w:type="dxa"/>
            </w:tcMar>
            <w:vAlign w:val="center"/>
          </w:tcPr>
          <w:p w14:paraId="7134DD31"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Level</w:t>
            </w:r>
          </w:p>
        </w:tc>
        <w:tc>
          <w:tcPr>
            <w:tcW w:w="2097" w:type="dxa"/>
            <w:shd w:val="clear" w:color="auto" w:fill="17365D"/>
            <w:tcMar>
              <w:top w:w="70" w:type="dxa"/>
              <w:left w:w="80" w:type="dxa"/>
              <w:bottom w:w="70" w:type="dxa"/>
              <w:right w:w="80" w:type="dxa"/>
            </w:tcMar>
            <w:vAlign w:val="center"/>
          </w:tcPr>
          <w:p w14:paraId="1416A4C1"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Indikator</w:t>
            </w:r>
          </w:p>
        </w:tc>
        <w:tc>
          <w:tcPr>
            <w:tcW w:w="2721" w:type="dxa"/>
            <w:shd w:val="clear" w:color="auto" w:fill="17365D"/>
            <w:tcMar>
              <w:top w:w="70" w:type="dxa"/>
              <w:left w:w="80" w:type="dxa"/>
              <w:bottom w:w="70" w:type="dxa"/>
              <w:right w:w="80" w:type="dxa"/>
            </w:tcMar>
            <w:vAlign w:val="center"/>
          </w:tcPr>
          <w:p w14:paraId="43BB2EA5"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Cara Ukur</w:t>
            </w:r>
          </w:p>
        </w:tc>
        <w:tc>
          <w:tcPr>
            <w:tcW w:w="1417" w:type="dxa"/>
            <w:shd w:val="clear" w:color="auto" w:fill="17365D"/>
            <w:tcMar>
              <w:top w:w="70" w:type="dxa"/>
              <w:left w:w="80" w:type="dxa"/>
              <w:bottom w:w="70" w:type="dxa"/>
              <w:right w:w="80" w:type="dxa"/>
            </w:tcMar>
            <w:vAlign w:val="center"/>
          </w:tcPr>
          <w:p w14:paraId="7EF9420F"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Frekuensi</w:t>
            </w:r>
          </w:p>
        </w:tc>
        <w:tc>
          <w:tcPr>
            <w:tcW w:w="2154" w:type="dxa"/>
            <w:shd w:val="clear" w:color="auto" w:fill="17365D"/>
            <w:tcMar>
              <w:top w:w="70" w:type="dxa"/>
              <w:left w:w="80" w:type="dxa"/>
              <w:bottom w:w="70" w:type="dxa"/>
              <w:right w:w="80" w:type="dxa"/>
            </w:tcMar>
            <w:vAlign w:val="center"/>
          </w:tcPr>
          <w:p w14:paraId="3B683CA6"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Kriteria Keberhasilan</w:t>
            </w:r>
          </w:p>
        </w:tc>
      </w:tr>
      <w:tr w:rsidR="00D71A3F" w:rsidRPr="00EA2592" w14:paraId="2E9B8663" w14:textId="77777777">
        <w:trPr>
          <w:cantSplit/>
          <w:jc w:val="center"/>
        </w:trPr>
        <w:tc>
          <w:tcPr>
            <w:tcW w:w="1134" w:type="dxa"/>
            <w:tcMar>
              <w:top w:w="70" w:type="dxa"/>
              <w:left w:w="80" w:type="dxa"/>
              <w:bottom w:w="70" w:type="dxa"/>
              <w:right w:w="80" w:type="dxa"/>
            </w:tcMar>
            <w:vAlign w:val="center"/>
          </w:tcPr>
          <w:p w14:paraId="6ED6877D"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Proses</w:t>
            </w:r>
          </w:p>
        </w:tc>
        <w:tc>
          <w:tcPr>
            <w:tcW w:w="2097" w:type="dxa"/>
            <w:tcMar>
              <w:top w:w="70" w:type="dxa"/>
              <w:left w:w="80" w:type="dxa"/>
              <w:bottom w:w="70" w:type="dxa"/>
              <w:right w:w="80" w:type="dxa"/>
            </w:tcMar>
            <w:vAlign w:val="center"/>
          </w:tcPr>
          <w:p w14:paraId="3718C5DD"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Konsistensi asesmen formatif</w:t>
            </w:r>
          </w:p>
        </w:tc>
        <w:tc>
          <w:tcPr>
            <w:tcW w:w="2721" w:type="dxa"/>
            <w:tcMar>
              <w:top w:w="70" w:type="dxa"/>
              <w:left w:w="80" w:type="dxa"/>
              <w:bottom w:w="70" w:type="dxa"/>
              <w:right w:w="80" w:type="dxa"/>
            </w:tcMar>
            <w:vAlign w:val="center"/>
          </w:tcPr>
          <w:p w14:paraId="4C6B8813"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Checklist pelaksanaan + rekap tanggal</w:t>
            </w:r>
          </w:p>
        </w:tc>
        <w:tc>
          <w:tcPr>
            <w:tcW w:w="1417" w:type="dxa"/>
            <w:tcMar>
              <w:top w:w="70" w:type="dxa"/>
              <w:left w:w="80" w:type="dxa"/>
              <w:bottom w:w="70" w:type="dxa"/>
              <w:right w:w="80" w:type="dxa"/>
            </w:tcMar>
            <w:vAlign w:val="center"/>
          </w:tcPr>
          <w:p w14:paraId="5450241B"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2x/bulan</w:t>
            </w:r>
          </w:p>
        </w:tc>
        <w:tc>
          <w:tcPr>
            <w:tcW w:w="2154" w:type="dxa"/>
            <w:tcMar>
              <w:top w:w="70" w:type="dxa"/>
              <w:left w:w="80" w:type="dxa"/>
              <w:bottom w:w="70" w:type="dxa"/>
              <w:right w:w="80" w:type="dxa"/>
            </w:tcMar>
            <w:vAlign w:val="center"/>
          </w:tcPr>
          <w:p w14:paraId="21860C88"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≥2 asesmen formatif per bulan.</w:t>
            </w:r>
          </w:p>
        </w:tc>
      </w:tr>
      <w:tr w:rsidR="00D71A3F" w:rsidRPr="00EA2592" w14:paraId="2CAC848A" w14:textId="77777777">
        <w:trPr>
          <w:cantSplit/>
          <w:jc w:val="center"/>
        </w:trPr>
        <w:tc>
          <w:tcPr>
            <w:tcW w:w="1134" w:type="dxa"/>
            <w:tcMar>
              <w:top w:w="70" w:type="dxa"/>
              <w:left w:w="80" w:type="dxa"/>
              <w:bottom w:w="70" w:type="dxa"/>
              <w:right w:w="80" w:type="dxa"/>
            </w:tcMar>
            <w:vAlign w:val="center"/>
          </w:tcPr>
          <w:p w14:paraId="1F7F5AA9"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Proses</w:t>
            </w:r>
          </w:p>
        </w:tc>
        <w:tc>
          <w:tcPr>
            <w:tcW w:w="2097" w:type="dxa"/>
            <w:tcMar>
              <w:top w:w="70" w:type="dxa"/>
              <w:left w:w="80" w:type="dxa"/>
              <w:bottom w:w="70" w:type="dxa"/>
              <w:right w:w="80" w:type="dxa"/>
            </w:tcMar>
            <w:vAlign w:val="center"/>
          </w:tcPr>
          <w:p w14:paraId="73C5BEF0"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Konsistensi refleksi</w:t>
            </w:r>
          </w:p>
        </w:tc>
        <w:tc>
          <w:tcPr>
            <w:tcW w:w="2721" w:type="dxa"/>
            <w:tcMar>
              <w:top w:w="70" w:type="dxa"/>
              <w:left w:w="80" w:type="dxa"/>
              <w:bottom w:w="70" w:type="dxa"/>
              <w:right w:w="80" w:type="dxa"/>
            </w:tcMar>
            <w:vAlign w:val="center"/>
          </w:tcPr>
          <w:p w14:paraId="043AEA36"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Learning log 1 halaman</w:t>
            </w:r>
          </w:p>
        </w:tc>
        <w:tc>
          <w:tcPr>
            <w:tcW w:w="1417" w:type="dxa"/>
            <w:tcMar>
              <w:top w:w="70" w:type="dxa"/>
              <w:left w:w="80" w:type="dxa"/>
              <w:bottom w:w="70" w:type="dxa"/>
              <w:right w:w="80" w:type="dxa"/>
            </w:tcMar>
            <w:vAlign w:val="center"/>
          </w:tcPr>
          <w:p w14:paraId="6337D82E"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Mingguan</w:t>
            </w:r>
          </w:p>
        </w:tc>
        <w:tc>
          <w:tcPr>
            <w:tcW w:w="2154" w:type="dxa"/>
            <w:tcMar>
              <w:top w:w="70" w:type="dxa"/>
              <w:left w:w="80" w:type="dxa"/>
              <w:bottom w:w="70" w:type="dxa"/>
              <w:right w:w="80" w:type="dxa"/>
            </w:tcMar>
            <w:vAlign w:val="center"/>
          </w:tcPr>
          <w:p w14:paraId="706D503F"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Minimal 3-4 catatan refleksi/bulan.</w:t>
            </w:r>
          </w:p>
        </w:tc>
      </w:tr>
      <w:tr w:rsidR="00D71A3F" w:rsidRPr="00EA2592" w14:paraId="7CA7DD3E" w14:textId="77777777">
        <w:trPr>
          <w:cantSplit/>
          <w:jc w:val="center"/>
        </w:trPr>
        <w:tc>
          <w:tcPr>
            <w:tcW w:w="1134" w:type="dxa"/>
            <w:tcMar>
              <w:top w:w="70" w:type="dxa"/>
              <w:left w:w="80" w:type="dxa"/>
              <w:bottom w:w="70" w:type="dxa"/>
              <w:right w:w="80" w:type="dxa"/>
            </w:tcMar>
            <w:vAlign w:val="center"/>
          </w:tcPr>
          <w:p w14:paraId="71655B27"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Proses</w:t>
            </w:r>
          </w:p>
        </w:tc>
        <w:tc>
          <w:tcPr>
            <w:tcW w:w="2097" w:type="dxa"/>
            <w:tcMar>
              <w:top w:w="70" w:type="dxa"/>
              <w:left w:w="80" w:type="dxa"/>
              <w:bottom w:w="70" w:type="dxa"/>
              <w:right w:w="80" w:type="dxa"/>
            </w:tcMar>
            <w:vAlign w:val="center"/>
          </w:tcPr>
          <w:p w14:paraId="5866C9C6"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Kolaborasi profesional</w:t>
            </w:r>
          </w:p>
        </w:tc>
        <w:tc>
          <w:tcPr>
            <w:tcW w:w="2721" w:type="dxa"/>
            <w:tcMar>
              <w:top w:w="70" w:type="dxa"/>
              <w:left w:w="80" w:type="dxa"/>
              <w:bottom w:w="70" w:type="dxa"/>
              <w:right w:w="80" w:type="dxa"/>
            </w:tcMar>
            <w:vAlign w:val="center"/>
          </w:tcPr>
          <w:p w14:paraId="7A578C44"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Catatan mentoring/coaching/peer review</w:t>
            </w:r>
          </w:p>
        </w:tc>
        <w:tc>
          <w:tcPr>
            <w:tcW w:w="1417" w:type="dxa"/>
            <w:tcMar>
              <w:top w:w="70" w:type="dxa"/>
              <w:left w:w="80" w:type="dxa"/>
              <w:bottom w:w="70" w:type="dxa"/>
              <w:right w:w="80" w:type="dxa"/>
            </w:tcMar>
            <w:vAlign w:val="center"/>
          </w:tcPr>
          <w:p w14:paraId="0BACF6A8"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Bulanan</w:t>
            </w:r>
          </w:p>
        </w:tc>
        <w:tc>
          <w:tcPr>
            <w:tcW w:w="2154" w:type="dxa"/>
            <w:tcMar>
              <w:top w:w="70" w:type="dxa"/>
              <w:left w:w="80" w:type="dxa"/>
              <w:bottom w:w="70" w:type="dxa"/>
              <w:right w:w="80" w:type="dxa"/>
            </w:tcMar>
            <w:vAlign w:val="center"/>
          </w:tcPr>
          <w:p w14:paraId="057F3884"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≥1 checkpoint kolaboratif/bulan.</w:t>
            </w:r>
          </w:p>
        </w:tc>
      </w:tr>
      <w:tr w:rsidR="00D71A3F" w:rsidRPr="00EA2592" w14:paraId="36681976" w14:textId="77777777">
        <w:trPr>
          <w:cantSplit/>
          <w:jc w:val="center"/>
        </w:trPr>
        <w:tc>
          <w:tcPr>
            <w:tcW w:w="1134" w:type="dxa"/>
            <w:tcMar>
              <w:top w:w="70" w:type="dxa"/>
              <w:left w:w="80" w:type="dxa"/>
              <w:bottom w:w="70" w:type="dxa"/>
              <w:right w:w="80" w:type="dxa"/>
            </w:tcMar>
            <w:vAlign w:val="center"/>
          </w:tcPr>
          <w:p w14:paraId="4EDF83B1"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Output</w:t>
            </w:r>
          </w:p>
        </w:tc>
        <w:tc>
          <w:tcPr>
            <w:tcW w:w="2097" w:type="dxa"/>
            <w:tcMar>
              <w:top w:w="70" w:type="dxa"/>
              <w:left w:w="80" w:type="dxa"/>
              <w:bottom w:w="70" w:type="dxa"/>
              <w:right w:w="80" w:type="dxa"/>
            </w:tcMar>
            <w:vAlign w:val="center"/>
          </w:tcPr>
          <w:p w14:paraId="6FCBF3FD"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Kualitas LKPD/aktivitas</w:t>
            </w:r>
          </w:p>
        </w:tc>
        <w:tc>
          <w:tcPr>
            <w:tcW w:w="2721" w:type="dxa"/>
            <w:tcMar>
              <w:top w:w="70" w:type="dxa"/>
              <w:left w:w="80" w:type="dxa"/>
              <w:bottom w:w="70" w:type="dxa"/>
              <w:right w:w="80" w:type="dxa"/>
            </w:tcMar>
            <w:vAlign w:val="center"/>
          </w:tcPr>
          <w:p w14:paraId="7E5C372E"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Rubrik: kejelasan instruksi, tahapan, bukti berpikir, adaptabilitas</w:t>
            </w:r>
          </w:p>
        </w:tc>
        <w:tc>
          <w:tcPr>
            <w:tcW w:w="1417" w:type="dxa"/>
            <w:tcMar>
              <w:top w:w="70" w:type="dxa"/>
              <w:left w:w="80" w:type="dxa"/>
              <w:bottom w:w="70" w:type="dxa"/>
              <w:right w:w="80" w:type="dxa"/>
            </w:tcMar>
            <w:vAlign w:val="center"/>
          </w:tcPr>
          <w:p w14:paraId="32BDCCBC"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Setelah uji coba</w:t>
            </w:r>
          </w:p>
        </w:tc>
        <w:tc>
          <w:tcPr>
            <w:tcW w:w="2154" w:type="dxa"/>
            <w:tcMar>
              <w:top w:w="70" w:type="dxa"/>
              <w:left w:w="80" w:type="dxa"/>
              <w:bottom w:w="70" w:type="dxa"/>
              <w:right w:w="80" w:type="dxa"/>
            </w:tcMar>
            <w:vAlign w:val="center"/>
          </w:tcPr>
          <w:p w14:paraId="366406DD"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Minimal 2 pola perangkat mengalami revisi berbasis data.</w:t>
            </w:r>
          </w:p>
        </w:tc>
      </w:tr>
      <w:tr w:rsidR="00D71A3F" w:rsidRPr="00EA2592" w14:paraId="28E5FE46" w14:textId="77777777">
        <w:trPr>
          <w:cantSplit/>
          <w:jc w:val="center"/>
        </w:trPr>
        <w:tc>
          <w:tcPr>
            <w:tcW w:w="1134" w:type="dxa"/>
            <w:tcMar>
              <w:top w:w="70" w:type="dxa"/>
              <w:left w:w="80" w:type="dxa"/>
              <w:bottom w:w="70" w:type="dxa"/>
              <w:right w:w="80" w:type="dxa"/>
            </w:tcMar>
            <w:vAlign w:val="center"/>
          </w:tcPr>
          <w:p w14:paraId="52A5A127"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Output</w:t>
            </w:r>
          </w:p>
        </w:tc>
        <w:tc>
          <w:tcPr>
            <w:tcW w:w="2097" w:type="dxa"/>
            <w:tcMar>
              <w:top w:w="70" w:type="dxa"/>
              <w:left w:w="80" w:type="dxa"/>
              <w:bottom w:w="70" w:type="dxa"/>
              <w:right w:w="80" w:type="dxa"/>
            </w:tcMar>
            <w:vAlign w:val="center"/>
          </w:tcPr>
          <w:p w14:paraId="3724347A"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Keputusan tindak lanjut</w:t>
            </w:r>
          </w:p>
        </w:tc>
        <w:tc>
          <w:tcPr>
            <w:tcW w:w="2721" w:type="dxa"/>
            <w:tcMar>
              <w:top w:w="70" w:type="dxa"/>
              <w:left w:w="80" w:type="dxa"/>
              <w:bottom w:w="70" w:type="dxa"/>
              <w:right w:w="80" w:type="dxa"/>
            </w:tcMar>
            <w:vAlign w:val="center"/>
          </w:tcPr>
          <w:p w14:paraId="02FE07F6"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Catatan penguatan/pengayaan/pendampingan</w:t>
            </w:r>
          </w:p>
        </w:tc>
        <w:tc>
          <w:tcPr>
            <w:tcW w:w="1417" w:type="dxa"/>
            <w:tcMar>
              <w:top w:w="70" w:type="dxa"/>
              <w:left w:w="80" w:type="dxa"/>
              <w:bottom w:w="70" w:type="dxa"/>
              <w:right w:w="80" w:type="dxa"/>
            </w:tcMar>
            <w:vAlign w:val="center"/>
          </w:tcPr>
          <w:p w14:paraId="66842176"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Setiap asesmen</w:t>
            </w:r>
          </w:p>
        </w:tc>
        <w:tc>
          <w:tcPr>
            <w:tcW w:w="2154" w:type="dxa"/>
            <w:tcMar>
              <w:top w:w="70" w:type="dxa"/>
              <w:left w:w="80" w:type="dxa"/>
              <w:bottom w:w="70" w:type="dxa"/>
              <w:right w:w="80" w:type="dxa"/>
            </w:tcMar>
            <w:vAlign w:val="center"/>
          </w:tcPr>
          <w:p w14:paraId="76049571"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Setiap asesmen menghasilkan keputusan yang terdokumentasi.</w:t>
            </w:r>
          </w:p>
        </w:tc>
      </w:tr>
      <w:tr w:rsidR="00D71A3F" w:rsidRPr="00EA2592" w14:paraId="3A368C6E" w14:textId="77777777">
        <w:trPr>
          <w:cantSplit/>
          <w:jc w:val="center"/>
        </w:trPr>
        <w:tc>
          <w:tcPr>
            <w:tcW w:w="1134" w:type="dxa"/>
            <w:tcMar>
              <w:top w:w="70" w:type="dxa"/>
              <w:left w:w="80" w:type="dxa"/>
              <w:bottom w:w="70" w:type="dxa"/>
              <w:right w:w="80" w:type="dxa"/>
            </w:tcMar>
            <w:vAlign w:val="center"/>
          </w:tcPr>
          <w:p w14:paraId="1A587E67"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Output</w:t>
            </w:r>
          </w:p>
        </w:tc>
        <w:tc>
          <w:tcPr>
            <w:tcW w:w="2097" w:type="dxa"/>
            <w:tcMar>
              <w:top w:w="70" w:type="dxa"/>
              <w:left w:w="80" w:type="dxa"/>
              <w:bottom w:w="70" w:type="dxa"/>
              <w:right w:w="80" w:type="dxa"/>
            </w:tcMar>
            <w:vAlign w:val="center"/>
          </w:tcPr>
          <w:p w14:paraId="4FF5E705"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Monitoring kelas</w:t>
            </w:r>
          </w:p>
        </w:tc>
        <w:tc>
          <w:tcPr>
            <w:tcW w:w="2721" w:type="dxa"/>
            <w:tcMar>
              <w:top w:w="70" w:type="dxa"/>
              <w:left w:w="80" w:type="dxa"/>
              <w:bottom w:w="70" w:type="dxa"/>
              <w:right w:w="80" w:type="dxa"/>
            </w:tcMar>
            <w:vAlign w:val="center"/>
          </w:tcPr>
          <w:p w14:paraId="27AC8E19"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Catatan observasi: mobilitas, pemerataan interaksi, kejelasan instruksi, waktu</w:t>
            </w:r>
          </w:p>
        </w:tc>
        <w:tc>
          <w:tcPr>
            <w:tcW w:w="1417" w:type="dxa"/>
            <w:tcMar>
              <w:top w:w="70" w:type="dxa"/>
              <w:left w:w="80" w:type="dxa"/>
              <w:bottom w:w="70" w:type="dxa"/>
              <w:right w:w="80" w:type="dxa"/>
            </w:tcMar>
            <w:vAlign w:val="center"/>
          </w:tcPr>
          <w:p w14:paraId="21D42269"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1-2x/bulan</w:t>
            </w:r>
          </w:p>
        </w:tc>
        <w:tc>
          <w:tcPr>
            <w:tcW w:w="2154" w:type="dxa"/>
            <w:tcMar>
              <w:top w:w="70" w:type="dxa"/>
              <w:left w:w="80" w:type="dxa"/>
              <w:bottom w:w="70" w:type="dxa"/>
              <w:right w:w="80" w:type="dxa"/>
            </w:tcMar>
            <w:vAlign w:val="center"/>
          </w:tcPr>
          <w:p w14:paraId="6238DB00"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Tren catatan observasi membaik dan area yang sama tidak terus berulang.</w:t>
            </w:r>
          </w:p>
        </w:tc>
      </w:tr>
      <w:tr w:rsidR="00D71A3F" w:rsidRPr="00EA2592" w14:paraId="3B857E9C" w14:textId="77777777">
        <w:trPr>
          <w:cantSplit/>
          <w:jc w:val="center"/>
        </w:trPr>
        <w:tc>
          <w:tcPr>
            <w:tcW w:w="1134" w:type="dxa"/>
            <w:tcMar>
              <w:top w:w="70" w:type="dxa"/>
              <w:left w:w="80" w:type="dxa"/>
              <w:bottom w:w="70" w:type="dxa"/>
              <w:right w:w="80" w:type="dxa"/>
            </w:tcMar>
            <w:vAlign w:val="center"/>
          </w:tcPr>
          <w:p w14:paraId="59B63459"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Outcome</w:t>
            </w:r>
          </w:p>
        </w:tc>
        <w:tc>
          <w:tcPr>
            <w:tcW w:w="2097" w:type="dxa"/>
            <w:tcMar>
              <w:top w:w="70" w:type="dxa"/>
              <w:left w:w="80" w:type="dxa"/>
              <w:bottom w:w="70" w:type="dxa"/>
              <w:right w:w="80" w:type="dxa"/>
            </w:tcMar>
            <w:vAlign w:val="center"/>
          </w:tcPr>
          <w:p w14:paraId="3E0312BF"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Pencapaian indikator siswa</w:t>
            </w:r>
          </w:p>
        </w:tc>
        <w:tc>
          <w:tcPr>
            <w:tcW w:w="2721" w:type="dxa"/>
            <w:tcMar>
              <w:top w:w="70" w:type="dxa"/>
              <w:left w:w="80" w:type="dxa"/>
              <w:bottom w:w="70" w:type="dxa"/>
              <w:right w:w="80" w:type="dxa"/>
            </w:tcMar>
            <w:vAlign w:val="center"/>
          </w:tcPr>
          <w:p w14:paraId="16F3101E"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Persentase siswa mencapai indikator setelah tindak lanjut</w:t>
            </w:r>
          </w:p>
        </w:tc>
        <w:tc>
          <w:tcPr>
            <w:tcW w:w="1417" w:type="dxa"/>
            <w:tcMar>
              <w:top w:w="70" w:type="dxa"/>
              <w:left w:w="80" w:type="dxa"/>
              <w:bottom w:w="70" w:type="dxa"/>
              <w:right w:w="80" w:type="dxa"/>
            </w:tcMar>
            <w:vAlign w:val="center"/>
          </w:tcPr>
          <w:p w14:paraId="05BE0381"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Per topik dipantau</w:t>
            </w:r>
          </w:p>
        </w:tc>
        <w:tc>
          <w:tcPr>
            <w:tcW w:w="2154" w:type="dxa"/>
            <w:tcMar>
              <w:top w:w="70" w:type="dxa"/>
              <w:left w:w="80" w:type="dxa"/>
              <w:bottom w:w="70" w:type="dxa"/>
              <w:right w:w="80" w:type="dxa"/>
            </w:tcMar>
            <w:vAlign w:val="center"/>
          </w:tcPr>
          <w:p w14:paraId="65990C9B"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≥80% mencapai indikator pada topik yang dipantau.</w:t>
            </w:r>
          </w:p>
        </w:tc>
      </w:tr>
      <w:tr w:rsidR="00D71A3F" w:rsidRPr="00EA2592" w14:paraId="3D5CB9C4" w14:textId="77777777">
        <w:trPr>
          <w:cantSplit/>
          <w:jc w:val="center"/>
        </w:trPr>
        <w:tc>
          <w:tcPr>
            <w:tcW w:w="1134" w:type="dxa"/>
            <w:tcMar>
              <w:top w:w="70" w:type="dxa"/>
              <w:left w:w="80" w:type="dxa"/>
              <w:bottom w:w="70" w:type="dxa"/>
              <w:right w:w="80" w:type="dxa"/>
            </w:tcMar>
            <w:vAlign w:val="center"/>
          </w:tcPr>
          <w:p w14:paraId="0B56FA85"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lastRenderedPageBreak/>
              <w:t>Outcome</w:t>
            </w:r>
          </w:p>
        </w:tc>
        <w:tc>
          <w:tcPr>
            <w:tcW w:w="2097" w:type="dxa"/>
            <w:tcMar>
              <w:top w:w="70" w:type="dxa"/>
              <w:left w:w="80" w:type="dxa"/>
              <w:bottom w:w="70" w:type="dxa"/>
              <w:right w:w="80" w:type="dxa"/>
            </w:tcMar>
            <w:vAlign w:val="center"/>
          </w:tcPr>
          <w:p w14:paraId="22D57D9C"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Siswa yang tertinggal teridentifikasi</w:t>
            </w:r>
          </w:p>
        </w:tc>
        <w:tc>
          <w:tcPr>
            <w:tcW w:w="2721" w:type="dxa"/>
            <w:tcMar>
              <w:top w:w="70" w:type="dxa"/>
              <w:left w:w="80" w:type="dxa"/>
              <w:bottom w:w="70" w:type="dxa"/>
              <w:right w:w="80" w:type="dxa"/>
            </w:tcMar>
            <w:vAlign w:val="center"/>
          </w:tcPr>
          <w:p w14:paraId="73409379"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Daftar siswa/kelompok yang memerlukan dukungan</w:t>
            </w:r>
          </w:p>
        </w:tc>
        <w:tc>
          <w:tcPr>
            <w:tcW w:w="1417" w:type="dxa"/>
            <w:tcMar>
              <w:top w:w="70" w:type="dxa"/>
              <w:left w:w="80" w:type="dxa"/>
              <w:bottom w:w="70" w:type="dxa"/>
              <w:right w:w="80" w:type="dxa"/>
            </w:tcMar>
            <w:vAlign w:val="center"/>
          </w:tcPr>
          <w:p w14:paraId="0F6685F1"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Setiap asesmen</w:t>
            </w:r>
          </w:p>
        </w:tc>
        <w:tc>
          <w:tcPr>
            <w:tcW w:w="2154" w:type="dxa"/>
            <w:tcMar>
              <w:top w:w="70" w:type="dxa"/>
              <w:left w:w="80" w:type="dxa"/>
              <w:bottom w:w="70" w:type="dxa"/>
              <w:right w:w="80" w:type="dxa"/>
            </w:tcMar>
            <w:vAlign w:val="center"/>
          </w:tcPr>
          <w:p w14:paraId="6B2D2120"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Tidak ada kelompok kebutuhan yang hanya didasarkan pada asumsi; semuanya berbasis bukti.</w:t>
            </w:r>
          </w:p>
        </w:tc>
      </w:tr>
    </w:tbl>
    <w:p w14:paraId="294F78D5" w14:textId="77777777" w:rsidR="00D71A3F" w:rsidRPr="00EA2592" w:rsidRDefault="00000000" w:rsidP="00EA2592">
      <w:pPr>
        <w:keepNext/>
        <w:pBdr>
          <w:bottom w:val="single" w:sz="10" w:space="3" w:color="17365D"/>
        </w:pBdr>
        <w:spacing w:before="140" w:after="100"/>
        <w:jc w:val="both"/>
        <w:rPr>
          <w:rFonts w:cs="Times New Roman"/>
          <w:sz w:val="24"/>
          <w:szCs w:val="24"/>
        </w:rPr>
      </w:pPr>
      <w:r w:rsidRPr="00EA2592">
        <w:rPr>
          <w:rFonts w:cs="Times New Roman"/>
          <w:b/>
          <w:color w:val="17365D"/>
          <w:sz w:val="24"/>
          <w:szCs w:val="24"/>
        </w:rPr>
        <w:t>8. Format Learning Log dan Review Bulanan</w:t>
      </w:r>
    </w:p>
    <w:p w14:paraId="68DB5B0B" w14:textId="731B73E4" w:rsidR="00D71A3F" w:rsidRPr="00EA2592" w:rsidRDefault="00000000" w:rsidP="00EA2592">
      <w:pPr>
        <w:spacing w:after="100"/>
        <w:ind w:firstLine="454"/>
        <w:jc w:val="both"/>
        <w:rPr>
          <w:rFonts w:cs="Times New Roman"/>
          <w:sz w:val="24"/>
          <w:szCs w:val="24"/>
        </w:rPr>
      </w:pPr>
      <w:r w:rsidRPr="00EA2592">
        <w:rPr>
          <w:rFonts w:cs="Times New Roman"/>
          <w:color w:val="1F1F1F"/>
          <w:sz w:val="24"/>
          <w:szCs w:val="24"/>
        </w:rPr>
        <w:t xml:space="preserve">Self-Directed Learning pada </w:t>
      </w:r>
      <w:r w:rsidR="00EA2592">
        <w:rPr>
          <w:rFonts w:cs="Times New Roman"/>
          <w:color w:val="1F1F1F"/>
          <w:sz w:val="24"/>
          <w:szCs w:val="24"/>
        </w:rPr>
        <w:t xml:space="preserve">T2.C </w:t>
      </w:r>
      <w:r w:rsidR="00DE2EE1">
        <w:rPr>
          <w:rFonts w:cs="Times New Roman"/>
          <w:color w:val="1F1F1F"/>
          <w:sz w:val="24"/>
          <w:szCs w:val="24"/>
          <w:lang w:val="id-ID"/>
        </w:rPr>
        <w:t>di</w:t>
      </w:r>
      <w:r w:rsidR="00EA2592">
        <w:rPr>
          <w:rFonts w:cs="Times New Roman"/>
          <w:color w:val="1F1F1F"/>
          <w:sz w:val="24"/>
          <w:szCs w:val="24"/>
        </w:rPr>
        <w:t xml:space="preserve"> LMS </w:t>
      </w:r>
      <w:r w:rsidRPr="00EA2592">
        <w:rPr>
          <w:rFonts w:cs="Times New Roman"/>
          <w:color w:val="1F1F1F"/>
          <w:sz w:val="24"/>
          <w:szCs w:val="24"/>
        </w:rPr>
        <w:t xml:space="preserve"> menekankan empat kebiasaan: menetapkan tujuan belajar spesifik, mengkurasi sumber secara selektif, mendokumentasikan refleksi, dan mengevaluasi apakah pembelajaran mengubah praktik. Format berikut digunakan untuk menjaga kebiasaan tersebut.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515"/>
        <w:gridCol w:w="5783"/>
      </w:tblGrid>
      <w:tr w:rsidR="00D71A3F" w:rsidRPr="00EA2592" w14:paraId="58CCB7D0" w14:textId="77777777">
        <w:trPr>
          <w:cantSplit/>
          <w:tblHeader/>
          <w:jc w:val="center"/>
        </w:trPr>
        <w:tc>
          <w:tcPr>
            <w:tcW w:w="3515" w:type="dxa"/>
            <w:shd w:val="clear" w:color="auto" w:fill="17365D"/>
            <w:tcMar>
              <w:top w:w="70" w:type="dxa"/>
              <w:left w:w="80" w:type="dxa"/>
              <w:bottom w:w="70" w:type="dxa"/>
              <w:right w:w="80" w:type="dxa"/>
            </w:tcMar>
            <w:vAlign w:val="center"/>
          </w:tcPr>
          <w:p w14:paraId="4240A2C4"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Pertanyaan Reflektif</w:t>
            </w:r>
          </w:p>
        </w:tc>
        <w:tc>
          <w:tcPr>
            <w:tcW w:w="5783" w:type="dxa"/>
            <w:shd w:val="clear" w:color="auto" w:fill="17365D"/>
            <w:tcMar>
              <w:top w:w="70" w:type="dxa"/>
              <w:left w:w="80" w:type="dxa"/>
              <w:bottom w:w="70" w:type="dxa"/>
              <w:right w:w="80" w:type="dxa"/>
            </w:tcMar>
            <w:vAlign w:val="center"/>
          </w:tcPr>
          <w:p w14:paraId="44B11703"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Isian yang Diharapkan</w:t>
            </w:r>
          </w:p>
        </w:tc>
      </w:tr>
      <w:tr w:rsidR="00D71A3F" w:rsidRPr="00EA2592" w14:paraId="41BADE3C" w14:textId="77777777">
        <w:trPr>
          <w:cantSplit/>
          <w:jc w:val="center"/>
        </w:trPr>
        <w:tc>
          <w:tcPr>
            <w:tcW w:w="3515" w:type="dxa"/>
            <w:tcMar>
              <w:top w:w="70" w:type="dxa"/>
              <w:left w:w="80" w:type="dxa"/>
              <w:bottom w:w="70" w:type="dxa"/>
              <w:right w:w="80" w:type="dxa"/>
            </w:tcMar>
            <w:vAlign w:val="center"/>
          </w:tcPr>
          <w:p w14:paraId="40B48BB7"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Apa yang saya coba minggu/bulan ini?</w:t>
            </w:r>
          </w:p>
        </w:tc>
        <w:tc>
          <w:tcPr>
            <w:tcW w:w="5783" w:type="dxa"/>
            <w:tcMar>
              <w:top w:w="70" w:type="dxa"/>
              <w:left w:w="80" w:type="dxa"/>
              <w:bottom w:w="70" w:type="dxa"/>
              <w:right w:w="80" w:type="dxa"/>
            </w:tcMar>
            <w:vAlign w:val="center"/>
          </w:tcPr>
          <w:p w14:paraId="6960CD8F"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Tuliskan strategi, perangkat, atau perubahan perilaku mengajar yang benar-benar diterapkan.</w:t>
            </w:r>
          </w:p>
        </w:tc>
      </w:tr>
      <w:tr w:rsidR="00D71A3F" w:rsidRPr="00EA2592" w14:paraId="7415EF3B" w14:textId="77777777">
        <w:trPr>
          <w:cantSplit/>
          <w:jc w:val="center"/>
        </w:trPr>
        <w:tc>
          <w:tcPr>
            <w:tcW w:w="3515" w:type="dxa"/>
            <w:tcMar>
              <w:top w:w="70" w:type="dxa"/>
              <w:left w:w="80" w:type="dxa"/>
              <w:bottom w:w="70" w:type="dxa"/>
              <w:right w:w="80" w:type="dxa"/>
            </w:tcMar>
            <w:vAlign w:val="center"/>
          </w:tcPr>
          <w:p w14:paraId="38EC843B"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Bukti apa yang saya miliki?</w:t>
            </w:r>
          </w:p>
        </w:tc>
        <w:tc>
          <w:tcPr>
            <w:tcW w:w="5783" w:type="dxa"/>
            <w:tcMar>
              <w:top w:w="70" w:type="dxa"/>
              <w:left w:w="80" w:type="dxa"/>
              <w:bottom w:w="70" w:type="dxa"/>
              <w:right w:w="80" w:type="dxa"/>
            </w:tcMar>
            <w:vAlign w:val="center"/>
          </w:tcPr>
          <w:p w14:paraId="64999C81"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Data asesmen, hasil kerja siswa, observasi, catatan partisipasi, dokumentasi, atau umpan balik.</w:t>
            </w:r>
          </w:p>
        </w:tc>
      </w:tr>
      <w:tr w:rsidR="00D71A3F" w:rsidRPr="00EA2592" w14:paraId="6780F8AC" w14:textId="77777777">
        <w:trPr>
          <w:cantSplit/>
          <w:jc w:val="center"/>
        </w:trPr>
        <w:tc>
          <w:tcPr>
            <w:tcW w:w="3515" w:type="dxa"/>
            <w:tcMar>
              <w:top w:w="70" w:type="dxa"/>
              <w:left w:w="80" w:type="dxa"/>
              <w:bottom w:w="70" w:type="dxa"/>
              <w:right w:w="80" w:type="dxa"/>
            </w:tcMar>
            <w:vAlign w:val="center"/>
          </w:tcPr>
          <w:p w14:paraId="088799A2"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Apa yang berhasil dan untuk siapa?</w:t>
            </w:r>
          </w:p>
        </w:tc>
        <w:tc>
          <w:tcPr>
            <w:tcW w:w="5783" w:type="dxa"/>
            <w:tcMar>
              <w:top w:w="70" w:type="dxa"/>
              <w:left w:w="80" w:type="dxa"/>
              <w:bottom w:w="70" w:type="dxa"/>
              <w:right w:w="80" w:type="dxa"/>
            </w:tcMar>
            <w:vAlign w:val="center"/>
          </w:tcPr>
          <w:p w14:paraId="551D7E3E"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Hindari jawaban umum; identifikasi kelompok/situasi yang menunjukkan dampak.</w:t>
            </w:r>
          </w:p>
        </w:tc>
      </w:tr>
      <w:tr w:rsidR="00D71A3F" w:rsidRPr="00EA2592" w14:paraId="0F614E26" w14:textId="77777777">
        <w:trPr>
          <w:cantSplit/>
          <w:jc w:val="center"/>
        </w:trPr>
        <w:tc>
          <w:tcPr>
            <w:tcW w:w="3515" w:type="dxa"/>
            <w:tcMar>
              <w:top w:w="70" w:type="dxa"/>
              <w:left w:w="80" w:type="dxa"/>
              <w:bottom w:w="70" w:type="dxa"/>
              <w:right w:w="80" w:type="dxa"/>
            </w:tcMar>
            <w:vAlign w:val="center"/>
          </w:tcPr>
          <w:p w14:paraId="59D0CAC1"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Apa yang belum berhasil?</w:t>
            </w:r>
          </w:p>
        </w:tc>
        <w:tc>
          <w:tcPr>
            <w:tcW w:w="5783" w:type="dxa"/>
            <w:tcMar>
              <w:top w:w="70" w:type="dxa"/>
              <w:left w:w="80" w:type="dxa"/>
              <w:bottom w:w="70" w:type="dxa"/>
              <w:right w:w="80" w:type="dxa"/>
            </w:tcMar>
            <w:vAlign w:val="center"/>
          </w:tcPr>
          <w:p w14:paraId="39FF3A03"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Catat hambatan, miskonsepsi siswa, masalah waktu, instruksi, media, atau pengelolaan kelas.</w:t>
            </w:r>
          </w:p>
        </w:tc>
      </w:tr>
      <w:tr w:rsidR="00D71A3F" w:rsidRPr="00EA2592" w14:paraId="38A1D8D4" w14:textId="77777777">
        <w:trPr>
          <w:cantSplit/>
          <w:jc w:val="center"/>
        </w:trPr>
        <w:tc>
          <w:tcPr>
            <w:tcW w:w="3515" w:type="dxa"/>
            <w:tcMar>
              <w:top w:w="70" w:type="dxa"/>
              <w:left w:w="80" w:type="dxa"/>
              <w:bottom w:w="70" w:type="dxa"/>
              <w:right w:w="80" w:type="dxa"/>
            </w:tcMar>
            <w:vAlign w:val="center"/>
          </w:tcPr>
          <w:p w14:paraId="22FFBF1B"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Mengapa hal itu mungkin terjadi?</w:t>
            </w:r>
          </w:p>
        </w:tc>
        <w:tc>
          <w:tcPr>
            <w:tcW w:w="5783" w:type="dxa"/>
            <w:tcMar>
              <w:top w:w="70" w:type="dxa"/>
              <w:left w:w="80" w:type="dxa"/>
              <w:bottom w:w="70" w:type="dxa"/>
              <w:right w:w="80" w:type="dxa"/>
            </w:tcMar>
            <w:vAlign w:val="center"/>
          </w:tcPr>
          <w:p w14:paraId="4853243B"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Analisis penyebab yang dapat dikendalikan guru dan faktor konteks.</w:t>
            </w:r>
          </w:p>
        </w:tc>
      </w:tr>
      <w:tr w:rsidR="00D71A3F" w:rsidRPr="00EA2592" w14:paraId="10F48AE4" w14:textId="77777777">
        <w:trPr>
          <w:cantSplit/>
          <w:jc w:val="center"/>
        </w:trPr>
        <w:tc>
          <w:tcPr>
            <w:tcW w:w="3515" w:type="dxa"/>
            <w:tcMar>
              <w:top w:w="70" w:type="dxa"/>
              <w:left w:w="80" w:type="dxa"/>
              <w:bottom w:w="70" w:type="dxa"/>
              <w:right w:w="80" w:type="dxa"/>
            </w:tcMar>
            <w:vAlign w:val="center"/>
          </w:tcPr>
          <w:p w14:paraId="34081E59"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Apa satu perubahan yang akan saya uji berikutnya?</w:t>
            </w:r>
          </w:p>
        </w:tc>
        <w:tc>
          <w:tcPr>
            <w:tcW w:w="5783" w:type="dxa"/>
            <w:tcMar>
              <w:top w:w="70" w:type="dxa"/>
              <w:left w:w="80" w:type="dxa"/>
              <w:bottom w:w="70" w:type="dxa"/>
              <w:right w:w="80" w:type="dxa"/>
            </w:tcMar>
            <w:vAlign w:val="center"/>
          </w:tcPr>
          <w:p w14:paraId="3681144C"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Tetapkan eksperimen kecil yang spesifik dan dapat diamati.</w:t>
            </w:r>
          </w:p>
        </w:tc>
      </w:tr>
      <w:tr w:rsidR="00D71A3F" w:rsidRPr="00EA2592" w14:paraId="656E1465" w14:textId="77777777">
        <w:trPr>
          <w:cantSplit/>
          <w:jc w:val="center"/>
        </w:trPr>
        <w:tc>
          <w:tcPr>
            <w:tcW w:w="3515" w:type="dxa"/>
            <w:tcMar>
              <w:top w:w="70" w:type="dxa"/>
              <w:left w:w="80" w:type="dxa"/>
              <w:bottom w:w="70" w:type="dxa"/>
              <w:right w:w="80" w:type="dxa"/>
            </w:tcMar>
            <w:vAlign w:val="center"/>
          </w:tcPr>
          <w:p w14:paraId="10811A28"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Sumber/masukan apa yang saya perlukan?</w:t>
            </w:r>
          </w:p>
        </w:tc>
        <w:tc>
          <w:tcPr>
            <w:tcW w:w="5783" w:type="dxa"/>
            <w:tcMar>
              <w:top w:w="70" w:type="dxa"/>
              <w:left w:w="80" w:type="dxa"/>
              <w:bottom w:w="70" w:type="dxa"/>
              <w:right w:w="80" w:type="dxa"/>
            </w:tcMar>
            <w:vAlign w:val="center"/>
          </w:tcPr>
          <w:p w14:paraId="43D53564"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Mentor, coaching, peer feedback, artikel, webinar, contoh LKPD, atau konsultasi teknis.</w:t>
            </w:r>
          </w:p>
        </w:tc>
      </w:tr>
    </w:tbl>
    <w:p w14:paraId="4B114314" w14:textId="77777777" w:rsidR="00D71A3F" w:rsidRPr="00EA2592" w:rsidRDefault="00000000" w:rsidP="00EA2592">
      <w:pPr>
        <w:keepNext/>
        <w:pBdr>
          <w:bottom w:val="single" w:sz="10" w:space="3" w:color="17365D"/>
        </w:pBdr>
        <w:spacing w:before="140" w:after="100"/>
        <w:jc w:val="both"/>
        <w:rPr>
          <w:rFonts w:cs="Times New Roman"/>
          <w:sz w:val="24"/>
          <w:szCs w:val="24"/>
        </w:rPr>
      </w:pPr>
      <w:r w:rsidRPr="00EA2592">
        <w:rPr>
          <w:rFonts w:cs="Times New Roman"/>
          <w:b/>
          <w:color w:val="17365D"/>
          <w:sz w:val="24"/>
          <w:szCs w:val="24"/>
        </w:rPr>
        <w:t>9. Rencana Mentoring, Coaching, Consulting, dan Komunitas Belajar</w:t>
      </w:r>
    </w:p>
    <w:p w14:paraId="70472EAE" w14:textId="64F297E3" w:rsidR="00D71A3F" w:rsidRPr="00EA2592" w:rsidRDefault="00EA2592" w:rsidP="00EA2592">
      <w:pPr>
        <w:spacing w:after="100"/>
        <w:ind w:firstLine="454"/>
        <w:jc w:val="both"/>
        <w:rPr>
          <w:rFonts w:cs="Times New Roman"/>
          <w:sz w:val="24"/>
          <w:szCs w:val="24"/>
        </w:rPr>
      </w:pPr>
      <w:r>
        <w:rPr>
          <w:rFonts w:cs="Times New Roman"/>
          <w:color w:val="1F1F1F"/>
          <w:sz w:val="24"/>
          <w:szCs w:val="24"/>
        </w:rPr>
        <w:t xml:space="preserve">T2.D </w:t>
      </w:r>
      <w:r w:rsidR="00DE2EE1">
        <w:rPr>
          <w:rFonts w:cs="Times New Roman"/>
          <w:color w:val="1F1F1F"/>
          <w:sz w:val="24"/>
          <w:szCs w:val="24"/>
          <w:lang w:val="id-ID"/>
        </w:rPr>
        <w:t>di</w:t>
      </w:r>
      <w:r>
        <w:rPr>
          <w:rFonts w:cs="Times New Roman"/>
          <w:color w:val="1F1F1F"/>
          <w:sz w:val="24"/>
          <w:szCs w:val="24"/>
        </w:rPr>
        <w:t xml:space="preserve"> LMS </w:t>
      </w:r>
      <w:r w:rsidR="00000000" w:rsidRPr="00EA2592">
        <w:rPr>
          <w:rFonts w:cs="Times New Roman"/>
          <w:color w:val="1F1F1F"/>
          <w:sz w:val="24"/>
          <w:szCs w:val="24"/>
        </w:rPr>
        <w:t xml:space="preserve"> membedakan mentoring, coaching, dan consulting berdasarkan orientasi dan peran. Karena itu, saya akan menggunakan masing-masing secara sadar sesuai kebutuhan, bukan mencampurkannya menjadi satu bentuk diskusi.</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474"/>
        <w:gridCol w:w="1757"/>
        <w:gridCol w:w="2097"/>
        <w:gridCol w:w="3118"/>
        <w:gridCol w:w="1420"/>
        <w:gridCol w:w="59"/>
      </w:tblGrid>
      <w:tr w:rsidR="00D71A3F" w:rsidRPr="00EA2592" w14:paraId="63468F98" w14:textId="77777777">
        <w:trPr>
          <w:cantSplit/>
          <w:tblHeader/>
          <w:jc w:val="center"/>
        </w:trPr>
        <w:tc>
          <w:tcPr>
            <w:tcW w:w="1474" w:type="dxa"/>
            <w:shd w:val="clear" w:color="auto" w:fill="17365D"/>
            <w:tcMar>
              <w:top w:w="70" w:type="dxa"/>
              <w:left w:w="80" w:type="dxa"/>
              <w:bottom w:w="70" w:type="dxa"/>
              <w:right w:w="80" w:type="dxa"/>
            </w:tcMar>
            <w:vAlign w:val="center"/>
          </w:tcPr>
          <w:p w14:paraId="75D6AFEF"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Modalitas</w:t>
            </w:r>
          </w:p>
        </w:tc>
        <w:tc>
          <w:tcPr>
            <w:tcW w:w="1757" w:type="dxa"/>
            <w:shd w:val="clear" w:color="auto" w:fill="17365D"/>
            <w:tcMar>
              <w:top w:w="70" w:type="dxa"/>
              <w:left w:w="80" w:type="dxa"/>
              <w:bottom w:w="70" w:type="dxa"/>
              <w:right w:w="80" w:type="dxa"/>
            </w:tcMar>
            <w:vAlign w:val="center"/>
          </w:tcPr>
          <w:p w14:paraId="4828653A"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Mitra</w:t>
            </w:r>
          </w:p>
        </w:tc>
        <w:tc>
          <w:tcPr>
            <w:tcW w:w="2097" w:type="dxa"/>
            <w:shd w:val="clear" w:color="auto" w:fill="17365D"/>
            <w:tcMar>
              <w:top w:w="70" w:type="dxa"/>
              <w:left w:w="80" w:type="dxa"/>
              <w:bottom w:w="70" w:type="dxa"/>
              <w:right w:w="80" w:type="dxa"/>
            </w:tcMar>
            <w:vAlign w:val="center"/>
          </w:tcPr>
          <w:p w14:paraId="50C03038"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Fokus</w:t>
            </w:r>
          </w:p>
        </w:tc>
        <w:tc>
          <w:tcPr>
            <w:tcW w:w="3118" w:type="dxa"/>
            <w:shd w:val="clear" w:color="auto" w:fill="17365D"/>
            <w:tcMar>
              <w:top w:w="70" w:type="dxa"/>
              <w:left w:w="80" w:type="dxa"/>
              <w:bottom w:w="70" w:type="dxa"/>
              <w:right w:w="80" w:type="dxa"/>
            </w:tcMar>
            <w:vAlign w:val="center"/>
          </w:tcPr>
          <w:p w14:paraId="7806BF7D"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Pertanyaan/Agenda</w:t>
            </w:r>
          </w:p>
        </w:tc>
        <w:tc>
          <w:tcPr>
            <w:tcW w:w="1134" w:type="dxa"/>
            <w:gridSpan w:val="2"/>
            <w:shd w:val="clear" w:color="auto" w:fill="17365D"/>
            <w:tcMar>
              <w:top w:w="70" w:type="dxa"/>
              <w:left w:w="80" w:type="dxa"/>
              <w:bottom w:w="70" w:type="dxa"/>
              <w:right w:w="80" w:type="dxa"/>
            </w:tcMar>
            <w:vAlign w:val="center"/>
          </w:tcPr>
          <w:p w14:paraId="35ED14DF"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Frekuensi</w:t>
            </w:r>
          </w:p>
        </w:tc>
      </w:tr>
      <w:tr w:rsidR="00D71A3F" w:rsidRPr="00EA2592" w14:paraId="2001E738" w14:textId="77777777">
        <w:trPr>
          <w:cantSplit/>
          <w:jc w:val="center"/>
        </w:trPr>
        <w:tc>
          <w:tcPr>
            <w:tcW w:w="1474" w:type="dxa"/>
            <w:tcMar>
              <w:top w:w="70" w:type="dxa"/>
              <w:left w:w="80" w:type="dxa"/>
              <w:bottom w:w="70" w:type="dxa"/>
              <w:right w:w="80" w:type="dxa"/>
            </w:tcMar>
            <w:vAlign w:val="center"/>
          </w:tcPr>
          <w:p w14:paraId="24FF993B"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Mentoring</w:t>
            </w:r>
          </w:p>
        </w:tc>
        <w:tc>
          <w:tcPr>
            <w:tcW w:w="1757" w:type="dxa"/>
            <w:tcMar>
              <w:top w:w="70" w:type="dxa"/>
              <w:left w:w="80" w:type="dxa"/>
              <w:bottom w:w="70" w:type="dxa"/>
              <w:right w:w="80" w:type="dxa"/>
            </w:tcMar>
            <w:vAlign w:val="center"/>
          </w:tcPr>
          <w:p w14:paraId="7CA62C32"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Guru pamong/dosen pembimbing</w:t>
            </w:r>
          </w:p>
        </w:tc>
        <w:tc>
          <w:tcPr>
            <w:tcW w:w="2097" w:type="dxa"/>
            <w:tcMar>
              <w:top w:w="70" w:type="dxa"/>
              <w:left w:w="80" w:type="dxa"/>
              <w:bottom w:w="70" w:type="dxa"/>
              <w:right w:w="80" w:type="dxa"/>
            </w:tcMar>
            <w:vAlign w:val="center"/>
          </w:tcPr>
          <w:p w14:paraId="0DFA6A1C"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Arah profesional jangka lebih panjang dan konsistensi identitas sebagai guru Informatika.</w:t>
            </w:r>
          </w:p>
        </w:tc>
        <w:tc>
          <w:tcPr>
            <w:tcW w:w="3118" w:type="dxa"/>
            <w:tcMar>
              <w:top w:w="70" w:type="dxa"/>
              <w:left w:w="80" w:type="dxa"/>
              <w:bottom w:w="70" w:type="dxa"/>
              <w:right w:w="80" w:type="dxa"/>
            </w:tcMar>
            <w:vAlign w:val="center"/>
          </w:tcPr>
          <w:p w14:paraId="5AC57608"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Apa pola kekuatan saya? Area apa yang paling penting diperkuat? Praktik apa yang perlu dipertahankan? Bagaimana menjaga keseimbangan antara penguasaan materi, pedagogi, dan teknologi?</w:t>
            </w:r>
          </w:p>
        </w:tc>
        <w:tc>
          <w:tcPr>
            <w:tcW w:w="1134" w:type="dxa"/>
            <w:gridSpan w:val="2"/>
            <w:tcMar>
              <w:top w:w="70" w:type="dxa"/>
              <w:left w:w="80" w:type="dxa"/>
              <w:bottom w:w="70" w:type="dxa"/>
              <w:right w:w="80" w:type="dxa"/>
            </w:tcMar>
            <w:vAlign w:val="center"/>
          </w:tcPr>
          <w:p w14:paraId="644E0425"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Minimal 1x/bulan atau sesuai kesempatan terstruktur.</w:t>
            </w:r>
          </w:p>
        </w:tc>
      </w:tr>
      <w:tr w:rsidR="00D71A3F" w:rsidRPr="00EA2592" w14:paraId="589430C9" w14:textId="77777777">
        <w:trPr>
          <w:cantSplit/>
          <w:jc w:val="center"/>
        </w:trPr>
        <w:tc>
          <w:tcPr>
            <w:tcW w:w="1474" w:type="dxa"/>
            <w:tcMar>
              <w:top w:w="70" w:type="dxa"/>
              <w:left w:w="80" w:type="dxa"/>
              <w:bottom w:w="70" w:type="dxa"/>
              <w:right w:w="80" w:type="dxa"/>
            </w:tcMar>
            <w:vAlign w:val="center"/>
          </w:tcPr>
          <w:p w14:paraId="041018C7"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lastRenderedPageBreak/>
              <w:t>Coaching</w:t>
            </w:r>
          </w:p>
        </w:tc>
        <w:tc>
          <w:tcPr>
            <w:tcW w:w="1757" w:type="dxa"/>
            <w:tcMar>
              <w:top w:w="70" w:type="dxa"/>
              <w:left w:w="80" w:type="dxa"/>
              <w:bottom w:w="70" w:type="dxa"/>
              <w:right w:w="80" w:type="dxa"/>
            </w:tcMar>
            <w:vAlign w:val="center"/>
          </w:tcPr>
          <w:p w14:paraId="78933E11"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Guru pamong/dosen/rekan setelah observasi</w:t>
            </w:r>
          </w:p>
        </w:tc>
        <w:tc>
          <w:tcPr>
            <w:tcW w:w="2097" w:type="dxa"/>
            <w:tcMar>
              <w:top w:w="70" w:type="dxa"/>
              <w:left w:w="80" w:type="dxa"/>
              <w:bottom w:w="70" w:type="dxa"/>
              <w:right w:w="80" w:type="dxa"/>
            </w:tcMar>
            <w:vAlign w:val="center"/>
          </w:tcPr>
          <w:p w14:paraId="43C0FFB9"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Kinerja spesifik pada satu pembelajaran.</w:t>
            </w:r>
          </w:p>
        </w:tc>
        <w:tc>
          <w:tcPr>
            <w:tcW w:w="3118" w:type="dxa"/>
            <w:tcMar>
              <w:top w:w="70" w:type="dxa"/>
              <w:left w:w="80" w:type="dxa"/>
              <w:bottom w:w="70" w:type="dxa"/>
              <w:right w:w="80" w:type="dxa"/>
            </w:tcMar>
            <w:vAlign w:val="center"/>
          </w:tcPr>
          <w:p w14:paraId="5E1F2543"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Apa yang ingin saya capai pada pertemuan ini? Bukti apa yang menunjukkan berhasil? Pada menit/kejadian mana kelas mulai tidak terpantau? Pilihan apa yang dapat saya coba di pertemuan berikutnya?</w:t>
            </w:r>
          </w:p>
        </w:tc>
        <w:tc>
          <w:tcPr>
            <w:tcW w:w="1134" w:type="dxa"/>
            <w:gridSpan w:val="2"/>
            <w:tcMar>
              <w:top w:w="70" w:type="dxa"/>
              <w:left w:w="80" w:type="dxa"/>
              <w:bottom w:w="70" w:type="dxa"/>
              <w:right w:w="80" w:type="dxa"/>
            </w:tcMar>
            <w:vAlign w:val="center"/>
          </w:tcPr>
          <w:p w14:paraId="6BE558FF"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Setelah observasi atau pembelajaran yang dianggap kritis.</w:t>
            </w:r>
          </w:p>
        </w:tc>
      </w:tr>
      <w:tr w:rsidR="00D71A3F" w:rsidRPr="00EA2592" w14:paraId="2A8F122A" w14:textId="77777777">
        <w:trPr>
          <w:cantSplit/>
          <w:jc w:val="center"/>
        </w:trPr>
        <w:tc>
          <w:tcPr>
            <w:tcW w:w="1474" w:type="dxa"/>
            <w:tcMar>
              <w:top w:w="70" w:type="dxa"/>
              <w:left w:w="80" w:type="dxa"/>
              <w:bottom w:w="70" w:type="dxa"/>
              <w:right w:w="80" w:type="dxa"/>
            </w:tcMar>
            <w:vAlign w:val="center"/>
          </w:tcPr>
          <w:p w14:paraId="48207C7D"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Consulting</w:t>
            </w:r>
          </w:p>
        </w:tc>
        <w:tc>
          <w:tcPr>
            <w:tcW w:w="1757" w:type="dxa"/>
            <w:tcMar>
              <w:top w:w="70" w:type="dxa"/>
              <w:left w:w="80" w:type="dxa"/>
              <w:bottom w:w="70" w:type="dxa"/>
              <w:right w:w="80" w:type="dxa"/>
            </w:tcMar>
            <w:vAlign w:val="center"/>
          </w:tcPr>
          <w:p w14:paraId="2154AFB6"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Ahli/teman yang kuat di asesmen/teknologi/kurikulum</w:t>
            </w:r>
          </w:p>
        </w:tc>
        <w:tc>
          <w:tcPr>
            <w:tcW w:w="2097" w:type="dxa"/>
            <w:tcMar>
              <w:top w:w="70" w:type="dxa"/>
              <w:left w:w="80" w:type="dxa"/>
              <w:bottom w:w="70" w:type="dxa"/>
              <w:right w:w="80" w:type="dxa"/>
            </w:tcMar>
            <w:vAlign w:val="center"/>
          </w:tcPr>
          <w:p w14:paraId="48E5ACF6"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Masalah teknis tertentu.</w:t>
            </w:r>
          </w:p>
        </w:tc>
        <w:tc>
          <w:tcPr>
            <w:tcW w:w="3118" w:type="dxa"/>
            <w:tcMar>
              <w:top w:w="70" w:type="dxa"/>
              <w:left w:w="80" w:type="dxa"/>
              <w:bottom w:w="70" w:type="dxa"/>
              <w:right w:w="80" w:type="dxa"/>
            </w:tcMar>
            <w:vAlign w:val="center"/>
          </w:tcPr>
          <w:p w14:paraId="2E293D06"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Bagaimana membuat rekap lebih efisien? Bagaimana merancang instrumen singkat yang tetap valid secara praktis? Apa alternatif ketika proyektor tidak tersedia?</w:t>
            </w:r>
          </w:p>
        </w:tc>
        <w:tc>
          <w:tcPr>
            <w:tcW w:w="1134" w:type="dxa"/>
            <w:gridSpan w:val="2"/>
            <w:tcMar>
              <w:top w:w="70" w:type="dxa"/>
              <w:left w:w="80" w:type="dxa"/>
              <w:bottom w:w="70" w:type="dxa"/>
              <w:right w:w="80" w:type="dxa"/>
            </w:tcMar>
            <w:vAlign w:val="center"/>
          </w:tcPr>
          <w:p w14:paraId="7F16D8FB"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Sesuai kebutuhan, bukan rutinitas.</w:t>
            </w:r>
          </w:p>
        </w:tc>
      </w:tr>
      <w:tr w:rsidR="00D71A3F" w:rsidRPr="00EA2592" w14:paraId="691F4858" w14:textId="77777777">
        <w:trPr>
          <w:cantSplit/>
          <w:jc w:val="center"/>
        </w:trPr>
        <w:tc>
          <w:tcPr>
            <w:tcW w:w="1474" w:type="dxa"/>
            <w:tcMar>
              <w:top w:w="70" w:type="dxa"/>
              <w:left w:w="80" w:type="dxa"/>
              <w:bottom w:w="70" w:type="dxa"/>
              <w:right w:w="80" w:type="dxa"/>
            </w:tcMar>
            <w:vAlign w:val="center"/>
          </w:tcPr>
          <w:p w14:paraId="4DB8AE32"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Peer Mentoring Circle</w:t>
            </w:r>
          </w:p>
        </w:tc>
        <w:tc>
          <w:tcPr>
            <w:tcW w:w="1757" w:type="dxa"/>
            <w:tcMar>
              <w:top w:w="70" w:type="dxa"/>
              <w:left w:w="80" w:type="dxa"/>
              <w:bottom w:w="70" w:type="dxa"/>
              <w:right w:w="80" w:type="dxa"/>
            </w:tcMar>
            <w:vAlign w:val="center"/>
          </w:tcPr>
          <w:p w14:paraId="40FFA54E"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3-5 rekan PPG</w:t>
            </w:r>
          </w:p>
        </w:tc>
        <w:tc>
          <w:tcPr>
            <w:tcW w:w="2097" w:type="dxa"/>
            <w:tcMar>
              <w:top w:w="70" w:type="dxa"/>
              <w:left w:w="80" w:type="dxa"/>
              <w:bottom w:w="70" w:type="dxa"/>
              <w:right w:w="80" w:type="dxa"/>
            </w:tcMar>
            <w:vAlign w:val="center"/>
          </w:tcPr>
          <w:p w14:paraId="2A7585D1"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Berbagi tantangan setara, artefak, dan umpan balik konstruktif.</w:t>
            </w:r>
          </w:p>
        </w:tc>
        <w:tc>
          <w:tcPr>
            <w:tcW w:w="3118" w:type="dxa"/>
            <w:tcMar>
              <w:top w:w="70" w:type="dxa"/>
              <w:left w:w="80" w:type="dxa"/>
              <w:bottom w:w="70" w:type="dxa"/>
              <w:right w:w="80" w:type="dxa"/>
            </w:tcMar>
            <w:vAlign w:val="center"/>
          </w:tcPr>
          <w:p w14:paraId="799B6CA7"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Satu orang membawa satu artefak/masalah; kelompok memberi pertanyaan, bukti, dan saran; setiap peserta menetapkan satu aksi perbaikan.</w:t>
            </w:r>
          </w:p>
        </w:tc>
        <w:tc>
          <w:tcPr>
            <w:tcW w:w="1134" w:type="dxa"/>
            <w:gridSpan w:val="2"/>
            <w:tcMar>
              <w:top w:w="70" w:type="dxa"/>
              <w:left w:w="80" w:type="dxa"/>
              <w:bottom w:w="70" w:type="dxa"/>
              <w:right w:w="80" w:type="dxa"/>
            </w:tcMar>
            <w:vAlign w:val="center"/>
          </w:tcPr>
          <w:p w14:paraId="5AA438AE"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1x/bulan.</w:t>
            </w:r>
          </w:p>
        </w:tc>
      </w:tr>
      <w:tr w:rsidR="00D71A3F" w:rsidRPr="00EA2592" w14:paraId="689085D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59" w:type="dxa"/>
          <w:jc w:val="center"/>
        </w:trPr>
        <w:tc>
          <w:tcPr>
            <w:tcW w:w="9866" w:type="dxa"/>
            <w:gridSpan w:val="5"/>
            <w:shd w:val="clear" w:color="auto" w:fill="EEF5FB"/>
            <w:tcMar>
              <w:top w:w="120" w:type="dxa"/>
              <w:left w:w="140" w:type="dxa"/>
              <w:bottom w:w="120" w:type="dxa"/>
              <w:right w:w="140" w:type="dxa"/>
            </w:tcMar>
          </w:tcPr>
          <w:p w14:paraId="70274FB4" w14:textId="77777777" w:rsidR="00D71A3F" w:rsidRPr="00EA2592" w:rsidRDefault="00000000" w:rsidP="00EA2592">
            <w:pPr>
              <w:spacing w:after="60"/>
              <w:jc w:val="both"/>
              <w:rPr>
                <w:rFonts w:cs="Times New Roman"/>
                <w:sz w:val="24"/>
                <w:szCs w:val="24"/>
              </w:rPr>
            </w:pPr>
            <w:r w:rsidRPr="00EA2592">
              <w:rPr>
                <w:rFonts w:cs="Times New Roman"/>
                <w:b/>
                <w:color w:val="17365D"/>
                <w:sz w:val="24"/>
                <w:szCs w:val="24"/>
              </w:rPr>
              <w:t>Tiga pertanyaan inti komunitas belajar</w:t>
            </w:r>
          </w:p>
          <w:p w14:paraId="2F299045" w14:textId="77777777" w:rsidR="00D71A3F" w:rsidRPr="00EA2592" w:rsidRDefault="00000000" w:rsidP="00EA2592">
            <w:pPr>
              <w:spacing w:after="0" w:line="259" w:lineRule="auto"/>
              <w:jc w:val="both"/>
              <w:rPr>
                <w:rFonts w:cs="Times New Roman"/>
                <w:sz w:val="24"/>
                <w:szCs w:val="24"/>
              </w:rPr>
            </w:pPr>
            <w:r w:rsidRPr="00EA2592">
              <w:rPr>
                <w:rFonts w:cs="Times New Roman"/>
                <w:sz w:val="24"/>
                <w:szCs w:val="24"/>
              </w:rPr>
              <w:t>Dalam setiap diskusi komunitas/peer mentoring, saya akan mengembalikan pembahasan pada tiga pertanyaan: (1) apa yang harus dipelajari siswa; (2) bagaimana kami tahu siswa sudah belajar; dan (3) bagaimana kami merespons jika mereka belum.</w:t>
            </w:r>
          </w:p>
        </w:tc>
      </w:tr>
    </w:tbl>
    <w:p w14:paraId="0B6BCD6C" w14:textId="77777777" w:rsidR="00D71A3F" w:rsidRPr="00EA2592" w:rsidRDefault="00000000" w:rsidP="00EA2592">
      <w:pPr>
        <w:keepNext/>
        <w:pBdr>
          <w:bottom w:val="single" w:sz="10" w:space="3" w:color="17365D"/>
        </w:pBdr>
        <w:spacing w:before="140" w:after="100"/>
        <w:jc w:val="both"/>
        <w:rPr>
          <w:rFonts w:cs="Times New Roman"/>
          <w:sz w:val="24"/>
          <w:szCs w:val="24"/>
        </w:rPr>
      </w:pPr>
      <w:r w:rsidRPr="00EA2592">
        <w:rPr>
          <w:rFonts w:cs="Times New Roman"/>
          <w:b/>
          <w:color w:val="17365D"/>
          <w:sz w:val="24"/>
          <w:szCs w:val="24"/>
        </w:rPr>
        <w:t>10. Risk Register: Potensi Hambatan dan Strategi Mitigasi</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1020"/>
        <w:gridCol w:w="1020"/>
        <w:gridCol w:w="2381"/>
        <w:gridCol w:w="3231"/>
      </w:tblGrid>
      <w:tr w:rsidR="00D71A3F" w:rsidRPr="00EA2592" w14:paraId="7B9CED6F" w14:textId="77777777">
        <w:trPr>
          <w:cantSplit/>
          <w:tblHeader/>
          <w:jc w:val="center"/>
        </w:trPr>
        <w:tc>
          <w:tcPr>
            <w:tcW w:w="1984" w:type="dxa"/>
            <w:shd w:val="clear" w:color="auto" w:fill="17365D"/>
            <w:tcMar>
              <w:top w:w="70" w:type="dxa"/>
              <w:left w:w="80" w:type="dxa"/>
              <w:bottom w:w="70" w:type="dxa"/>
              <w:right w:w="80" w:type="dxa"/>
            </w:tcMar>
            <w:vAlign w:val="center"/>
          </w:tcPr>
          <w:p w14:paraId="41B457D0"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Risiko/Hambatan</w:t>
            </w:r>
          </w:p>
        </w:tc>
        <w:tc>
          <w:tcPr>
            <w:tcW w:w="1020" w:type="dxa"/>
            <w:shd w:val="clear" w:color="auto" w:fill="17365D"/>
            <w:tcMar>
              <w:top w:w="70" w:type="dxa"/>
              <w:left w:w="80" w:type="dxa"/>
              <w:bottom w:w="70" w:type="dxa"/>
              <w:right w:w="80" w:type="dxa"/>
            </w:tcMar>
            <w:vAlign w:val="center"/>
          </w:tcPr>
          <w:p w14:paraId="3E99AD84"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Kemungkinan</w:t>
            </w:r>
          </w:p>
        </w:tc>
        <w:tc>
          <w:tcPr>
            <w:tcW w:w="1020" w:type="dxa"/>
            <w:shd w:val="clear" w:color="auto" w:fill="17365D"/>
            <w:tcMar>
              <w:top w:w="70" w:type="dxa"/>
              <w:left w:w="80" w:type="dxa"/>
              <w:bottom w:w="70" w:type="dxa"/>
              <w:right w:w="80" w:type="dxa"/>
            </w:tcMar>
            <w:vAlign w:val="center"/>
          </w:tcPr>
          <w:p w14:paraId="28A26A76"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Dampak</w:t>
            </w:r>
          </w:p>
        </w:tc>
        <w:tc>
          <w:tcPr>
            <w:tcW w:w="2381" w:type="dxa"/>
            <w:shd w:val="clear" w:color="auto" w:fill="17365D"/>
            <w:tcMar>
              <w:top w:w="70" w:type="dxa"/>
              <w:left w:w="80" w:type="dxa"/>
              <w:bottom w:w="70" w:type="dxa"/>
              <w:right w:w="80" w:type="dxa"/>
            </w:tcMar>
            <w:vAlign w:val="center"/>
          </w:tcPr>
          <w:p w14:paraId="79DAEB9C"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Tanda Awal</w:t>
            </w:r>
          </w:p>
        </w:tc>
        <w:tc>
          <w:tcPr>
            <w:tcW w:w="3231" w:type="dxa"/>
            <w:shd w:val="clear" w:color="auto" w:fill="17365D"/>
            <w:tcMar>
              <w:top w:w="70" w:type="dxa"/>
              <w:left w:w="80" w:type="dxa"/>
              <w:bottom w:w="70" w:type="dxa"/>
              <w:right w:w="80" w:type="dxa"/>
            </w:tcMar>
            <w:vAlign w:val="center"/>
          </w:tcPr>
          <w:p w14:paraId="5E8DA918"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Mitigasi/Respons</w:t>
            </w:r>
          </w:p>
        </w:tc>
      </w:tr>
      <w:tr w:rsidR="00D71A3F" w:rsidRPr="00EA2592" w14:paraId="0F80210E" w14:textId="77777777">
        <w:trPr>
          <w:cantSplit/>
          <w:jc w:val="center"/>
        </w:trPr>
        <w:tc>
          <w:tcPr>
            <w:tcW w:w="1984" w:type="dxa"/>
            <w:tcMar>
              <w:top w:w="70" w:type="dxa"/>
              <w:left w:w="80" w:type="dxa"/>
              <w:bottom w:w="70" w:type="dxa"/>
              <w:right w:w="80" w:type="dxa"/>
            </w:tcMar>
            <w:vAlign w:val="center"/>
          </w:tcPr>
          <w:p w14:paraId="4E4DB4DB"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Waktu pembelajaran habis untuk mengumpulkan data</w:t>
            </w:r>
          </w:p>
        </w:tc>
        <w:tc>
          <w:tcPr>
            <w:tcW w:w="1020" w:type="dxa"/>
            <w:tcMar>
              <w:top w:w="70" w:type="dxa"/>
              <w:left w:w="80" w:type="dxa"/>
              <w:bottom w:w="70" w:type="dxa"/>
              <w:right w:w="80" w:type="dxa"/>
            </w:tcMar>
            <w:vAlign w:val="center"/>
          </w:tcPr>
          <w:p w14:paraId="16202761"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Sedang</w:t>
            </w:r>
          </w:p>
        </w:tc>
        <w:tc>
          <w:tcPr>
            <w:tcW w:w="1020" w:type="dxa"/>
            <w:tcMar>
              <w:top w:w="70" w:type="dxa"/>
              <w:left w:w="80" w:type="dxa"/>
              <w:bottom w:w="70" w:type="dxa"/>
              <w:right w:w="80" w:type="dxa"/>
            </w:tcMar>
            <w:vAlign w:val="center"/>
          </w:tcPr>
          <w:p w14:paraId="6A936457"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Tinggi</w:t>
            </w:r>
          </w:p>
        </w:tc>
        <w:tc>
          <w:tcPr>
            <w:tcW w:w="2381" w:type="dxa"/>
            <w:tcMar>
              <w:top w:w="70" w:type="dxa"/>
              <w:left w:w="80" w:type="dxa"/>
              <w:bottom w:w="70" w:type="dxa"/>
              <w:right w:w="80" w:type="dxa"/>
            </w:tcMar>
            <w:vAlign w:val="center"/>
          </w:tcPr>
          <w:p w14:paraId="337D4EF9"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Asesmen mengganggu alur atau memakan &gt;10-15 menit.</w:t>
            </w:r>
          </w:p>
        </w:tc>
        <w:tc>
          <w:tcPr>
            <w:tcW w:w="3231" w:type="dxa"/>
            <w:tcMar>
              <w:top w:w="70" w:type="dxa"/>
              <w:left w:w="80" w:type="dxa"/>
              <w:bottom w:w="70" w:type="dxa"/>
              <w:right w:w="80" w:type="dxa"/>
            </w:tcMar>
            <w:vAlign w:val="center"/>
          </w:tcPr>
          <w:p w14:paraId="694B797A"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Gunakan 1-3 butir cek cepat, exit ticket, mini whiteboard/kertas kecil, atau pertanyaan fokus pada indikator inti.</w:t>
            </w:r>
          </w:p>
        </w:tc>
      </w:tr>
      <w:tr w:rsidR="00D71A3F" w:rsidRPr="00EA2592" w14:paraId="6D298F82" w14:textId="77777777">
        <w:trPr>
          <w:cantSplit/>
          <w:jc w:val="center"/>
        </w:trPr>
        <w:tc>
          <w:tcPr>
            <w:tcW w:w="1984" w:type="dxa"/>
            <w:tcMar>
              <w:top w:w="70" w:type="dxa"/>
              <w:left w:w="80" w:type="dxa"/>
              <w:bottom w:w="70" w:type="dxa"/>
              <w:right w:w="80" w:type="dxa"/>
            </w:tcMar>
            <w:vAlign w:val="center"/>
          </w:tcPr>
          <w:p w14:paraId="4180C07F"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Jumlah siswa besar membuat data menumpuk</w:t>
            </w:r>
          </w:p>
        </w:tc>
        <w:tc>
          <w:tcPr>
            <w:tcW w:w="1020" w:type="dxa"/>
            <w:tcMar>
              <w:top w:w="70" w:type="dxa"/>
              <w:left w:w="80" w:type="dxa"/>
              <w:bottom w:w="70" w:type="dxa"/>
              <w:right w:w="80" w:type="dxa"/>
            </w:tcMar>
            <w:vAlign w:val="center"/>
          </w:tcPr>
          <w:p w14:paraId="03659AA3"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Tinggi</w:t>
            </w:r>
          </w:p>
        </w:tc>
        <w:tc>
          <w:tcPr>
            <w:tcW w:w="1020" w:type="dxa"/>
            <w:tcMar>
              <w:top w:w="70" w:type="dxa"/>
              <w:left w:w="80" w:type="dxa"/>
              <w:bottom w:w="70" w:type="dxa"/>
              <w:right w:w="80" w:type="dxa"/>
            </w:tcMar>
            <w:vAlign w:val="center"/>
          </w:tcPr>
          <w:p w14:paraId="6BEA122A"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Tinggi</w:t>
            </w:r>
          </w:p>
        </w:tc>
        <w:tc>
          <w:tcPr>
            <w:tcW w:w="2381" w:type="dxa"/>
            <w:tcMar>
              <w:top w:w="70" w:type="dxa"/>
              <w:left w:w="80" w:type="dxa"/>
              <w:bottom w:w="70" w:type="dxa"/>
              <w:right w:w="80" w:type="dxa"/>
            </w:tcMar>
            <w:vAlign w:val="center"/>
          </w:tcPr>
          <w:p w14:paraId="0DC7C2E2"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Rekap tertunda hingga beberapa hari.</w:t>
            </w:r>
          </w:p>
        </w:tc>
        <w:tc>
          <w:tcPr>
            <w:tcW w:w="3231" w:type="dxa"/>
            <w:tcMar>
              <w:top w:w="70" w:type="dxa"/>
              <w:left w:w="80" w:type="dxa"/>
              <w:bottom w:w="70" w:type="dxa"/>
              <w:right w:w="80" w:type="dxa"/>
            </w:tcMar>
            <w:vAlign w:val="center"/>
          </w:tcPr>
          <w:p w14:paraId="438C01B0"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Gunakan kategori ringkas, spreadsheet/otomatisasi, fokus pada indikator prioritas, dan analisis per kelompok sebelum individual.</w:t>
            </w:r>
          </w:p>
        </w:tc>
      </w:tr>
      <w:tr w:rsidR="00D71A3F" w:rsidRPr="00EA2592" w14:paraId="6FD7CA44" w14:textId="77777777">
        <w:trPr>
          <w:cantSplit/>
          <w:jc w:val="center"/>
        </w:trPr>
        <w:tc>
          <w:tcPr>
            <w:tcW w:w="1984" w:type="dxa"/>
            <w:tcMar>
              <w:top w:w="70" w:type="dxa"/>
              <w:left w:w="80" w:type="dxa"/>
              <w:bottom w:w="70" w:type="dxa"/>
              <w:right w:w="80" w:type="dxa"/>
            </w:tcMar>
            <w:vAlign w:val="center"/>
          </w:tcPr>
          <w:p w14:paraId="6E734E82"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Proyektor/perangkat tidak tersedia</w:t>
            </w:r>
          </w:p>
        </w:tc>
        <w:tc>
          <w:tcPr>
            <w:tcW w:w="1020" w:type="dxa"/>
            <w:tcMar>
              <w:top w:w="70" w:type="dxa"/>
              <w:left w:w="80" w:type="dxa"/>
              <w:bottom w:w="70" w:type="dxa"/>
              <w:right w:w="80" w:type="dxa"/>
            </w:tcMar>
            <w:vAlign w:val="center"/>
          </w:tcPr>
          <w:p w14:paraId="5897BACD"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Sedang</w:t>
            </w:r>
          </w:p>
        </w:tc>
        <w:tc>
          <w:tcPr>
            <w:tcW w:w="1020" w:type="dxa"/>
            <w:tcMar>
              <w:top w:w="70" w:type="dxa"/>
              <w:left w:w="80" w:type="dxa"/>
              <w:bottom w:w="70" w:type="dxa"/>
              <w:right w:w="80" w:type="dxa"/>
            </w:tcMar>
            <w:vAlign w:val="center"/>
          </w:tcPr>
          <w:p w14:paraId="4FE621C3"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Sedang-Tinggi</w:t>
            </w:r>
          </w:p>
        </w:tc>
        <w:tc>
          <w:tcPr>
            <w:tcW w:w="2381" w:type="dxa"/>
            <w:tcMar>
              <w:top w:w="70" w:type="dxa"/>
              <w:left w:w="80" w:type="dxa"/>
              <w:bottom w:w="70" w:type="dxa"/>
              <w:right w:w="80" w:type="dxa"/>
            </w:tcMar>
            <w:vAlign w:val="center"/>
          </w:tcPr>
          <w:p w14:paraId="4AAA2722"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Rencana utama tidak dapat dijalankan.</w:t>
            </w:r>
          </w:p>
        </w:tc>
        <w:tc>
          <w:tcPr>
            <w:tcW w:w="3231" w:type="dxa"/>
            <w:tcMar>
              <w:top w:w="70" w:type="dxa"/>
              <w:left w:w="80" w:type="dxa"/>
              <w:bottom w:w="70" w:type="dxa"/>
              <w:right w:w="80" w:type="dxa"/>
            </w:tcMar>
            <w:vAlign w:val="center"/>
          </w:tcPr>
          <w:p w14:paraId="7CAC0F67"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Setiap perangkat ajar memiliki versi low-tech: cetak, papan tulis, kartu, kerja kelompok, atau demonstrasi verbal/visual sederhana.</w:t>
            </w:r>
          </w:p>
        </w:tc>
      </w:tr>
      <w:tr w:rsidR="00D71A3F" w:rsidRPr="00EA2592" w14:paraId="46B9C4C2" w14:textId="77777777">
        <w:trPr>
          <w:cantSplit/>
          <w:jc w:val="center"/>
        </w:trPr>
        <w:tc>
          <w:tcPr>
            <w:tcW w:w="1984" w:type="dxa"/>
            <w:tcMar>
              <w:top w:w="70" w:type="dxa"/>
              <w:left w:w="80" w:type="dxa"/>
              <w:bottom w:w="70" w:type="dxa"/>
              <w:right w:w="80" w:type="dxa"/>
            </w:tcMar>
            <w:vAlign w:val="center"/>
          </w:tcPr>
          <w:p w14:paraId="4477899D"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lastRenderedPageBreak/>
              <w:t>Siswa pasif tidak terdeteksi</w:t>
            </w:r>
          </w:p>
        </w:tc>
        <w:tc>
          <w:tcPr>
            <w:tcW w:w="1020" w:type="dxa"/>
            <w:tcMar>
              <w:top w:w="70" w:type="dxa"/>
              <w:left w:w="80" w:type="dxa"/>
              <w:bottom w:w="70" w:type="dxa"/>
              <w:right w:w="80" w:type="dxa"/>
            </w:tcMar>
            <w:vAlign w:val="center"/>
          </w:tcPr>
          <w:p w14:paraId="38E73011"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Tinggi</w:t>
            </w:r>
          </w:p>
        </w:tc>
        <w:tc>
          <w:tcPr>
            <w:tcW w:w="1020" w:type="dxa"/>
            <w:tcMar>
              <w:top w:w="70" w:type="dxa"/>
              <w:left w:w="80" w:type="dxa"/>
              <w:bottom w:w="70" w:type="dxa"/>
              <w:right w:w="80" w:type="dxa"/>
            </w:tcMar>
            <w:vAlign w:val="center"/>
          </w:tcPr>
          <w:p w14:paraId="182BC276"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Tinggi</w:t>
            </w:r>
          </w:p>
        </w:tc>
        <w:tc>
          <w:tcPr>
            <w:tcW w:w="2381" w:type="dxa"/>
            <w:tcMar>
              <w:top w:w="70" w:type="dxa"/>
              <w:left w:w="80" w:type="dxa"/>
              <w:bottom w:w="70" w:type="dxa"/>
              <w:right w:w="80" w:type="dxa"/>
            </w:tcMar>
            <w:vAlign w:val="center"/>
          </w:tcPr>
          <w:p w14:paraId="61CFEAE1"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Jawaban hanya berasal dari siswa yang sama.</w:t>
            </w:r>
          </w:p>
        </w:tc>
        <w:tc>
          <w:tcPr>
            <w:tcW w:w="3231" w:type="dxa"/>
            <w:tcMar>
              <w:top w:w="70" w:type="dxa"/>
              <w:left w:w="80" w:type="dxa"/>
              <w:bottom w:w="70" w:type="dxa"/>
              <w:right w:w="80" w:type="dxa"/>
            </w:tcMar>
            <w:vAlign w:val="center"/>
          </w:tcPr>
          <w:p w14:paraId="0072948E"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Think-pair-share, respon tertulis semua siswa, random sampling, rotasi juru bicara, dan observasi kelompok.</w:t>
            </w:r>
          </w:p>
        </w:tc>
      </w:tr>
      <w:tr w:rsidR="00D71A3F" w:rsidRPr="00EA2592" w14:paraId="02CD7402" w14:textId="77777777">
        <w:trPr>
          <w:cantSplit/>
          <w:jc w:val="center"/>
        </w:trPr>
        <w:tc>
          <w:tcPr>
            <w:tcW w:w="1984" w:type="dxa"/>
            <w:tcMar>
              <w:top w:w="70" w:type="dxa"/>
              <w:left w:w="80" w:type="dxa"/>
              <w:bottom w:w="70" w:type="dxa"/>
              <w:right w:w="80" w:type="dxa"/>
            </w:tcMar>
            <w:vAlign w:val="center"/>
          </w:tcPr>
          <w:p w14:paraId="5FBE10A8"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LKPD terlalu panjang/rumit</w:t>
            </w:r>
          </w:p>
        </w:tc>
        <w:tc>
          <w:tcPr>
            <w:tcW w:w="1020" w:type="dxa"/>
            <w:tcMar>
              <w:top w:w="70" w:type="dxa"/>
              <w:left w:w="80" w:type="dxa"/>
              <w:bottom w:w="70" w:type="dxa"/>
              <w:right w:w="80" w:type="dxa"/>
            </w:tcMar>
            <w:vAlign w:val="center"/>
          </w:tcPr>
          <w:p w14:paraId="1991DB98"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Sedang</w:t>
            </w:r>
          </w:p>
        </w:tc>
        <w:tc>
          <w:tcPr>
            <w:tcW w:w="1020" w:type="dxa"/>
            <w:tcMar>
              <w:top w:w="70" w:type="dxa"/>
              <w:left w:w="80" w:type="dxa"/>
              <w:bottom w:w="70" w:type="dxa"/>
              <w:right w:w="80" w:type="dxa"/>
            </w:tcMar>
            <w:vAlign w:val="center"/>
          </w:tcPr>
          <w:p w14:paraId="0BA2128A"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Tinggi</w:t>
            </w:r>
          </w:p>
        </w:tc>
        <w:tc>
          <w:tcPr>
            <w:tcW w:w="2381" w:type="dxa"/>
            <w:tcMar>
              <w:top w:w="70" w:type="dxa"/>
              <w:left w:w="80" w:type="dxa"/>
              <w:bottom w:w="70" w:type="dxa"/>
              <w:right w:w="80" w:type="dxa"/>
            </w:tcMar>
            <w:vAlign w:val="center"/>
          </w:tcPr>
          <w:p w14:paraId="63ADF413"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Siswa sering bertanya prosedur, bukan konsep.</w:t>
            </w:r>
          </w:p>
        </w:tc>
        <w:tc>
          <w:tcPr>
            <w:tcW w:w="3231" w:type="dxa"/>
            <w:tcMar>
              <w:top w:w="70" w:type="dxa"/>
              <w:left w:w="80" w:type="dxa"/>
              <w:bottom w:w="70" w:type="dxa"/>
              <w:right w:w="80" w:type="dxa"/>
            </w:tcMar>
            <w:vAlign w:val="center"/>
          </w:tcPr>
          <w:p w14:paraId="237962BB"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Uji instruksi, gunakan chunking langkah, contoh satu butir, checklist, dan revisi berdasarkan titik siswa berhenti.</w:t>
            </w:r>
          </w:p>
        </w:tc>
      </w:tr>
      <w:tr w:rsidR="00D71A3F" w:rsidRPr="00EA2592" w14:paraId="5FF92EF0" w14:textId="77777777">
        <w:trPr>
          <w:cantSplit/>
          <w:jc w:val="center"/>
        </w:trPr>
        <w:tc>
          <w:tcPr>
            <w:tcW w:w="1984" w:type="dxa"/>
            <w:tcMar>
              <w:top w:w="70" w:type="dxa"/>
              <w:left w:w="80" w:type="dxa"/>
              <w:bottom w:w="70" w:type="dxa"/>
              <w:right w:w="80" w:type="dxa"/>
            </w:tcMar>
            <w:vAlign w:val="center"/>
          </w:tcPr>
          <w:p w14:paraId="1EE81C90"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Mentoring tidak terjadwal</w:t>
            </w:r>
          </w:p>
        </w:tc>
        <w:tc>
          <w:tcPr>
            <w:tcW w:w="1020" w:type="dxa"/>
            <w:tcMar>
              <w:top w:w="70" w:type="dxa"/>
              <w:left w:w="80" w:type="dxa"/>
              <w:bottom w:w="70" w:type="dxa"/>
              <w:right w:w="80" w:type="dxa"/>
            </w:tcMar>
            <w:vAlign w:val="center"/>
          </w:tcPr>
          <w:p w14:paraId="499C7DC1"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Sedang</w:t>
            </w:r>
          </w:p>
        </w:tc>
        <w:tc>
          <w:tcPr>
            <w:tcW w:w="1020" w:type="dxa"/>
            <w:tcMar>
              <w:top w:w="70" w:type="dxa"/>
              <w:left w:w="80" w:type="dxa"/>
              <w:bottom w:w="70" w:type="dxa"/>
              <w:right w:w="80" w:type="dxa"/>
            </w:tcMar>
            <w:vAlign w:val="center"/>
          </w:tcPr>
          <w:p w14:paraId="139143DC"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Sedang</w:t>
            </w:r>
          </w:p>
        </w:tc>
        <w:tc>
          <w:tcPr>
            <w:tcW w:w="2381" w:type="dxa"/>
            <w:tcMar>
              <w:top w:w="70" w:type="dxa"/>
              <w:left w:w="80" w:type="dxa"/>
              <w:bottom w:w="70" w:type="dxa"/>
              <w:right w:w="80" w:type="dxa"/>
            </w:tcMar>
            <w:vAlign w:val="center"/>
          </w:tcPr>
          <w:p w14:paraId="46E5143B"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Dua bulan tanpa umpan balik eksternal.</w:t>
            </w:r>
          </w:p>
        </w:tc>
        <w:tc>
          <w:tcPr>
            <w:tcW w:w="3231" w:type="dxa"/>
            <w:tcMar>
              <w:top w:w="70" w:type="dxa"/>
              <w:left w:w="80" w:type="dxa"/>
              <w:bottom w:w="70" w:type="dxa"/>
              <w:right w:w="80" w:type="dxa"/>
            </w:tcMar>
            <w:vAlign w:val="center"/>
          </w:tcPr>
          <w:p w14:paraId="5D45F5F2"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Tetapkan checkpoint bulanan; siapkan ringkasan 1 halaman agar diskusi efisien; gunakan umpan balik tertulis jika tatap muka sulit.</w:t>
            </w:r>
          </w:p>
        </w:tc>
      </w:tr>
      <w:tr w:rsidR="00D71A3F" w:rsidRPr="00EA2592" w14:paraId="17374AA9" w14:textId="77777777">
        <w:trPr>
          <w:cantSplit/>
          <w:jc w:val="center"/>
        </w:trPr>
        <w:tc>
          <w:tcPr>
            <w:tcW w:w="1984" w:type="dxa"/>
            <w:tcMar>
              <w:top w:w="70" w:type="dxa"/>
              <w:left w:w="80" w:type="dxa"/>
              <w:bottom w:w="70" w:type="dxa"/>
              <w:right w:w="80" w:type="dxa"/>
            </w:tcMar>
            <w:vAlign w:val="center"/>
          </w:tcPr>
          <w:p w14:paraId="758A87D9"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Fokus terlalu banyak</w:t>
            </w:r>
          </w:p>
        </w:tc>
        <w:tc>
          <w:tcPr>
            <w:tcW w:w="1020" w:type="dxa"/>
            <w:tcMar>
              <w:top w:w="70" w:type="dxa"/>
              <w:left w:w="80" w:type="dxa"/>
              <w:bottom w:w="70" w:type="dxa"/>
              <w:right w:w="80" w:type="dxa"/>
            </w:tcMar>
            <w:vAlign w:val="center"/>
          </w:tcPr>
          <w:p w14:paraId="5E8A87CA"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Sedang</w:t>
            </w:r>
          </w:p>
        </w:tc>
        <w:tc>
          <w:tcPr>
            <w:tcW w:w="1020" w:type="dxa"/>
            <w:tcMar>
              <w:top w:w="70" w:type="dxa"/>
              <w:left w:w="80" w:type="dxa"/>
              <w:bottom w:w="70" w:type="dxa"/>
              <w:right w:w="80" w:type="dxa"/>
            </w:tcMar>
            <w:vAlign w:val="center"/>
          </w:tcPr>
          <w:p w14:paraId="0388493F"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Tinggi</w:t>
            </w:r>
          </w:p>
        </w:tc>
        <w:tc>
          <w:tcPr>
            <w:tcW w:w="2381" w:type="dxa"/>
            <w:tcMar>
              <w:top w:w="70" w:type="dxa"/>
              <w:left w:w="80" w:type="dxa"/>
              <w:bottom w:w="70" w:type="dxa"/>
              <w:right w:w="80" w:type="dxa"/>
            </w:tcMar>
            <w:vAlign w:val="center"/>
          </w:tcPr>
          <w:p w14:paraId="1E6EA8D7"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Banyak inovasi tetapi bukti dampak tidak jelas.</w:t>
            </w:r>
          </w:p>
        </w:tc>
        <w:tc>
          <w:tcPr>
            <w:tcW w:w="3231" w:type="dxa"/>
            <w:tcMar>
              <w:top w:w="70" w:type="dxa"/>
              <w:left w:w="80" w:type="dxa"/>
              <w:bottom w:w="70" w:type="dxa"/>
              <w:right w:w="80" w:type="dxa"/>
            </w:tcMar>
            <w:vAlign w:val="center"/>
          </w:tcPr>
          <w:p w14:paraId="1650075D"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Batasi eksperimen bulanan pada 1-2 perubahan; pertahankan satu indikator utama sebelum menambah teknik baru.</w:t>
            </w:r>
          </w:p>
        </w:tc>
      </w:tr>
    </w:tbl>
    <w:p w14:paraId="3F3800FF" w14:textId="77777777" w:rsidR="00D71A3F" w:rsidRPr="00EA2592" w:rsidRDefault="00000000" w:rsidP="00EA2592">
      <w:pPr>
        <w:keepNext/>
        <w:pBdr>
          <w:bottom w:val="single" w:sz="10" w:space="3" w:color="17365D"/>
        </w:pBdr>
        <w:spacing w:before="140" w:after="100"/>
        <w:jc w:val="both"/>
        <w:rPr>
          <w:rFonts w:cs="Times New Roman"/>
          <w:sz w:val="24"/>
          <w:szCs w:val="24"/>
        </w:rPr>
      </w:pPr>
      <w:r w:rsidRPr="00EA2592">
        <w:rPr>
          <w:rFonts w:cs="Times New Roman"/>
          <w:b/>
          <w:color w:val="17365D"/>
          <w:sz w:val="24"/>
          <w:szCs w:val="24"/>
        </w:rPr>
        <w:t>11. Portofolio Bukti yang Akan Dikumpulkan</w:t>
      </w:r>
    </w:p>
    <w:p w14:paraId="628B1B0A" w14:textId="1D29AF91" w:rsidR="00D71A3F" w:rsidRPr="00EA2592" w:rsidRDefault="00EA2592" w:rsidP="00EA2592">
      <w:pPr>
        <w:spacing w:after="100"/>
        <w:ind w:firstLine="454"/>
        <w:jc w:val="both"/>
        <w:rPr>
          <w:rFonts w:cs="Times New Roman"/>
          <w:sz w:val="24"/>
          <w:szCs w:val="24"/>
        </w:rPr>
      </w:pPr>
      <w:r>
        <w:rPr>
          <w:rFonts w:cs="Times New Roman"/>
          <w:color w:val="1F1F1F"/>
          <w:sz w:val="24"/>
          <w:szCs w:val="24"/>
        </w:rPr>
        <w:t xml:space="preserve">T2.A </w:t>
      </w:r>
      <w:r w:rsidR="00DE2EE1">
        <w:rPr>
          <w:rFonts w:cs="Times New Roman"/>
          <w:color w:val="1F1F1F"/>
          <w:sz w:val="24"/>
          <w:szCs w:val="24"/>
          <w:lang w:val="id-ID"/>
        </w:rPr>
        <w:t>di</w:t>
      </w:r>
      <w:r>
        <w:rPr>
          <w:rFonts w:cs="Times New Roman"/>
          <w:color w:val="1F1F1F"/>
          <w:sz w:val="24"/>
          <w:szCs w:val="24"/>
        </w:rPr>
        <w:t xml:space="preserve"> LMS </w:t>
      </w:r>
      <w:r w:rsidR="00000000" w:rsidRPr="00EA2592">
        <w:rPr>
          <w:rFonts w:cs="Times New Roman"/>
          <w:color w:val="1F1F1F"/>
          <w:sz w:val="24"/>
          <w:szCs w:val="24"/>
        </w:rPr>
        <w:t xml:space="preserve"> menegaskan bahwa penilaian diri perlu ditopang bukti otentik. Oleh karena itu, pada akhir semester saya tidak hanya mengumpulkan 'cerita refleksi', tetapi juga portofolio bukti yang dapat ditelusuri.</w:t>
      </w:r>
    </w:p>
    <w:p w14:paraId="0D9937C3" w14:textId="77777777" w:rsidR="00D71A3F" w:rsidRPr="00EA2592" w:rsidRDefault="00000000" w:rsidP="00EA2592">
      <w:pPr>
        <w:pStyle w:val="ListBullet"/>
        <w:spacing w:after="40" w:line="264" w:lineRule="auto"/>
        <w:jc w:val="both"/>
        <w:rPr>
          <w:rFonts w:cs="Times New Roman"/>
          <w:sz w:val="24"/>
          <w:szCs w:val="24"/>
        </w:rPr>
      </w:pPr>
      <w:r w:rsidRPr="00EA2592">
        <w:rPr>
          <w:rFonts w:cs="Times New Roman"/>
          <w:sz w:val="24"/>
          <w:szCs w:val="24"/>
        </w:rPr>
        <w:t>Perangkat ajar/LKPD sebelum dan sesudah revisi, disertai alasan perubahan.</w:t>
      </w:r>
    </w:p>
    <w:p w14:paraId="49FCE13F" w14:textId="77777777" w:rsidR="00D71A3F" w:rsidRPr="00EA2592" w:rsidRDefault="00000000" w:rsidP="00EA2592">
      <w:pPr>
        <w:pStyle w:val="ListBullet"/>
        <w:spacing w:after="40" w:line="264" w:lineRule="auto"/>
        <w:jc w:val="both"/>
        <w:rPr>
          <w:rFonts w:cs="Times New Roman"/>
          <w:sz w:val="24"/>
          <w:szCs w:val="24"/>
        </w:rPr>
      </w:pPr>
      <w:r w:rsidRPr="00EA2592">
        <w:rPr>
          <w:rFonts w:cs="Times New Roman"/>
          <w:sz w:val="24"/>
          <w:szCs w:val="24"/>
        </w:rPr>
        <w:t>Instrumen asesmen formatif dan rekap hasil per pertemuan/topik.</w:t>
      </w:r>
    </w:p>
    <w:p w14:paraId="055A0A94" w14:textId="77777777" w:rsidR="00D71A3F" w:rsidRPr="00EA2592" w:rsidRDefault="00000000" w:rsidP="00EA2592">
      <w:pPr>
        <w:pStyle w:val="ListBullet"/>
        <w:spacing w:after="40" w:line="264" w:lineRule="auto"/>
        <w:jc w:val="both"/>
        <w:rPr>
          <w:rFonts w:cs="Times New Roman"/>
          <w:sz w:val="24"/>
          <w:szCs w:val="24"/>
        </w:rPr>
      </w:pPr>
      <w:r w:rsidRPr="00EA2592">
        <w:rPr>
          <w:rFonts w:cs="Times New Roman"/>
          <w:sz w:val="24"/>
          <w:szCs w:val="24"/>
        </w:rPr>
        <w:t>Peta kelompok kebutuhan: penguatan, pengayaan, dan pendampingan.</w:t>
      </w:r>
    </w:p>
    <w:p w14:paraId="6A547753" w14:textId="77777777" w:rsidR="00D71A3F" w:rsidRPr="00EA2592" w:rsidRDefault="00000000" w:rsidP="00EA2592">
      <w:pPr>
        <w:pStyle w:val="ListBullet"/>
        <w:spacing w:after="40" w:line="264" w:lineRule="auto"/>
        <w:jc w:val="both"/>
        <w:rPr>
          <w:rFonts w:cs="Times New Roman"/>
          <w:sz w:val="24"/>
          <w:szCs w:val="24"/>
        </w:rPr>
      </w:pPr>
      <w:r w:rsidRPr="00EA2592">
        <w:rPr>
          <w:rFonts w:cs="Times New Roman"/>
          <w:sz w:val="24"/>
          <w:szCs w:val="24"/>
        </w:rPr>
        <w:t>Contoh tindak lanjut yang diberikan kepada masing-masing kelompok kebutuhan.</w:t>
      </w:r>
    </w:p>
    <w:p w14:paraId="4572A7C2" w14:textId="77777777" w:rsidR="00D71A3F" w:rsidRPr="00EA2592" w:rsidRDefault="00000000" w:rsidP="00EA2592">
      <w:pPr>
        <w:pStyle w:val="ListBullet"/>
        <w:spacing w:after="40" w:line="264" w:lineRule="auto"/>
        <w:jc w:val="both"/>
        <w:rPr>
          <w:rFonts w:cs="Times New Roman"/>
          <w:sz w:val="24"/>
          <w:szCs w:val="24"/>
        </w:rPr>
      </w:pPr>
      <w:r w:rsidRPr="00EA2592">
        <w:rPr>
          <w:rFonts w:cs="Times New Roman"/>
          <w:sz w:val="24"/>
          <w:szCs w:val="24"/>
        </w:rPr>
        <w:t>Learning log mingguan/bulanan dan ringkasan keputusan perbaikan.</w:t>
      </w:r>
    </w:p>
    <w:p w14:paraId="5A9A99F0" w14:textId="77777777" w:rsidR="00D71A3F" w:rsidRPr="00EA2592" w:rsidRDefault="00000000" w:rsidP="00EA2592">
      <w:pPr>
        <w:pStyle w:val="ListBullet"/>
        <w:spacing w:after="40" w:line="264" w:lineRule="auto"/>
        <w:jc w:val="both"/>
        <w:rPr>
          <w:rFonts w:cs="Times New Roman"/>
          <w:sz w:val="24"/>
          <w:szCs w:val="24"/>
        </w:rPr>
      </w:pPr>
      <w:r w:rsidRPr="00EA2592">
        <w:rPr>
          <w:rFonts w:cs="Times New Roman"/>
          <w:sz w:val="24"/>
          <w:szCs w:val="24"/>
        </w:rPr>
        <w:t>Catatan mentoring, coaching, peer observation, atau peer mentoring circle.</w:t>
      </w:r>
    </w:p>
    <w:p w14:paraId="78106B91" w14:textId="77777777" w:rsidR="00D71A3F" w:rsidRPr="00EA2592" w:rsidRDefault="00000000" w:rsidP="00EA2592">
      <w:pPr>
        <w:pStyle w:val="ListBullet"/>
        <w:spacing w:after="40" w:line="264" w:lineRule="auto"/>
        <w:jc w:val="both"/>
        <w:rPr>
          <w:rFonts w:cs="Times New Roman"/>
          <w:sz w:val="24"/>
          <w:szCs w:val="24"/>
        </w:rPr>
      </w:pPr>
      <w:r w:rsidRPr="00EA2592">
        <w:rPr>
          <w:rFonts w:cs="Times New Roman"/>
          <w:sz w:val="24"/>
          <w:szCs w:val="24"/>
        </w:rPr>
        <w:t>Bukti penggunaan media alternatif ketika fasilitas terbatas.</w:t>
      </w:r>
    </w:p>
    <w:p w14:paraId="28FBA2A5" w14:textId="77777777" w:rsidR="00D71A3F" w:rsidRPr="00EA2592" w:rsidRDefault="00000000" w:rsidP="00EA2592">
      <w:pPr>
        <w:pStyle w:val="ListBullet"/>
        <w:spacing w:after="40" w:line="264" w:lineRule="auto"/>
        <w:jc w:val="both"/>
        <w:rPr>
          <w:rFonts w:cs="Times New Roman"/>
          <w:sz w:val="24"/>
          <w:szCs w:val="24"/>
        </w:rPr>
      </w:pPr>
      <w:r w:rsidRPr="00EA2592">
        <w:rPr>
          <w:rFonts w:cs="Times New Roman"/>
          <w:sz w:val="24"/>
          <w:szCs w:val="24"/>
        </w:rPr>
        <w:t>Ringkasan perkembangan pencapaian indikator siswa pada topik yang dipantau.</w:t>
      </w:r>
    </w:p>
    <w:p w14:paraId="589B6F47" w14:textId="77777777" w:rsidR="00D71A3F" w:rsidRPr="00EA2592" w:rsidRDefault="00000000" w:rsidP="00EA2592">
      <w:pPr>
        <w:pStyle w:val="ListBullet"/>
        <w:spacing w:after="40" w:line="264" w:lineRule="auto"/>
        <w:jc w:val="both"/>
        <w:rPr>
          <w:rFonts w:cs="Times New Roman"/>
          <w:sz w:val="24"/>
          <w:szCs w:val="24"/>
        </w:rPr>
      </w:pPr>
      <w:r w:rsidRPr="00EA2592">
        <w:rPr>
          <w:rFonts w:cs="Times New Roman"/>
          <w:sz w:val="24"/>
          <w:szCs w:val="24"/>
        </w:rPr>
        <w:t>Refleksi akhir yang membandingkan kondisi awal, proses perubahan, hasil, dan agenda CPD berikutnya.</w:t>
      </w:r>
    </w:p>
    <w:p w14:paraId="320B0E78" w14:textId="77777777" w:rsidR="00DE2EE1" w:rsidRDefault="00DE2EE1">
      <w:pPr>
        <w:rPr>
          <w:rFonts w:cs="Times New Roman"/>
          <w:b/>
          <w:color w:val="17365D"/>
          <w:sz w:val="24"/>
          <w:szCs w:val="24"/>
        </w:rPr>
      </w:pPr>
      <w:r>
        <w:rPr>
          <w:rFonts w:cs="Times New Roman"/>
          <w:b/>
          <w:color w:val="17365D"/>
          <w:sz w:val="24"/>
          <w:szCs w:val="24"/>
        </w:rPr>
        <w:br w:type="page"/>
      </w:r>
    </w:p>
    <w:p w14:paraId="5E08E0BD" w14:textId="3526F17D" w:rsidR="00D71A3F" w:rsidRPr="00EA2592" w:rsidRDefault="00000000" w:rsidP="00EA2592">
      <w:pPr>
        <w:keepNext/>
        <w:pBdr>
          <w:bottom w:val="single" w:sz="10" w:space="3" w:color="17365D"/>
        </w:pBdr>
        <w:spacing w:before="140" w:after="100"/>
        <w:jc w:val="both"/>
        <w:rPr>
          <w:rFonts w:cs="Times New Roman"/>
          <w:sz w:val="24"/>
          <w:szCs w:val="24"/>
        </w:rPr>
      </w:pPr>
      <w:r w:rsidRPr="00EA2592">
        <w:rPr>
          <w:rFonts w:cs="Times New Roman"/>
          <w:b/>
          <w:color w:val="17365D"/>
          <w:sz w:val="24"/>
          <w:szCs w:val="24"/>
        </w:rPr>
        <w:lastRenderedPageBreak/>
        <w:t>12. Peer Review Berpasangan</w:t>
      </w:r>
    </w:p>
    <w:p w14:paraId="15A2ACB9" w14:textId="6D36E510" w:rsidR="00D71A3F" w:rsidRPr="00EA2592" w:rsidRDefault="00000000" w:rsidP="00EA2592">
      <w:pPr>
        <w:spacing w:after="100"/>
        <w:ind w:firstLine="454"/>
        <w:jc w:val="both"/>
        <w:rPr>
          <w:rFonts w:cs="Times New Roman"/>
          <w:sz w:val="24"/>
          <w:szCs w:val="24"/>
        </w:rPr>
      </w:pPr>
      <w:r w:rsidRPr="00EA2592">
        <w:rPr>
          <w:rFonts w:cs="Times New Roman"/>
          <w:color w:val="1F1F1F"/>
          <w:sz w:val="24"/>
          <w:szCs w:val="24"/>
        </w:rPr>
        <w:t>IDP ditukar dengan satu rekan PPG dan ditinjau menggunakan tiga pertanyaan.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438"/>
        <w:gridCol w:w="6804"/>
      </w:tblGrid>
      <w:tr w:rsidR="00D71A3F" w:rsidRPr="00EA2592" w14:paraId="17CCB14B" w14:textId="77777777">
        <w:trPr>
          <w:cantSplit/>
          <w:tblHeader/>
          <w:jc w:val="center"/>
        </w:trPr>
        <w:tc>
          <w:tcPr>
            <w:tcW w:w="2438" w:type="dxa"/>
            <w:shd w:val="clear" w:color="auto" w:fill="17365D"/>
            <w:tcMar>
              <w:top w:w="70" w:type="dxa"/>
              <w:left w:w="80" w:type="dxa"/>
              <w:bottom w:w="70" w:type="dxa"/>
              <w:right w:w="80" w:type="dxa"/>
            </w:tcMar>
            <w:vAlign w:val="center"/>
          </w:tcPr>
          <w:p w14:paraId="1CC8E490"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Identitas Reviewer</w:t>
            </w:r>
          </w:p>
        </w:tc>
        <w:tc>
          <w:tcPr>
            <w:tcW w:w="6804" w:type="dxa"/>
            <w:shd w:val="clear" w:color="auto" w:fill="17365D"/>
            <w:tcMar>
              <w:top w:w="70" w:type="dxa"/>
              <w:left w:w="80" w:type="dxa"/>
              <w:bottom w:w="70" w:type="dxa"/>
              <w:right w:w="80" w:type="dxa"/>
            </w:tcMar>
            <w:vAlign w:val="center"/>
          </w:tcPr>
          <w:p w14:paraId="61F53A5B"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Isian</w:t>
            </w:r>
          </w:p>
        </w:tc>
      </w:tr>
      <w:tr w:rsidR="00D71A3F" w:rsidRPr="00EA2592" w14:paraId="1635832A" w14:textId="77777777">
        <w:trPr>
          <w:cantSplit/>
          <w:jc w:val="center"/>
        </w:trPr>
        <w:tc>
          <w:tcPr>
            <w:tcW w:w="2438" w:type="dxa"/>
            <w:shd w:val="clear" w:color="auto" w:fill="D9EAF7"/>
            <w:tcMar>
              <w:top w:w="70" w:type="dxa"/>
              <w:left w:w="80" w:type="dxa"/>
              <w:bottom w:w="70" w:type="dxa"/>
              <w:right w:w="80" w:type="dxa"/>
            </w:tcMar>
            <w:vAlign w:val="center"/>
          </w:tcPr>
          <w:p w14:paraId="22BA43DE"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Nama rekan PPG</w:t>
            </w:r>
          </w:p>
        </w:tc>
        <w:tc>
          <w:tcPr>
            <w:tcW w:w="6804" w:type="dxa"/>
            <w:tcMar>
              <w:top w:w="70" w:type="dxa"/>
              <w:left w:w="80" w:type="dxa"/>
              <w:bottom w:w="70" w:type="dxa"/>
              <w:right w:w="80" w:type="dxa"/>
            </w:tcMar>
            <w:vAlign w:val="center"/>
          </w:tcPr>
          <w:p w14:paraId="5ECA6946"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w:t>
            </w:r>
          </w:p>
        </w:tc>
      </w:tr>
      <w:tr w:rsidR="00D71A3F" w:rsidRPr="00EA2592" w14:paraId="669A639A" w14:textId="77777777">
        <w:trPr>
          <w:cantSplit/>
          <w:jc w:val="center"/>
        </w:trPr>
        <w:tc>
          <w:tcPr>
            <w:tcW w:w="2438" w:type="dxa"/>
            <w:shd w:val="clear" w:color="auto" w:fill="D9EAF7"/>
            <w:tcMar>
              <w:top w:w="70" w:type="dxa"/>
              <w:left w:w="80" w:type="dxa"/>
              <w:bottom w:w="70" w:type="dxa"/>
              <w:right w:w="80" w:type="dxa"/>
            </w:tcMar>
            <w:vAlign w:val="center"/>
          </w:tcPr>
          <w:p w14:paraId="1DF5A8D8"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Bidang studi/kelas</w:t>
            </w:r>
          </w:p>
        </w:tc>
        <w:tc>
          <w:tcPr>
            <w:tcW w:w="6804" w:type="dxa"/>
            <w:tcMar>
              <w:top w:w="70" w:type="dxa"/>
              <w:left w:w="80" w:type="dxa"/>
              <w:bottom w:w="70" w:type="dxa"/>
              <w:right w:w="80" w:type="dxa"/>
            </w:tcMar>
            <w:vAlign w:val="center"/>
          </w:tcPr>
          <w:p w14:paraId="745B1DFD"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w:t>
            </w:r>
          </w:p>
        </w:tc>
      </w:tr>
      <w:tr w:rsidR="00D71A3F" w:rsidRPr="00EA2592" w14:paraId="13524932" w14:textId="77777777">
        <w:trPr>
          <w:cantSplit/>
          <w:jc w:val="center"/>
        </w:trPr>
        <w:tc>
          <w:tcPr>
            <w:tcW w:w="2438" w:type="dxa"/>
            <w:shd w:val="clear" w:color="auto" w:fill="D9EAF7"/>
            <w:tcMar>
              <w:top w:w="70" w:type="dxa"/>
              <w:left w:w="80" w:type="dxa"/>
              <w:bottom w:w="70" w:type="dxa"/>
              <w:right w:w="80" w:type="dxa"/>
            </w:tcMar>
            <w:vAlign w:val="center"/>
          </w:tcPr>
          <w:p w14:paraId="4BEBEBFA"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Tanggal review</w:t>
            </w:r>
          </w:p>
        </w:tc>
        <w:tc>
          <w:tcPr>
            <w:tcW w:w="6804" w:type="dxa"/>
            <w:tcMar>
              <w:top w:w="70" w:type="dxa"/>
              <w:left w:w="80" w:type="dxa"/>
              <w:bottom w:w="70" w:type="dxa"/>
              <w:right w:w="80" w:type="dxa"/>
            </w:tcMar>
            <w:vAlign w:val="center"/>
          </w:tcPr>
          <w:p w14:paraId="34C8B847"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w:t>
            </w:r>
          </w:p>
        </w:tc>
      </w:tr>
    </w:tbl>
    <w:p w14:paraId="56CECEFE" w14:textId="77777777" w:rsidR="00D71A3F" w:rsidRPr="00EA2592" w:rsidRDefault="00D71A3F" w:rsidP="00EA2592">
      <w:pPr>
        <w:jc w:val="both"/>
        <w:rPr>
          <w:rFonts w:cs="Times New Roman"/>
          <w:sz w:val="24"/>
          <w:szCs w:val="24"/>
        </w:rPr>
      </w:pP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381"/>
        <w:gridCol w:w="4082"/>
        <w:gridCol w:w="2835"/>
      </w:tblGrid>
      <w:tr w:rsidR="00D71A3F" w:rsidRPr="00EA2592" w14:paraId="1B44D184" w14:textId="77777777">
        <w:trPr>
          <w:cantSplit/>
          <w:tblHeader/>
          <w:jc w:val="center"/>
        </w:trPr>
        <w:tc>
          <w:tcPr>
            <w:tcW w:w="2381" w:type="dxa"/>
            <w:shd w:val="clear" w:color="auto" w:fill="17365D"/>
            <w:tcMar>
              <w:top w:w="70" w:type="dxa"/>
              <w:left w:w="80" w:type="dxa"/>
              <w:bottom w:w="70" w:type="dxa"/>
              <w:right w:w="80" w:type="dxa"/>
            </w:tcMar>
            <w:vAlign w:val="center"/>
          </w:tcPr>
          <w:p w14:paraId="56E7B938"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Pertanyaan T2.E</w:t>
            </w:r>
          </w:p>
        </w:tc>
        <w:tc>
          <w:tcPr>
            <w:tcW w:w="4082" w:type="dxa"/>
            <w:shd w:val="clear" w:color="auto" w:fill="17365D"/>
            <w:tcMar>
              <w:top w:w="70" w:type="dxa"/>
              <w:left w:w="80" w:type="dxa"/>
              <w:bottom w:w="70" w:type="dxa"/>
              <w:right w:w="80" w:type="dxa"/>
            </w:tcMar>
            <w:vAlign w:val="center"/>
          </w:tcPr>
          <w:p w14:paraId="12B9761C"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Draf Fokus Umpan Balik</w:t>
            </w:r>
          </w:p>
        </w:tc>
        <w:tc>
          <w:tcPr>
            <w:tcW w:w="2835" w:type="dxa"/>
            <w:shd w:val="clear" w:color="auto" w:fill="17365D"/>
            <w:tcMar>
              <w:top w:w="70" w:type="dxa"/>
              <w:left w:w="80" w:type="dxa"/>
              <w:bottom w:w="70" w:type="dxa"/>
              <w:right w:w="80" w:type="dxa"/>
            </w:tcMar>
            <w:vAlign w:val="center"/>
          </w:tcPr>
          <w:p w14:paraId="6FF4BEB3"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Catatan Reviewer</w:t>
            </w:r>
          </w:p>
        </w:tc>
      </w:tr>
      <w:tr w:rsidR="00D71A3F" w:rsidRPr="00EA2592" w14:paraId="3919BDEF" w14:textId="77777777">
        <w:trPr>
          <w:cantSplit/>
          <w:jc w:val="center"/>
        </w:trPr>
        <w:tc>
          <w:tcPr>
            <w:tcW w:w="2381" w:type="dxa"/>
            <w:tcMar>
              <w:top w:w="70" w:type="dxa"/>
              <w:left w:w="80" w:type="dxa"/>
              <w:bottom w:w="70" w:type="dxa"/>
              <w:right w:w="80" w:type="dxa"/>
            </w:tcMar>
            <w:vAlign w:val="center"/>
          </w:tcPr>
          <w:p w14:paraId="3A266B6D"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1. Apakah tujuan sudah SMART?</w:t>
            </w:r>
          </w:p>
        </w:tc>
        <w:tc>
          <w:tcPr>
            <w:tcW w:w="4082" w:type="dxa"/>
            <w:tcMar>
              <w:top w:w="70" w:type="dxa"/>
              <w:left w:w="80" w:type="dxa"/>
              <w:bottom w:w="70" w:type="dxa"/>
              <w:right w:w="80" w:type="dxa"/>
            </w:tcMar>
            <w:vAlign w:val="center"/>
          </w:tcPr>
          <w:p w14:paraId="6EF41075"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Tujuan sudah memiliki fokus, ukuran frekuensi, target hasil, waktu satu semester, dan bukti yang diharapkan. Reviewer diminta mengecek apakah target ≥80% dan jumlah aktivitas realistis terhadap kondisi kelas.</w:t>
            </w:r>
          </w:p>
        </w:tc>
        <w:tc>
          <w:tcPr>
            <w:tcW w:w="2835" w:type="dxa"/>
            <w:tcMar>
              <w:top w:w="70" w:type="dxa"/>
              <w:left w:w="80" w:type="dxa"/>
              <w:bottom w:w="70" w:type="dxa"/>
              <w:right w:w="80" w:type="dxa"/>
            </w:tcMar>
            <w:vAlign w:val="center"/>
          </w:tcPr>
          <w:p w14:paraId="24284CDF"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w:t>
            </w:r>
            <w:r w:rsidRPr="00EA2592">
              <w:rPr>
                <w:rFonts w:cs="Times New Roman"/>
                <w:sz w:val="24"/>
                <w:szCs w:val="24"/>
              </w:rPr>
              <w:br/>
              <w:t>................................................................................</w:t>
            </w:r>
          </w:p>
        </w:tc>
      </w:tr>
      <w:tr w:rsidR="00D71A3F" w:rsidRPr="00EA2592" w14:paraId="0F648CBA" w14:textId="77777777">
        <w:trPr>
          <w:cantSplit/>
          <w:jc w:val="center"/>
        </w:trPr>
        <w:tc>
          <w:tcPr>
            <w:tcW w:w="2381" w:type="dxa"/>
            <w:tcMar>
              <w:top w:w="70" w:type="dxa"/>
              <w:left w:w="80" w:type="dxa"/>
              <w:bottom w:w="70" w:type="dxa"/>
              <w:right w:w="80" w:type="dxa"/>
            </w:tcMar>
            <w:vAlign w:val="center"/>
          </w:tcPr>
          <w:p w14:paraId="2B985922"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2. Apakah strategi belajar realistis?</w:t>
            </w:r>
          </w:p>
        </w:tc>
        <w:tc>
          <w:tcPr>
            <w:tcW w:w="4082" w:type="dxa"/>
            <w:tcMar>
              <w:top w:w="70" w:type="dxa"/>
              <w:left w:w="80" w:type="dxa"/>
              <w:bottom w:w="70" w:type="dxa"/>
              <w:right w:w="80" w:type="dxa"/>
            </w:tcMar>
            <w:vAlign w:val="center"/>
          </w:tcPr>
          <w:p w14:paraId="0EA048FE"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Strategi memadukan praktik langsung, mentoring/coaching/peer learning, dan SDL. Reviewer diminta menilai apakah frekuensi mentoring serta beban dokumentasi tidak terlalu berat.</w:t>
            </w:r>
          </w:p>
        </w:tc>
        <w:tc>
          <w:tcPr>
            <w:tcW w:w="2835" w:type="dxa"/>
            <w:tcMar>
              <w:top w:w="70" w:type="dxa"/>
              <w:left w:w="80" w:type="dxa"/>
              <w:bottom w:w="70" w:type="dxa"/>
              <w:right w:w="80" w:type="dxa"/>
            </w:tcMar>
            <w:vAlign w:val="center"/>
          </w:tcPr>
          <w:p w14:paraId="361CF15F"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w:t>
            </w:r>
            <w:r w:rsidRPr="00EA2592">
              <w:rPr>
                <w:rFonts w:cs="Times New Roman"/>
                <w:sz w:val="24"/>
                <w:szCs w:val="24"/>
              </w:rPr>
              <w:br/>
              <w:t>................................................................................</w:t>
            </w:r>
          </w:p>
        </w:tc>
      </w:tr>
      <w:tr w:rsidR="00D71A3F" w:rsidRPr="00EA2592" w14:paraId="65B8CFBC" w14:textId="77777777">
        <w:trPr>
          <w:cantSplit/>
          <w:jc w:val="center"/>
        </w:trPr>
        <w:tc>
          <w:tcPr>
            <w:tcW w:w="2381" w:type="dxa"/>
            <w:tcMar>
              <w:top w:w="70" w:type="dxa"/>
              <w:left w:w="80" w:type="dxa"/>
              <w:bottom w:w="70" w:type="dxa"/>
              <w:right w:w="80" w:type="dxa"/>
            </w:tcMar>
            <w:vAlign w:val="center"/>
          </w:tcPr>
          <w:p w14:paraId="1F776C6D"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3. Apa satu saran konkret untuk memperkuat rencana ini?</w:t>
            </w:r>
          </w:p>
        </w:tc>
        <w:tc>
          <w:tcPr>
            <w:tcW w:w="4082" w:type="dxa"/>
            <w:tcMar>
              <w:top w:w="70" w:type="dxa"/>
              <w:left w:w="80" w:type="dxa"/>
              <w:bottom w:w="70" w:type="dxa"/>
              <w:right w:w="80" w:type="dxa"/>
            </w:tcMar>
            <w:vAlign w:val="center"/>
          </w:tcPr>
          <w:p w14:paraId="4387558F"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Saran yang paling bernilai adalah yang memperjelas satu indikator, menyederhanakan proses pengumpulan bukti, atau membuat tindak lanjut siswa lebih operasional.</w:t>
            </w:r>
          </w:p>
        </w:tc>
        <w:tc>
          <w:tcPr>
            <w:tcW w:w="2835" w:type="dxa"/>
            <w:tcMar>
              <w:top w:w="70" w:type="dxa"/>
              <w:left w:w="80" w:type="dxa"/>
              <w:bottom w:w="70" w:type="dxa"/>
              <w:right w:w="80" w:type="dxa"/>
            </w:tcMar>
            <w:vAlign w:val="center"/>
          </w:tcPr>
          <w:p w14:paraId="39EA1F20"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w:t>
            </w:r>
            <w:r w:rsidRPr="00EA2592">
              <w:rPr>
                <w:rFonts w:cs="Times New Roman"/>
                <w:sz w:val="24"/>
                <w:szCs w:val="24"/>
              </w:rPr>
              <w:br/>
              <w:t>................................................................................</w:t>
            </w:r>
          </w:p>
        </w:tc>
      </w:tr>
    </w:tbl>
    <w:p w14:paraId="7E065994" w14:textId="77777777" w:rsidR="00D71A3F" w:rsidRPr="00EA2592" w:rsidRDefault="00000000" w:rsidP="00EA2592">
      <w:pPr>
        <w:keepNext/>
        <w:spacing w:before="100" w:after="100"/>
        <w:jc w:val="both"/>
        <w:rPr>
          <w:rFonts w:cs="Times New Roman"/>
          <w:sz w:val="24"/>
          <w:szCs w:val="24"/>
        </w:rPr>
      </w:pPr>
      <w:r w:rsidRPr="00EA2592">
        <w:rPr>
          <w:rFonts w:cs="Times New Roman"/>
          <w:b/>
          <w:color w:val="2F75B5"/>
          <w:sz w:val="24"/>
          <w:szCs w:val="24"/>
        </w:rPr>
        <w:t>12.1 Rencana Respons terhadap Umpan Balik</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948"/>
        <w:gridCol w:w="6350"/>
      </w:tblGrid>
      <w:tr w:rsidR="00D71A3F" w:rsidRPr="00EA2592" w14:paraId="78DF38F3" w14:textId="77777777">
        <w:trPr>
          <w:cantSplit/>
          <w:tblHeader/>
          <w:jc w:val="center"/>
        </w:trPr>
        <w:tc>
          <w:tcPr>
            <w:tcW w:w="2948" w:type="dxa"/>
            <w:shd w:val="clear" w:color="auto" w:fill="17365D"/>
            <w:tcMar>
              <w:top w:w="70" w:type="dxa"/>
              <w:left w:w="80" w:type="dxa"/>
              <w:bottom w:w="70" w:type="dxa"/>
              <w:right w:w="80" w:type="dxa"/>
            </w:tcMar>
            <w:vAlign w:val="center"/>
          </w:tcPr>
          <w:p w14:paraId="54A76D63"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Jenis Umpan Balik</w:t>
            </w:r>
          </w:p>
        </w:tc>
        <w:tc>
          <w:tcPr>
            <w:tcW w:w="6350" w:type="dxa"/>
            <w:shd w:val="clear" w:color="auto" w:fill="17365D"/>
            <w:tcMar>
              <w:top w:w="70" w:type="dxa"/>
              <w:left w:w="80" w:type="dxa"/>
              <w:bottom w:w="70" w:type="dxa"/>
              <w:right w:w="80" w:type="dxa"/>
            </w:tcMar>
            <w:vAlign w:val="center"/>
          </w:tcPr>
          <w:p w14:paraId="361C5B16"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Keputusan Revisi</w:t>
            </w:r>
          </w:p>
        </w:tc>
      </w:tr>
      <w:tr w:rsidR="00D71A3F" w:rsidRPr="00EA2592" w14:paraId="50C6C6C8" w14:textId="77777777">
        <w:trPr>
          <w:cantSplit/>
          <w:jc w:val="center"/>
        </w:trPr>
        <w:tc>
          <w:tcPr>
            <w:tcW w:w="2948" w:type="dxa"/>
            <w:tcMar>
              <w:top w:w="70" w:type="dxa"/>
              <w:left w:w="80" w:type="dxa"/>
              <w:bottom w:w="70" w:type="dxa"/>
              <w:right w:w="80" w:type="dxa"/>
            </w:tcMar>
            <w:vAlign w:val="center"/>
          </w:tcPr>
          <w:p w14:paraId="2698B9F1"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Tujuan terlalu luas</w:t>
            </w:r>
          </w:p>
        </w:tc>
        <w:tc>
          <w:tcPr>
            <w:tcW w:w="6350" w:type="dxa"/>
            <w:tcMar>
              <w:top w:w="70" w:type="dxa"/>
              <w:left w:w="80" w:type="dxa"/>
              <w:bottom w:w="70" w:type="dxa"/>
              <w:right w:w="80" w:type="dxa"/>
            </w:tcMar>
            <w:vAlign w:val="center"/>
          </w:tcPr>
          <w:p w14:paraId="4C22092C"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Pertahankan satu fokus utama dan kurangi indikator sekunder; jangan menambah tujuan baru dalam semester yang sama.</w:t>
            </w:r>
          </w:p>
        </w:tc>
      </w:tr>
      <w:tr w:rsidR="00D71A3F" w:rsidRPr="00EA2592" w14:paraId="7B4B610F" w14:textId="77777777">
        <w:trPr>
          <w:cantSplit/>
          <w:jc w:val="center"/>
        </w:trPr>
        <w:tc>
          <w:tcPr>
            <w:tcW w:w="2948" w:type="dxa"/>
            <w:tcMar>
              <w:top w:w="70" w:type="dxa"/>
              <w:left w:w="80" w:type="dxa"/>
              <w:bottom w:w="70" w:type="dxa"/>
              <w:right w:w="80" w:type="dxa"/>
            </w:tcMar>
            <w:vAlign w:val="center"/>
          </w:tcPr>
          <w:p w14:paraId="74C4D2C6"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Target hasil terlalu tinggi/rendah</w:t>
            </w:r>
          </w:p>
        </w:tc>
        <w:tc>
          <w:tcPr>
            <w:tcW w:w="6350" w:type="dxa"/>
            <w:tcMar>
              <w:top w:w="70" w:type="dxa"/>
              <w:left w:w="80" w:type="dxa"/>
              <w:bottom w:w="70" w:type="dxa"/>
              <w:right w:w="80" w:type="dxa"/>
            </w:tcMar>
            <w:vAlign w:val="center"/>
          </w:tcPr>
          <w:p w14:paraId="3DD6FA41"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Sesuaikan berdasarkan baseline Agustus, tetapi dokumentasikan alasan perubahan agar tujuan tetap terukur.</w:t>
            </w:r>
          </w:p>
        </w:tc>
      </w:tr>
      <w:tr w:rsidR="00D71A3F" w:rsidRPr="00EA2592" w14:paraId="124793E6" w14:textId="77777777">
        <w:trPr>
          <w:cantSplit/>
          <w:jc w:val="center"/>
        </w:trPr>
        <w:tc>
          <w:tcPr>
            <w:tcW w:w="2948" w:type="dxa"/>
            <w:tcMar>
              <w:top w:w="70" w:type="dxa"/>
              <w:left w:w="80" w:type="dxa"/>
              <w:bottom w:w="70" w:type="dxa"/>
              <w:right w:w="80" w:type="dxa"/>
            </w:tcMar>
            <w:vAlign w:val="center"/>
          </w:tcPr>
          <w:p w14:paraId="15D7674D"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Strategi terlalu banyak</w:t>
            </w:r>
          </w:p>
        </w:tc>
        <w:tc>
          <w:tcPr>
            <w:tcW w:w="6350" w:type="dxa"/>
            <w:tcMar>
              <w:top w:w="70" w:type="dxa"/>
              <w:left w:w="80" w:type="dxa"/>
              <w:bottom w:w="70" w:type="dxa"/>
              <w:right w:w="80" w:type="dxa"/>
            </w:tcMar>
            <w:vAlign w:val="center"/>
          </w:tcPr>
          <w:p w14:paraId="03A2A95A"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Pilih satu eksperimen utama per bulan dan pertahankan strategi lain sebagai pendukung.</w:t>
            </w:r>
          </w:p>
        </w:tc>
      </w:tr>
      <w:tr w:rsidR="00D71A3F" w:rsidRPr="00EA2592" w14:paraId="69503203" w14:textId="77777777">
        <w:trPr>
          <w:cantSplit/>
          <w:jc w:val="center"/>
        </w:trPr>
        <w:tc>
          <w:tcPr>
            <w:tcW w:w="2948" w:type="dxa"/>
            <w:tcMar>
              <w:top w:w="70" w:type="dxa"/>
              <w:left w:w="80" w:type="dxa"/>
              <w:bottom w:w="70" w:type="dxa"/>
              <w:right w:w="80" w:type="dxa"/>
            </w:tcMar>
            <w:vAlign w:val="center"/>
          </w:tcPr>
          <w:p w14:paraId="5F01ACDA"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Bukti terlalu rumit</w:t>
            </w:r>
          </w:p>
        </w:tc>
        <w:tc>
          <w:tcPr>
            <w:tcW w:w="6350" w:type="dxa"/>
            <w:tcMar>
              <w:top w:w="70" w:type="dxa"/>
              <w:left w:w="80" w:type="dxa"/>
              <w:bottom w:w="70" w:type="dxa"/>
              <w:right w:w="80" w:type="dxa"/>
            </w:tcMar>
            <w:vAlign w:val="center"/>
          </w:tcPr>
          <w:p w14:paraId="5E512047"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Gunakan template rekap ringkas dan batasi bukti pada yang benar-benar membantu keputusan mengajar.</w:t>
            </w:r>
          </w:p>
        </w:tc>
      </w:tr>
      <w:tr w:rsidR="00D71A3F" w:rsidRPr="00EA2592" w14:paraId="017F96EC" w14:textId="77777777">
        <w:trPr>
          <w:cantSplit/>
          <w:jc w:val="center"/>
        </w:trPr>
        <w:tc>
          <w:tcPr>
            <w:tcW w:w="2948" w:type="dxa"/>
            <w:tcMar>
              <w:top w:w="70" w:type="dxa"/>
              <w:left w:w="80" w:type="dxa"/>
              <w:bottom w:w="70" w:type="dxa"/>
              <w:right w:w="80" w:type="dxa"/>
            </w:tcMar>
            <w:vAlign w:val="center"/>
          </w:tcPr>
          <w:p w14:paraId="449B7E59"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Tindak lanjut siswa belum jelas</w:t>
            </w:r>
          </w:p>
        </w:tc>
        <w:tc>
          <w:tcPr>
            <w:tcW w:w="6350" w:type="dxa"/>
            <w:tcMar>
              <w:top w:w="70" w:type="dxa"/>
              <w:left w:w="80" w:type="dxa"/>
              <w:bottom w:w="70" w:type="dxa"/>
              <w:right w:w="80" w:type="dxa"/>
            </w:tcMar>
            <w:vAlign w:val="center"/>
          </w:tcPr>
          <w:p w14:paraId="1C4AED55"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Tetapkan format tiga jalur: penguatan, pengayaan, pendampingan; setiap jalur memiliki satu aktivitas inti dan satu indikator selesai.</w:t>
            </w:r>
          </w:p>
        </w:tc>
      </w:tr>
    </w:tbl>
    <w:p w14:paraId="16CD8253" w14:textId="77777777" w:rsidR="00D71A3F" w:rsidRPr="00EA2592" w:rsidRDefault="00000000" w:rsidP="00EA2592">
      <w:pPr>
        <w:keepNext/>
        <w:pBdr>
          <w:bottom w:val="single" w:sz="10" w:space="3" w:color="17365D"/>
        </w:pBdr>
        <w:spacing w:before="140" w:after="100"/>
        <w:jc w:val="both"/>
        <w:rPr>
          <w:rFonts w:cs="Times New Roman"/>
          <w:sz w:val="24"/>
          <w:szCs w:val="24"/>
        </w:rPr>
      </w:pPr>
      <w:r w:rsidRPr="00EA2592">
        <w:rPr>
          <w:rFonts w:cs="Times New Roman"/>
          <w:b/>
          <w:color w:val="17365D"/>
          <w:sz w:val="24"/>
          <w:szCs w:val="24"/>
        </w:rPr>
        <w:t>13. Refleksi Akhir dan Komitmen Profesional</w:t>
      </w:r>
    </w:p>
    <w:p w14:paraId="650D7288" w14:textId="77777777" w:rsidR="00D71A3F" w:rsidRPr="00EA2592" w:rsidRDefault="00000000" w:rsidP="00EA2592">
      <w:pPr>
        <w:spacing w:after="100"/>
        <w:ind w:firstLine="454"/>
        <w:jc w:val="both"/>
        <w:rPr>
          <w:rFonts w:cs="Times New Roman"/>
          <w:sz w:val="24"/>
          <w:szCs w:val="24"/>
        </w:rPr>
      </w:pPr>
      <w:r w:rsidRPr="00EA2592">
        <w:rPr>
          <w:rFonts w:cs="Times New Roman"/>
          <w:color w:val="1F1F1F"/>
          <w:sz w:val="24"/>
          <w:szCs w:val="24"/>
        </w:rPr>
        <w:t xml:space="preserve">Rancangan ini membuat saya melihat bahwa pengembangan diri yang bermakna bukan berarti mengikuti sebanyak mungkin pelatihan. Yang lebih penting adalah kemampuan menghubungkan </w:t>
      </w:r>
      <w:r w:rsidRPr="00EA2592">
        <w:rPr>
          <w:rFonts w:cs="Times New Roman"/>
          <w:color w:val="1F1F1F"/>
          <w:sz w:val="24"/>
          <w:szCs w:val="24"/>
        </w:rPr>
        <w:lastRenderedPageBreak/>
        <w:t>asesmen diri, tujuan yang jelas, strategi belajar, praktik kelas, bukti dampak, dan umpan balik menjadi satu siklus. Saya ingin menghindari pola belajar profesional yang berhenti pada pengetahuan baru tanpa perubahan tindakan.</w:t>
      </w:r>
    </w:p>
    <w:p w14:paraId="4FEFC294" w14:textId="77777777" w:rsidR="00D71A3F" w:rsidRPr="00EA2592" w:rsidRDefault="00000000" w:rsidP="00EA2592">
      <w:pPr>
        <w:spacing w:after="100"/>
        <w:ind w:firstLine="454"/>
        <w:jc w:val="both"/>
        <w:rPr>
          <w:rFonts w:cs="Times New Roman"/>
          <w:sz w:val="24"/>
          <w:szCs w:val="24"/>
        </w:rPr>
      </w:pPr>
      <w:r w:rsidRPr="00EA2592">
        <w:rPr>
          <w:rFonts w:cs="Times New Roman"/>
          <w:color w:val="1F1F1F"/>
          <w:sz w:val="24"/>
          <w:szCs w:val="24"/>
        </w:rPr>
        <w:t>Sebagai mahasiswa PPG Informatika, saya juga menyadari bahwa kemampuan teknologi merupakan modal, tetapi tidak otomatis menghasilkan pembelajaran yang efektif. Teknologi baru bernilai ketika membantu saya memahami siswa dengan lebih baik, mengurangi beban administratif yang tidak perlu, mempercepat umpan balik, dan membuat keputusan pembelajaran lebih tepat. Karena itu, saya menempatkan data asesmen dan interaksi kelas sebagai pusat, sedangkan perangkat digital menjadi alat pendukung.</w:t>
      </w:r>
    </w:p>
    <w:p w14:paraId="3C0890F7" w14:textId="77777777" w:rsidR="00D71A3F" w:rsidRPr="00EA2592" w:rsidRDefault="00000000" w:rsidP="00EA2592">
      <w:pPr>
        <w:spacing w:after="100"/>
        <w:ind w:firstLine="454"/>
        <w:jc w:val="both"/>
        <w:rPr>
          <w:rFonts w:cs="Times New Roman"/>
          <w:sz w:val="24"/>
          <w:szCs w:val="24"/>
        </w:rPr>
      </w:pPr>
      <w:r w:rsidRPr="00EA2592">
        <w:rPr>
          <w:rFonts w:cs="Times New Roman"/>
          <w:color w:val="1F1F1F"/>
          <w:sz w:val="24"/>
          <w:szCs w:val="24"/>
        </w:rPr>
        <w:t>Pada akhir semester, saya tidak hanya ingin dapat mengatakan bahwa saya 'lebih baik' mengajar. Saya ingin dapat menunjukkan apa yang berubah, mengapa saya mengubahnya, bukti apa yang mendukung perubahan tersebut, bagaimana siswa merespons, dan apa yang masih perlu saya pelajari. Jika target belum sepenuhnya tercapai, IDP ini tetap dianggap bernilai selama saya memiliki bukti yang cukup untuk menjelaskan penyebab, menetapkan perbaikan, dan membawa pembelajaran tersebut ke siklus CPD berikutnya.</w:t>
      </w:r>
    </w:p>
    <w:tbl>
      <w:tblPr>
        <w:tblW w:w="0" w:type="auto"/>
        <w:jc w:val="center"/>
        <w:tblLayout w:type="fixed"/>
        <w:tblLook w:val="04A0" w:firstRow="1" w:lastRow="0" w:firstColumn="1" w:lastColumn="0" w:noHBand="0" w:noVBand="1"/>
      </w:tblPr>
      <w:tblGrid>
        <w:gridCol w:w="9866"/>
      </w:tblGrid>
      <w:tr w:rsidR="00D71A3F" w:rsidRPr="00EA2592" w14:paraId="62761531" w14:textId="77777777">
        <w:trPr>
          <w:jc w:val="center"/>
        </w:trPr>
        <w:tc>
          <w:tcPr>
            <w:tcW w:w="9866" w:type="dxa"/>
            <w:shd w:val="clear" w:color="auto" w:fill="EEF5FB"/>
            <w:tcMar>
              <w:top w:w="120" w:type="dxa"/>
              <w:left w:w="140" w:type="dxa"/>
              <w:bottom w:w="120" w:type="dxa"/>
              <w:right w:w="140" w:type="dxa"/>
            </w:tcMar>
          </w:tcPr>
          <w:p w14:paraId="2FAE2E78" w14:textId="77777777" w:rsidR="00D71A3F" w:rsidRPr="00EA2592" w:rsidRDefault="00000000" w:rsidP="00EA2592">
            <w:pPr>
              <w:spacing w:after="60"/>
              <w:jc w:val="both"/>
              <w:rPr>
                <w:rFonts w:cs="Times New Roman"/>
                <w:sz w:val="24"/>
                <w:szCs w:val="24"/>
              </w:rPr>
            </w:pPr>
            <w:r w:rsidRPr="00EA2592">
              <w:rPr>
                <w:rFonts w:cs="Times New Roman"/>
                <w:b/>
                <w:color w:val="17365D"/>
                <w:sz w:val="24"/>
                <w:szCs w:val="24"/>
              </w:rPr>
              <w:t>Komitmen</w:t>
            </w:r>
          </w:p>
          <w:p w14:paraId="48398A29" w14:textId="77777777" w:rsidR="00D71A3F" w:rsidRPr="00EA2592" w:rsidRDefault="00000000" w:rsidP="00EA2592">
            <w:pPr>
              <w:spacing w:after="0" w:line="259" w:lineRule="auto"/>
              <w:jc w:val="both"/>
              <w:rPr>
                <w:rFonts w:cs="Times New Roman"/>
                <w:sz w:val="24"/>
                <w:szCs w:val="24"/>
              </w:rPr>
            </w:pPr>
            <w:r w:rsidRPr="00EA2592">
              <w:rPr>
                <w:rFonts w:cs="Times New Roman"/>
                <w:sz w:val="24"/>
                <w:szCs w:val="24"/>
              </w:rPr>
              <w:t>Saya akan mereview IDP ini minimal satu kali setiap bulan, menjaga fokus pada satu prioritas berdampak tinggi, menguji perbaikan dalam praktik, mencari perspektif eksternal, dan menggunakan bukti belajar siswa sebagai dasar keputusan.</w:t>
            </w:r>
          </w:p>
        </w:tc>
      </w:tr>
    </w:tbl>
    <w:p w14:paraId="6717F1E2" w14:textId="77777777" w:rsidR="00D71A3F" w:rsidRPr="00EA2592" w:rsidRDefault="00000000" w:rsidP="00EA2592">
      <w:pPr>
        <w:keepNext/>
        <w:pBdr>
          <w:bottom w:val="single" w:sz="10" w:space="3" w:color="17365D"/>
        </w:pBdr>
        <w:spacing w:before="140" w:after="100"/>
        <w:jc w:val="both"/>
        <w:rPr>
          <w:rFonts w:cs="Times New Roman"/>
          <w:sz w:val="24"/>
          <w:szCs w:val="24"/>
        </w:rPr>
      </w:pPr>
      <w:r w:rsidRPr="00EA2592">
        <w:rPr>
          <w:rFonts w:cs="Times New Roman"/>
          <w:b/>
          <w:color w:val="17365D"/>
          <w:sz w:val="24"/>
          <w:szCs w:val="24"/>
        </w:rPr>
        <w:t>14. Landasan Sumber yang Digunakan</w:t>
      </w:r>
    </w:p>
    <w:p w14:paraId="1CA75953" w14:textId="08654412" w:rsidR="00D71A3F" w:rsidRPr="00EA2592" w:rsidRDefault="00000000" w:rsidP="00EA2592">
      <w:pPr>
        <w:spacing w:after="100"/>
        <w:ind w:firstLine="454"/>
        <w:jc w:val="both"/>
        <w:rPr>
          <w:rFonts w:cs="Times New Roman"/>
          <w:sz w:val="24"/>
          <w:szCs w:val="24"/>
        </w:rPr>
      </w:pPr>
      <w:r w:rsidRPr="00EA2592">
        <w:rPr>
          <w:rFonts w:cs="Times New Roman"/>
          <w:color w:val="1F1F1F"/>
          <w:sz w:val="24"/>
          <w:szCs w:val="24"/>
        </w:rPr>
        <w:t>Dokumen ini disusun dengan mengintegrasikan seluruh sumber T</w:t>
      </w:r>
      <w:r w:rsidR="00DE2EE1">
        <w:rPr>
          <w:rFonts w:cs="Times New Roman"/>
          <w:color w:val="1F1F1F"/>
          <w:sz w:val="24"/>
          <w:szCs w:val="24"/>
          <w:lang w:val="id-ID"/>
        </w:rPr>
        <w:t>opik 2 di LMS</w:t>
      </w:r>
      <w:r w:rsidRPr="00EA2592">
        <w:rPr>
          <w:rFonts w:cs="Times New Roman"/>
          <w:color w:val="1F1F1F"/>
          <w:sz w:val="24"/>
          <w:szCs w:val="24"/>
        </w:rPr>
        <w:t>. Daftar berikut menunjukkan kontribusi tiap sumber terhadap rancangan, sehingga hubungan antara teori dan isian IDP dapat ditelusuri.</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402"/>
        <w:gridCol w:w="5896"/>
      </w:tblGrid>
      <w:tr w:rsidR="00D71A3F" w:rsidRPr="00EA2592" w14:paraId="33061376" w14:textId="77777777">
        <w:trPr>
          <w:cantSplit/>
          <w:tblHeader/>
          <w:jc w:val="center"/>
        </w:trPr>
        <w:tc>
          <w:tcPr>
            <w:tcW w:w="3402" w:type="dxa"/>
            <w:shd w:val="clear" w:color="auto" w:fill="17365D"/>
            <w:tcMar>
              <w:top w:w="70" w:type="dxa"/>
              <w:left w:w="80" w:type="dxa"/>
              <w:bottom w:w="70" w:type="dxa"/>
              <w:right w:w="80" w:type="dxa"/>
            </w:tcMar>
            <w:vAlign w:val="center"/>
          </w:tcPr>
          <w:p w14:paraId="5B1A800B"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Sumber</w:t>
            </w:r>
          </w:p>
        </w:tc>
        <w:tc>
          <w:tcPr>
            <w:tcW w:w="5896" w:type="dxa"/>
            <w:shd w:val="clear" w:color="auto" w:fill="17365D"/>
            <w:tcMar>
              <w:top w:w="70" w:type="dxa"/>
              <w:left w:w="80" w:type="dxa"/>
              <w:bottom w:w="70" w:type="dxa"/>
              <w:right w:w="80" w:type="dxa"/>
            </w:tcMar>
            <w:vAlign w:val="center"/>
          </w:tcPr>
          <w:p w14:paraId="22AF1D5C" w14:textId="77777777" w:rsidR="00D71A3F" w:rsidRPr="00EA2592" w:rsidRDefault="00000000" w:rsidP="00EA2592">
            <w:pPr>
              <w:spacing w:after="20" w:line="240" w:lineRule="auto"/>
              <w:jc w:val="both"/>
              <w:rPr>
                <w:rFonts w:cs="Times New Roman"/>
                <w:sz w:val="24"/>
                <w:szCs w:val="24"/>
              </w:rPr>
            </w:pPr>
            <w:r w:rsidRPr="00EA2592">
              <w:rPr>
                <w:rFonts w:cs="Times New Roman"/>
                <w:b/>
                <w:color w:val="FFFFFF"/>
                <w:sz w:val="24"/>
                <w:szCs w:val="24"/>
              </w:rPr>
              <w:t>Kontribusi pada Dokumen</w:t>
            </w:r>
          </w:p>
        </w:tc>
      </w:tr>
      <w:tr w:rsidR="00D71A3F" w:rsidRPr="00EA2592" w14:paraId="036DBDCC" w14:textId="77777777">
        <w:trPr>
          <w:cantSplit/>
          <w:jc w:val="center"/>
        </w:trPr>
        <w:tc>
          <w:tcPr>
            <w:tcW w:w="3402" w:type="dxa"/>
            <w:tcMar>
              <w:top w:w="70" w:type="dxa"/>
              <w:left w:w="80" w:type="dxa"/>
              <w:bottom w:w="70" w:type="dxa"/>
              <w:right w:w="80" w:type="dxa"/>
            </w:tcMar>
            <w:vAlign w:val="center"/>
          </w:tcPr>
          <w:p w14:paraId="0B2562D2" w14:textId="30165208" w:rsidR="00D71A3F" w:rsidRPr="00EA2592" w:rsidRDefault="00EA2592" w:rsidP="00EA2592">
            <w:pPr>
              <w:spacing w:after="20" w:line="240" w:lineRule="auto"/>
              <w:jc w:val="both"/>
              <w:rPr>
                <w:rFonts w:cs="Times New Roman"/>
                <w:sz w:val="24"/>
                <w:szCs w:val="24"/>
              </w:rPr>
            </w:pPr>
            <w:r>
              <w:rPr>
                <w:rFonts w:cs="Times New Roman"/>
                <w:sz w:val="24"/>
                <w:szCs w:val="24"/>
              </w:rPr>
              <w:t>T</w:t>
            </w:r>
            <w:r w:rsidR="00DE2EE1">
              <w:rPr>
                <w:rFonts w:cs="Times New Roman"/>
                <w:sz w:val="24"/>
                <w:szCs w:val="24"/>
                <w:lang w:val="id-ID"/>
              </w:rPr>
              <w:t xml:space="preserve">opik </w:t>
            </w:r>
            <w:r>
              <w:rPr>
                <w:rFonts w:cs="Times New Roman"/>
                <w:sz w:val="24"/>
                <w:szCs w:val="24"/>
              </w:rPr>
              <w:t xml:space="preserve">2.A </w:t>
            </w:r>
            <w:r w:rsidR="00DE2EE1">
              <w:rPr>
                <w:rFonts w:cs="Times New Roman"/>
                <w:sz w:val="24"/>
                <w:szCs w:val="24"/>
                <w:lang w:val="id-ID"/>
              </w:rPr>
              <w:t>di</w:t>
            </w:r>
            <w:r>
              <w:rPr>
                <w:rFonts w:cs="Times New Roman"/>
                <w:sz w:val="24"/>
                <w:szCs w:val="24"/>
              </w:rPr>
              <w:t xml:space="preserve"> LMS </w:t>
            </w:r>
            <w:r w:rsidR="00000000" w:rsidRPr="00EA2592">
              <w:rPr>
                <w:rFonts w:cs="Times New Roman"/>
                <w:sz w:val="24"/>
                <w:szCs w:val="24"/>
              </w:rPr>
              <w:t xml:space="preserve"> - Mengenal Diri: Penilaian Diri dan Identifikasi Kebutuhan Kompetensi</w:t>
            </w:r>
          </w:p>
        </w:tc>
        <w:tc>
          <w:tcPr>
            <w:tcW w:w="5896" w:type="dxa"/>
            <w:tcMar>
              <w:top w:w="70" w:type="dxa"/>
              <w:left w:w="80" w:type="dxa"/>
              <w:bottom w:w="70" w:type="dxa"/>
              <w:right w:w="80" w:type="dxa"/>
            </w:tcMar>
            <w:vAlign w:val="center"/>
          </w:tcPr>
          <w:p w14:paraId="344CDAAC"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Dasar refleksi berbasis standar, bukti otentik, perspektif dari luar, identifikasi gap, dan penetapan prioritas 1-2 area berdampak tinggi.</w:t>
            </w:r>
          </w:p>
        </w:tc>
      </w:tr>
      <w:tr w:rsidR="00D71A3F" w:rsidRPr="00EA2592" w14:paraId="6A5E57A9" w14:textId="77777777">
        <w:trPr>
          <w:cantSplit/>
          <w:jc w:val="center"/>
        </w:trPr>
        <w:tc>
          <w:tcPr>
            <w:tcW w:w="3402" w:type="dxa"/>
            <w:tcMar>
              <w:top w:w="70" w:type="dxa"/>
              <w:left w:w="80" w:type="dxa"/>
              <w:bottom w:w="70" w:type="dxa"/>
              <w:right w:w="80" w:type="dxa"/>
            </w:tcMar>
            <w:vAlign w:val="center"/>
          </w:tcPr>
          <w:p w14:paraId="2416EF43" w14:textId="4968A48B" w:rsidR="00D71A3F" w:rsidRPr="00EA2592" w:rsidRDefault="00EA2592" w:rsidP="00EA2592">
            <w:pPr>
              <w:spacing w:after="20" w:line="240" w:lineRule="auto"/>
              <w:jc w:val="both"/>
              <w:rPr>
                <w:rFonts w:cs="Times New Roman"/>
                <w:sz w:val="24"/>
                <w:szCs w:val="24"/>
              </w:rPr>
            </w:pPr>
            <w:r>
              <w:rPr>
                <w:rFonts w:cs="Times New Roman"/>
                <w:sz w:val="24"/>
                <w:szCs w:val="24"/>
              </w:rPr>
              <w:t>T</w:t>
            </w:r>
            <w:r w:rsidR="00DE2EE1">
              <w:rPr>
                <w:rFonts w:cs="Times New Roman"/>
                <w:sz w:val="24"/>
                <w:szCs w:val="24"/>
                <w:lang w:val="id-ID"/>
              </w:rPr>
              <w:t xml:space="preserve">opik </w:t>
            </w:r>
            <w:r>
              <w:rPr>
                <w:rFonts w:cs="Times New Roman"/>
                <w:sz w:val="24"/>
                <w:szCs w:val="24"/>
              </w:rPr>
              <w:t xml:space="preserve">2.B </w:t>
            </w:r>
            <w:r w:rsidR="00DE2EE1">
              <w:rPr>
                <w:rFonts w:cs="Times New Roman"/>
                <w:sz w:val="24"/>
                <w:szCs w:val="24"/>
                <w:lang w:val="id-ID"/>
              </w:rPr>
              <w:t>di</w:t>
            </w:r>
            <w:r>
              <w:rPr>
                <w:rFonts w:cs="Times New Roman"/>
                <w:sz w:val="24"/>
                <w:szCs w:val="24"/>
              </w:rPr>
              <w:t xml:space="preserve"> LMS </w:t>
            </w:r>
            <w:r w:rsidR="00000000" w:rsidRPr="00EA2592">
              <w:rPr>
                <w:rFonts w:cs="Times New Roman"/>
                <w:sz w:val="24"/>
                <w:szCs w:val="24"/>
              </w:rPr>
              <w:t xml:space="preserve"> - Merencanakan Perjalanan: Penetapan Tujuan dan Penyusunan IDP</w:t>
            </w:r>
          </w:p>
        </w:tc>
        <w:tc>
          <w:tcPr>
            <w:tcW w:w="5896" w:type="dxa"/>
            <w:tcMar>
              <w:top w:w="70" w:type="dxa"/>
              <w:left w:w="80" w:type="dxa"/>
              <w:bottom w:w="70" w:type="dxa"/>
              <w:right w:w="80" w:type="dxa"/>
            </w:tcMar>
            <w:vAlign w:val="center"/>
          </w:tcPr>
          <w:p w14:paraId="1EE5A101"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Kerangka SMART; komponen IDP; prinsip tujuan operasional, terukur, realistis; sumber daya; indikator keberhasilan; serta review minimal bulanan.</w:t>
            </w:r>
          </w:p>
        </w:tc>
      </w:tr>
      <w:tr w:rsidR="00D71A3F" w:rsidRPr="00EA2592" w14:paraId="69595807" w14:textId="77777777">
        <w:trPr>
          <w:cantSplit/>
          <w:jc w:val="center"/>
        </w:trPr>
        <w:tc>
          <w:tcPr>
            <w:tcW w:w="3402" w:type="dxa"/>
            <w:tcMar>
              <w:top w:w="70" w:type="dxa"/>
              <w:left w:w="80" w:type="dxa"/>
              <w:bottom w:w="70" w:type="dxa"/>
              <w:right w:w="80" w:type="dxa"/>
            </w:tcMar>
            <w:vAlign w:val="center"/>
          </w:tcPr>
          <w:p w14:paraId="4055E65B" w14:textId="2A09D627" w:rsidR="00D71A3F" w:rsidRPr="00EA2592" w:rsidRDefault="00EA2592" w:rsidP="00EA2592">
            <w:pPr>
              <w:spacing w:after="20" w:line="240" w:lineRule="auto"/>
              <w:jc w:val="both"/>
              <w:rPr>
                <w:rFonts w:cs="Times New Roman"/>
                <w:sz w:val="24"/>
                <w:szCs w:val="24"/>
              </w:rPr>
            </w:pPr>
            <w:r>
              <w:rPr>
                <w:rFonts w:cs="Times New Roman"/>
                <w:sz w:val="24"/>
                <w:szCs w:val="24"/>
              </w:rPr>
              <w:t>T</w:t>
            </w:r>
            <w:r w:rsidR="00DE2EE1">
              <w:rPr>
                <w:rFonts w:cs="Times New Roman"/>
                <w:sz w:val="24"/>
                <w:szCs w:val="24"/>
                <w:lang w:val="id-ID"/>
              </w:rPr>
              <w:t xml:space="preserve">opik </w:t>
            </w:r>
            <w:r>
              <w:rPr>
                <w:rFonts w:cs="Times New Roman"/>
                <w:sz w:val="24"/>
                <w:szCs w:val="24"/>
              </w:rPr>
              <w:t xml:space="preserve">2.C </w:t>
            </w:r>
            <w:r w:rsidR="00DE2EE1">
              <w:rPr>
                <w:rFonts w:cs="Times New Roman"/>
                <w:sz w:val="24"/>
                <w:szCs w:val="24"/>
                <w:lang w:val="id-ID"/>
              </w:rPr>
              <w:t>di</w:t>
            </w:r>
            <w:r>
              <w:rPr>
                <w:rFonts w:cs="Times New Roman"/>
                <w:sz w:val="24"/>
                <w:szCs w:val="24"/>
              </w:rPr>
              <w:t xml:space="preserve"> LMS </w:t>
            </w:r>
            <w:r w:rsidR="00000000" w:rsidRPr="00EA2592">
              <w:rPr>
                <w:rFonts w:cs="Times New Roman"/>
                <w:sz w:val="24"/>
                <w:szCs w:val="24"/>
              </w:rPr>
              <w:t xml:space="preserve"> - Memilih Strategi Belajar yang Tepat</w:t>
            </w:r>
          </w:p>
        </w:tc>
        <w:tc>
          <w:tcPr>
            <w:tcW w:w="5896" w:type="dxa"/>
            <w:tcMar>
              <w:top w:w="70" w:type="dxa"/>
              <w:left w:w="80" w:type="dxa"/>
              <w:bottom w:w="70" w:type="dxa"/>
              <w:right w:w="80" w:type="dxa"/>
            </w:tcMar>
            <w:vAlign w:val="center"/>
          </w:tcPr>
          <w:p w14:paraId="3A73037B"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Kerangka 70-20-10; jalur formal/non-formal; Self-Directed Learning; experiential learning; action learning; dan prinsip memadukan belajar-mencoba-merefleksikan-berdiskusi-menyempurnakan.</w:t>
            </w:r>
          </w:p>
        </w:tc>
      </w:tr>
      <w:tr w:rsidR="00D71A3F" w:rsidRPr="00EA2592" w14:paraId="712F74F0" w14:textId="77777777">
        <w:trPr>
          <w:cantSplit/>
          <w:jc w:val="center"/>
        </w:trPr>
        <w:tc>
          <w:tcPr>
            <w:tcW w:w="3402" w:type="dxa"/>
            <w:tcMar>
              <w:top w:w="70" w:type="dxa"/>
              <w:left w:w="80" w:type="dxa"/>
              <w:bottom w:w="70" w:type="dxa"/>
              <w:right w:w="80" w:type="dxa"/>
            </w:tcMar>
            <w:vAlign w:val="center"/>
          </w:tcPr>
          <w:p w14:paraId="2392F649" w14:textId="6F8A7C30" w:rsidR="00D71A3F" w:rsidRPr="00EA2592" w:rsidRDefault="00EA2592" w:rsidP="00EA2592">
            <w:pPr>
              <w:spacing w:after="20" w:line="240" w:lineRule="auto"/>
              <w:jc w:val="both"/>
              <w:rPr>
                <w:rFonts w:cs="Times New Roman"/>
                <w:sz w:val="24"/>
                <w:szCs w:val="24"/>
              </w:rPr>
            </w:pPr>
            <w:r>
              <w:rPr>
                <w:rFonts w:cs="Times New Roman"/>
                <w:sz w:val="24"/>
                <w:szCs w:val="24"/>
              </w:rPr>
              <w:t>T</w:t>
            </w:r>
            <w:r w:rsidR="00DE2EE1">
              <w:rPr>
                <w:rFonts w:cs="Times New Roman"/>
                <w:sz w:val="24"/>
                <w:szCs w:val="24"/>
                <w:lang w:val="id-ID"/>
              </w:rPr>
              <w:t xml:space="preserve">opik </w:t>
            </w:r>
            <w:r>
              <w:rPr>
                <w:rFonts w:cs="Times New Roman"/>
                <w:sz w:val="24"/>
                <w:szCs w:val="24"/>
              </w:rPr>
              <w:t xml:space="preserve">2.D </w:t>
            </w:r>
            <w:r w:rsidR="00DE2EE1">
              <w:rPr>
                <w:rFonts w:cs="Times New Roman"/>
                <w:sz w:val="24"/>
                <w:szCs w:val="24"/>
                <w:lang w:val="id-ID"/>
              </w:rPr>
              <w:t>di</w:t>
            </w:r>
            <w:r>
              <w:rPr>
                <w:rFonts w:cs="Times New Roman"/>
                <w:sz w:val="24"/>
                <w:szCs w:val="24"/>
              </w:rPr>
              <w:t xml:space="preserve"> LMS </w:t>
            </w:r>
            <w:r w:rsidR="00000000" w:rsidRPr="00EA2592">
              <w:rPr>
                <w:rFonts w:cs="Times New Roman"/>
                <w:sz w:val="24"/>
                <w:szCs w:val="24"/>
              </w:rPr>
              <w:t xml:space="preserve"> - Belajar Bersama dalam Proses Mentoring, Coaching, dan Komunitas Belajar Guru</w:t>
            </w:r>
          </w:p>
        </w:tc>
        <w:tc>
          <w:tcPr>
            <w:tcW w:w="5896" w:type="dxa"/>
            <w:tcMar>
              <w:top w:w="70" w:type="dxa"/>
              <w:left w:w="80" w:type="dxa"/>
              <w:bottom w:w="70" w:type="dxa"/>
              <w:right w:w="80" w:type="dxa"/>
            </w:tcMar>
            <w:vAlign w:val="center"/>
          </w:tcPr>
          <w:p w14:paraId="57FF1E04"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Pembedaan fungsi mentoring, coaching, consulting; Communities of Practice/Professional Learning Community; dan peer mentoring circle.</w:t>
            </w:r>
          </w:p>
        </w:tc>
      </w:tr>
      <w:tr w:rsidR="00D71A3F" w:rsidRPr="00EA2592" w14:paraId="67B00CC1" w14:textId="77777777">
        <w:trPr>
          <w:cantSplit/>
          <w:jc w:val="center"/>
        </w:trPr>
        <w:tc>
          <w:tcPr>
            <w:tcW w:w="3402" w:type="dxa"/>
            <w:tcMar>
              <w:top w:w="70" w:type="dxa"/>
              <w:left w:w="80" w:type="dxa"/>
              <w:bottom w:w="70" w:type="dxa"/>
              <w:right w:w="80" w:type="dxa"/>
            </w:tcMar>
            <w:vAlign w:val="center"/>
          </w:tcPr>
          <w:p w14:paraId="44A61432" w14:textId="4822C665" w:rsidR="00D71A3F" w:rsidRPr="00EA2592" w:rsidRDefault="00000000" w:rsidP="00EA2592">
            <w:pPr>
              <w:spacing w:after="20" w:line="240" w:lineRule="auto"/>
              <w:jc w:val="both"/>
              <w:rPr>
                <w:rFonts w:cs="Times New Roman"/>
                <w:sz w:val="24"/>
                <w:szCs w:val="24"/>
              </w:rPr>
            </w:pPr>
            <w:r w:rsidRPr="00EA2592">
              <w:rPr>
                <w:rFonts w:cs="Times New Roman"/>
                <w:sz w:val="24"/>
                <w:szCs w:val="24"/>
              </w:rPr>
              <w:lastRenderedPageBreak/>
              <w:t>T</w:t>
            </w:r>
            <w:r w:rsidR="00DE2EE1">
              <w:rPr>
                <w:rFonts w:cs="Times New Roman"/>
                <w:sz w:val="24"/>
                <w:szCs w:val="24"/>
                <w:lang w:val="id-ID"/>
              </w:rPr>
              <w:t xml:space="preserve">opik </w:t>
            </w:r>
            <w:r w:rsidRPr="00EA2592">
              <w:rPr>
                <w:rFonts w:cs="Times New Roman"/>
                <w:sz w:val="24"/>
                <w:szCs w:val="24"/>
              </w:rPr>
              <w:t xml:space="preserve">2.E </w:t>
            </w:r>
            <w:r w:rsidR="00DE2EE1">
              <w:rPr>
                <w:rFonts w:cs="Times New Roman"/>
                <w:sz w:val="24"/>
                <w:szCs w:val="24"/>
                <w:lang w:val="id-ID"/>
              </w:rPr>
              <w:t xml:space="preserve">di LMS </w:t>
            </w:r>
            <w:r w:rsidRPr="00EA2592">
              <w:rPr>
                <w:rFonts w:cs="Times New Roman"/>
                <w:sz w:val="24"/>
                <w:szCs w:val="24"/>
              </w:rPr>
              <w:t>- Dokumen Refleksi dan Rancangan IDP</w:t>
            </w:r>
          </w:p>
        </w:tc>
        <w:tc>
          <w:tcPr>
            <w:tcW w:w="5896" w:type="dxa"/>
            <w:tcMar>
              <w:top w:w="70" w:type="dxa"/>
              <w:left w:w="80" w:type="dxa"/>
              <w:bottom w:w="70" w:type="dxa"/>
              <w:right w:w="80" w:type="dxa"/>
            </w:tcMar>
            <w:vAlign w:val="center"/>
          </w:tcPr>
          <w:p w14:paraId="3261A97E" w14:textId="77777777" w:rsidR="00D71A3F" w:rsidRPr="00EA2592" w:rsidRDefault="00000000" w:rsidP="00EA2592">
            <w:pPr>
              <w:spacing w:after="20" w:line="240" w:lineRule="auto"/>
              <w:jc w:val="both"/>
              <w:rPr>
                <w:rFonts w:cs="Times New Roman"/>
                <w:sz w:val="24"/>
                <w:szCs w:val="24"/>
              </w:rPr>
            </w:pPr>
            <w:r w:rsidRPr="00EA2592">
              <w:rPr>
                <w:rFonts w:cs="Times New Roman"/>
                <w:sz w:val="24"/>
                <w:szCs w:val="24"/>
              </w:rPr>
              <w:t>Struktur tugas: tujuan SMART, satu IDP satu semester, 2-3 strategi belajar, sumber daya, indikator, jadwal evaluasi, hambatan-solusi, dan peer review dengan tiga pertanyaan utama.</w:t>
            </w:r>
          </w:p>
        </w:tc>
      </w:tr>
    </w:tbl>
    <w:p w14:paraId="67E63AFA" w14:textId="77777777" w:rsidR="00D71A3F" w:rsidRPr="00EA2592" w:rsidRDefault="00000000" w:rsidP="00EA2592">
      <w:pPr>
        <w:keepNext/>
        <w:spacing w:before="100" w:after="100"/>
        <w:jc w:val="both"/>
        <w:rPr>
          <w:rFonts w:cs="Times New Roman"/>
          <w:sz w:val="24"/>
          <w:szCs w:val="24"/>
        </w:rPr>
      </w:pPr>
      <w:r w:rsidRPr="00EA2592">
        <w:rPr>
          <w:rFonts w:cs="Times New Roman"/>
          <w:b/>
          <w:color w:val="2F75B5"/>
          <w:sz w:val="24"/>
          <w:szCs w:val="24"/>
        </w:rPr>
        <w:t>14.1 Rujukan Konseptual yang Disebut dalam Sumber</w:t>
      </w:r>
    </w:p>
    <w:p w14:paraId="0671741F" w14:textId="70187805" w:rsidR="00D71A3F" w:rsidRPr="00EA2592" w:rsidRDefault="00DE2EE1" w:rsidP="00EA2592">
      <w:pPr>
        <w:spacing w:after="100"/>
        <w:ind w:firstLine="454"/>
        <w:jc w:val="both"/>
        <w:rPr>
          <w:rFonts w:cs="Times New Roman"/>
          <w:sz w:val="24"/>
          <w:szCs w:val="24"/>
        </w:rPr>
      </w:pPr>
      <w:r>
        <w:rPr>
          <w:rFonts w:cs="Times New Roman"/>
          <w:color w:val="1F1F1F"/>
          <w:sz w:val="24"/>
          <w:szCs w:val="24"/>
          <w:lang w:val="id-ID"/>
        </w:rPr>
        <w:t>L</w:t>
      </w:r>
      <w:r w:rsidR="00000000" w:rsidRPr="00EA2592">
        <w:rPr>
          <w:rFonts w:cs="Times New Roman"/>
          <w:color w:val="1F1F1F"/>
          <w:sz w:val="24"/>
          <w:szCs w:val="24"/>
        </w:rPr>
        <w:t xml:space="preserve">andasan konseptual yang disebut meliputi: Permendiknas No. 16 Tahun 2007; Hernawan (2025); Lombardo &amp; Eichinger (1996); Clardy (2018); Koay (2023); Wenger (1998); DuFour &amp; Eaker (1998); Prenger, Poortman, &amp; Handelzalts (2019); serta Blomeke dkk. (2025). Rujukan tersebut digunakan sesuai konteks yang ditampilkan dalam sumber </w:t>
      </w:r>
      <w:r w:rsidR="00EA2592">
        <w:rPr>
          <w:rFonts w:cs="Times New Roman"/>
          <w:color w:val="1F1F1F"/>
          <w:sz w:val="24"/>
          <w:szCs w:val="24"/>
        </w:rPr>
        <w:t xml:space="preserve">T2.A DI LMS </w:t>
      </w:r>
      <w:r w:rsidR="00000000" w:rsidRPr="00EA2592">
        <w:rPr>
          <w:rFonts w:cs="Times New Roman"/>
          <w:color w:val="1F1F1F"/>
          <w:sz w:val="24"/>
          <w:szCs w:val="24"/>
        </w:rPr>
        <w:t>-</w:t>
      </w:r>
      <w:r w:rsidR="00EA2592">
        <w:rPr>
          <w:rFonts w:cs="Times New Roman"/>
          <w:color w:val="1F1F1F"/>
          <w:sz w:val="24"/>
          <w:szCs w:val="24"/>
        </w:rPr>
        <w:t xml:space="preserve">T2.D DI LMS </w:t>
      </w:r>
      <w:r w:rsidR="00000000" w:rsidRPr="00EA2592">
        <w:rPr>
          <w:rFonts w:cs="Times New Roman"/>
          <w:color w:val="1F1F1F"/>
          <w:sz w:val="24"/>
          <w:szCs w:val="24"/>
        </w:rPr>
        <w:t>.</w:t>
      </w:r>
    </w:p>
    <w:sectPr w:rsidR="00D71A3F" w:rsidRPr="00EA2592" w:rsidSect="00064C3B">
      <w:headerReference w:type="default" r:id="rId9"/>
      <w:footerReference w:type="default" r:id="rId10"/>
      <w:pgSz w:w="11906" w:h="16838"/>
      <w:pgMar w:top="1020" w:right="1020" w:bottom="964" w:left="1020"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7E553" w14:textId="77777777" w:rsidR="00FC744A" w:rsidRDefault="00FC744A">
      <w:pPr>
        <w:spacing w:after="0" w:line="240" w:lineRule="auto"/>
      </w:pPr>
      <w:r>
        <w:separator/>
      </w:r>
    </w:p>
  </w:endnote>
  <w:endnote w:type="continuationSeparator" w:id="0">
    <w:p w14:paraId="69369B76" w14:textId="77777777" w:rsidR="00FC744A" w:rsidRDefault="00FC7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F08DE" w14:textId="77777777" w:rsidR="00D71A3F" w:rsidRDefault="00000000">
    <w:pPr>
      <w:pStyle w:val="Footer"/>
      <w:jc w:val="center"/>
    </w:pPr>
    <w:r>
      <w:rPr>
        <w:sz w:val="18"/>
      </w:rPr>
      <w:t xml:space="preserve">Halaman </w:t>
    </w:r>
    <w:r>
      <w:rPr>
        <w:sz w:val="18"/>
      </w:rPr>
      <w:fldChar w:fldCharType="begin"/>
    </w:r>
    <w:r>
      <w:rPr>
        <w:sz w:val="18"/>
      </w:rPr>
      <w:instrText>PAGE</w:instrText>
    </w:r>
    <w:r w:rsidR="00064C3B">
      <w:rPr>
        <w:sz w:val="18"/>
      </w:rPr>
      <w:fldChar w:fldCharType="separate"/>
    </w:r>
    <w:r w:rsidR="00064C3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B6D7B" w14:textId="77777777" w:rsidR="00FC744A" w:rsidRDefault="00FC744A">
      <w:pPr>
        <w:spacing w:after="0" w:line="240" w:lineRule="auto"/>
      </w:pPr>
      <w:r>
        <w:separator/>
      </w:r>
    </w:p>
  </w:footnote>
  <w:footnote w:type="continuationSeparator" w:id="0">
    <w:p w14:paraId="50A6E489" w14:textId="77777777" w:rsidR="00FC744A" w:rsidRDefault="00FC7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30271" w14:textId="49B94C31" w:rsidR="00D71A3F" w:rsidRDefault="00000000">
    <w:pPr>
      <w:pStyle w:val="Header"/>
      <w:jc w:val="right"/>
    </w:pPr>
    <w:r>
      <w:rPr>
        <w:color w:val="7F7F7F"/>
        <w:sz w:val="17"/>
      </w:rPr>
      <w:t>Refleksi &amp; Individual Development Plan (IDP) | PPG Informatika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5939210">
    <w:abstractNumId w:val="8"/>
  </w:num>
  <w:num w:numId="2" w16cid:durableId="1311905900">
    <w:abstractNumId w:val="6"/>
  </w:num>
  <w:num w:numId="3" w16cid:durableId="511644318">
    <w:abstractNumId w:val="5"/>
  </w:num>
  <w:num w:numId="4" w16cid:durableId="73361567">
    <w:abstractNumId w:val="4"/>
  </w:num>
  <w:num w:numId="5" w16cid:durableId="1606159651">
    <w:abstractNumId w:val="7"/>
  </w:num>
  <w:num w:numId="6" w16cid:durableId="2052606661">
    <w:abstractNumId w:val="3"/>
  </w:num>
  <w:num w:numId="7" w16cid:durableId="1891844446">
    <w:abstractNumId w:val="2"/>
  </w:num>
  <w:num w:numId="8" w16cid:durableId="463470741">
    <w:abstractNumId w:val="1"/>
  </w:num>
  <w:num w:numId="9" w16cid:durableId="163858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C3B"/>
    <w:rsid w:val="0015074B"/>
    <w:rsid w:val="0029639D"/>
    <w:rsid w:val="00326F90"/>
    <w:rsid w:val="00AA1D8D"/>
    <w:rsid w:val="00B47730"/>
    <w:rsid w:val="00CB0664"/>
    <w:rsid w:val="00D71A3F"/>
    <w:rsid w:val="00DE2EE1"/>
    <w:rsid w:val="00EA2592"/>
    <w:rsid w:val="00FC693F"/>
    <w:rsid w:val="00FC74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07571"/>
  <w14:defaultImageDpi w14:val="300"/>
  <w15:docId w15:val="{56C7F423-A209-4DA1-A003-684E1DB68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Pages>
  <Words>4569</Words>
  <Characters>26049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 S.Kom.</dc:creator>
  <cp:keywords/>
  <dc:description>generated by python-docx</dc:description>
  <cp:lastModifiedBy>Ahmad Nursyifa</cp:lastModifiedBy>
  <cp:revision>3</cp:revision>
  <dcterms:created xsi:type="dcterms:W3CDTF">2013-12-23T23:15:00Z</dcterms:created>
  <dcterms:modified xsi:type="dcterms:W3CDTF">2026-08-08T12:59:00Z</dcterms:modified>
  <cp:category/>
</cp:coreProperties>
</file>