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431E" w14:textId="68CD7256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TOPIK </w:t>
      </w:r>
      <w:r w:rsid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EDE900E" w14:textId="77777777" w:rsidR="008C3DC7" w:rsidRDefault="008C3DC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1.E. Audit Kebutuhan Pengembangan Diri Guru</w:t>
      </w:r>
    </w:p>
    <w:p w14:paraId="313A2DA8" w14:textId="77777777" w:rsidR="008C3DC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33C3092E" w14:textId="7B0CB2F4" w:rsidR="00E612D7" w:rsidRPr="00E612D7" w:rsidRDefault="008C3DC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>Pengembangan Profesionalitas Guru dan Wawasan Keberlanjutan</w:t>
      </w:r>
    </w:p>
    <w:p w14:paraId="5C43FC5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37351650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0AA5B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12E061E4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58E874E8" wp14:editId="68D9C69D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2C6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E612D7" w:rsidRPr="00E612D7" w14:paraId="7DD2E22F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BB385" w14:textId="77777777" w:rsidR="00E612D7" w:rsidRPr="00E612D7" w:rsidRDefault="00E612D7" w:rsidP="00E612D7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E612D7" w:rsidRPr="00E612D7" w14:paraId="03FECB83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225B" w14:textId="46B98882" w:rsidR="0075087A" w:rsidRPr="00E612D7" w:rsidRDefault="00E612D7" w:rsidP="0075087A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 w:rsid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="0075087A"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0D21AE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775E361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4D7F4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C186A6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2FB6163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77FAD1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82085D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12BBD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1C551EB2" w14:textId="4BAA2208" w:rsidR="003A567C" w:rsidRDefault="00E612D7" w:rsidP="00E612D7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4E"/>
    <w:rsid w:val="001623E2"/>
    <w:rsid w:val="002E564A"/>
    <w:rsid w:val="003A567C"/>
    <w:rsid w:val="0075087A"/>
    <w:rsid w:val="00874B4E"/>
    <w:rsid w:val="008C3DC7"/>
    <w:rsid w:val="009F6348"/>
    <w:rsid w:val="00E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3256"/>
  <w15:chartTrackingRefBased/>
  <w15:docId w15:val="{AF9365D5-C1B9-4700-BF9A-0219A1C2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2026-07-30T00:17:00Z</dcterms:created>
  <dcterms:modified xsi:type="dcterms:W3CDTF">2026-07-30T00:23:00Z</dcterms:modified>
</cp:coreProperties>
</file>