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LK 2. OBSERVASI LINGKUNGAN BELAJAR</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PRAKTIK PENGALAMAN LAPANGAN</w:t>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 SMA NEGERI 15 BANDUNG</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1438738" cy="1407047"/>
            <wp:effectExtent b="0" l="0" r="0" t="0"/>
            <wp:docPr id="135079206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38738" cy="1407047"/>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w:t>
      </w:r>
    </w:p>
    <w:p w:rsidR="00000000" w:rsidDel="00000000" w:rsidP="00000000" w:rsidRDefault="00000000" w:rsidRPr="00000000" w14:paraId="0000000C">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DIAN BUDI ELNURSA (2530682)</w:t>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INFORMATIKA</w:t>
      </w:r>
    </w:p>
    <w:p w:rsidR="00000000" w:rsidDel="00000000" w:rsidP="00000000" w:rsidRDefault="00000000" w:rsidRPr="00000000" w14:paraId="00000015">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PENDIDIKAN PROFESI GURU</w:t>
      </w:r>
    </w:p>
    <w:p w:rsidR="00000000" w:rsidDel="00000000" w:rsidP="00000000" w:rsidRDefault="00000000" w:rsidRPr="00000000" w14:paraId="00000016">
      <w:pPr>
        <w:spacing w:after="0" w:lineRule="auto"/>
        <w:jc w:val="center"/>
        <w:rPr>
          <w:rFonts w:ascii="Times New Roman" w:cs="Times New Roman" w:eastAsia="Times New Roman" w:hAnsi="Times New Roman"/>
          <w:b w:val="1"/>
          <w:bCs w:val="1"/>
          <w:sz w:val="24"/>
          <w:szCs w:val="24"/>
        </w:rPr>
        <w:sectPr>
          <w:headerReference r:id="rId8" w:type="default"/>
          <w:headerReference r:id="rId9" w:type="even"/>
          <w:pgSz w:h="16838" w:w="11906" w:orient="portrait"/>
          <w:pgMar w:bottom="1440" w:top="1440" w:left="1440" w:right="1440" w:header="708" w:footer="708"/>
          <w:pgNumType w:start="1"/>
        </w:sectPr>
      </w:pPr>
      <w:r w:rsidDel="00000000" w:rsidR="00000000" w:rsidRPr="00000000">
        <w:rPr>
          <w:rFonts w:ascii="Times New Roman" w:cs="Times New Roman" w:eastAsia="Times New Roman" w:hAnsi="Times New Roman"/>
          <w:b w:val="1"/>
          <w:bCs w:val="1"/>
          <w:sz w:val="24"/>
          <w:szCs w:val="24"/>
          <w:rtl w:val="0"/>
        </w:rPr>
        <w:t xml:space="preserve">UNIVERSITAS PENDIDIKAN INDONESIA</w:t>
      </w:r>
    </w:p>
    <w:p w:rsidR="00000000" w:rsidDel="00000000" w:rsidP="00000000" w:rsidRDefault="00000000" w:rsidRPr="00000000" w14:paraId="00000017">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LEMBAR KERJA (LK) 2</w:t>
      </w:r>
    </w:p>
    <w:p w:rsidR="00000000" w:rsidDel="00000000" w:rsidP="00000000" w:rsidRDefault="00000000" w:rsidRPr="00000000" w14:paraId="0000001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Observasi Lingkungan Belajar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Mahasiswa                 </w:t>
        <w:tab/>
        <w:t xml:space="preserve">: Dian Budi Elnursa</w:t>
      </w:r>
    </w:p>
    <w:p w:rsidR="00000000" w:rsidDel="00000000" w:rsidP="00000000" w:rsidRDefault="00000000" w:rsidRPr="00000000" w14:paraId="0000001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 2530682</w:t>
      </w:r>
    </w:p>
    <w:p w:rsidR="00000000" w:rsidDel="00000000" w:rsidP="00000000" w:rsidRDefault="00000000" w:rsidRPr="00000000" w14:paraId="0000001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Prodi/Bidang Studi               </w:t>
        <w:tab/>
        <w:t xml:space="preserve">: Pendidikan Ilmu Komputer</w:t>
      </w:r>
    </w:p>
    <w:p w:rsidR="00000000" w:rsidDel="00000000" w:rsidP="00000000" w:rsidRDefault="00000000" w:rsidRPr="00000000" w14:paraId="0000001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Sekolah PPL Mandiri   </w:t>
        <w:tab/>
        <w:t xml:space="preserve">: SMAN 15 Bandung </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
        <w:gridCol w:w="857"/>
        <w:gridCol w:w="1591"/>
        <w:gridCol w:w="3162"/>
        <w:gridCol w:w="2925"/>
        <w:tblGridChange w:id="0">
          <w:tblGrid>
            <w:gridCol w:w="481"/>
            <w:gridCol w:w="857"/>
            <w:gridCol w:w="1591"/>
            <w:gridCol w:w="3162"/>
            <w:gridCol w:w="2925"/>
          </w:tblGrid>
        </w:tblGridChange>
      </w:tblGrid>
      <w:tr>
        <w:trPr>
          <w:cantSplit w:val="0"/>
          <w:tblHeader w:val="0"/>
        </w:trPr>
        <w:tc>
          <w:tcPr>
            <w:shd w:fill="002060" w:val="clear"/>
          </w:tcPr>
          <w:p w:rsidR="00000000" w:rsidDel="00000000" w:rsidP="00000000" w:rsidRDefault="00000000" w:rsidRPr="00000000" w14:paraId="0000001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No.</w:t>
            </w:r>
            <w:r w:rsidDel="00000000" w:rsidR="00000000" w:rsidRPr="00000000">
              <w:rPr>
                <w:rtl w:val="0"/>
              </w:rPr>
            </w:r>
          </w:p>
        </w:tc>
        <w:tc>
          <w:tcPr>
            <w:shd w:fill="002060" w:val="clear"/>
          </w:tcPr>
          <w:p w:rsidR="00000000" w:rsidDel="00000000" w:rsidP="00000000" w:rsidRDefault="00000000" w:rsidRPr="00000000" w14:paraId="0000001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Tanggal</w:t>
            </w:r>
            <w:r w:rsidDel="00000000" w:rsidR="00000000" w:rsidRPr="00000000">
              <w:rPr>
                <w:rtl w:val="0"/>
              </w:rPr>
            </w:r>
          </w:p>
        </w:tc>
        <w:tc>
          <w:tcPr>
            <w:shd w:fill="002060" w:val="clear"/>
          </w:tcPr>
          <w:p w:rsidR="00000000" w:rsidDel="00000000" w:rsidP="00000000" w:rsidRDefault="00000000" w:rsidRPr="00000000" w14:paraId="0000002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Aspek Observasi</w:t>
            </w:r>
            <w:r w:rsidDel="00000000" w:rsidR="00000000" w:rsidRPr="00000000">
              <w:rPr>
                <w:rtl w:val="0"/>
              </w:rPr>
            </w:r>
          </w:p>
        </w:tc>
        <w:tc>
          <w:tcPr>
            <w:shd w:fill="002060" w:val="clear"/>
          </w:tcPr>
          <w:p w:rsidR="00000000" w:rsidDel="00000000" w:rsidP="00000000" w:rsidRDefault="00000000" w:rsidRPr="00000000" w14:paraId="0000002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Hasil Orientasi</w:t>
            </w:r>
            <w:r w:rsidDel="00000000" w:rsidR="00000000" w:rsidRPr="00000000">
              <w:rPr>
                <w:rtl w:val="0"/>
              </w:rPr>
            </w:r>
          </w:p>
        </w:tc>
        <w:tc>
          <w:tcPr>
            <w:shd w:fill="002060" w:val="clear"/>
          </w:tcPr>
          <w:p w:rsidR="00000000" w:rsidDel="00000000" w:rsidP="00000000" w:rsidRDefault="00000000" w:rsidRPr="00000000" w14:paraId="00000022">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Interpretasi Hasil Orientasi</w:t>
            </w:r>
            <w:r w:rsidDel="00000000" w:rsidR="00000000" w:rsidRPr="00000000">
              <w:rPr>
                <w:rtl w:val="0"/>
              </w:rPr>
            </w:r>
          </w:p>
        </w:tc>
      </w:tr>
      <w:tr>
        <w:trPr>
          <w:cantSplit w:val="0"/>
          <w:tblHeader w:val="0"/>
        </w:trPr>
        <w:tc>
          <w:tcPr/>
          <w:p w:rsidR="00000000" w:rsidDel="00000000" w:rsidP="00000000" w:rsidRDefault="00000000" w:rsidRPr="00000000" w14:paraId="00000023">
            <w:pPr>
              <w:spacing w:after="0" w:line="240" w:lineRule="auto"/>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w:t>
            </w:r>
          </w:p>
        </w:tc>
        <w:tc>
          <w:tcPr/>
          <w:p w:rsidR="00000000" w:rsidDel="00000000" w:rsidP="00000000" w:rsidRDefault="00000000" w:rsidRPr="00000000" w14:paraId="00000024">
            <w:pPr>
              <w:spacing w:after="0" w:line="240" w:lineRule="auto"/>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31 Juli 2026</w:t>
            </w:r>
            <w:r w:rsidDel="00000000" w:rsidR="00000000" w:rsidRPr="00000000">
              <w:rPr>
                <w:rtl w:val="0"/>
              </w:rPr>
            </w:r>
          </w:p>
        </w:tc>
        <w:tc>
          <w:tcPr/>
          <w:p w:rsidR="00000000" w:rsidDel="00000000" w:rsidP="00000000" w:rsidRDefault="00000000" w:rsidRPr="00000000" w14:paraId="00000025">
            <w:pPr>
              <w:spacing w:after="0" w:line="240" w:lineRule="auto"/>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Observasi Karakteristik Murid</w:t>
            </w:r>
          </w:p>
        </w:tc>
        <w:tc>
          <w:tcPr/>
          <w:p w:rsidR="00000000" w:rsidDel="00000000" w:rsidP="00000000" w:rsidRDefault="00000000" w:rsidRPr="00000000" w14:paraId="00000026">
            <w:pP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Observasi karakteristik murid dilakukan pada kelas </w:t>
            </w:r>
            <w:r w:rsidDel="00000000" w:rsidR="00000000" w:rsidRPr="00000000">
              <w:rPr>
                <w:rFonts w:ascii="Times New Roman" w:cs="Times New Roman" w:eastAsia="Times New Roman" w:hAnsi="Times New Roman"/>
                <w:b w:val="1"/>
                <w:bCs w:val="1"/>
                <w:sz w:val="18"/>
                <w:szCs w:val="18"/>
                <w:rtl w:val="0"/>
              </w:rPr>
              <w:t xml:space="preserve">XI.4 yang berjumlah 43 siswa</w:t>
            </w:r>
            <w:r w:rsidDel="00000000" w:rsidR="00000000" w:rsidRPr="00000000">
              <w:rPr>
                <w:rFonts w:ascii="Times New Roman" w:cs="Times New Roman" w:eastAsia="Times New Roman" w:hAnsi="Times New Roman"/>
                <w:sz w:val="18"/>
                <w:szCs w:val="18"/>
                <w:rtl w:val="0"/>
              </w:rPr>
              <w:t xml:space="preserve">. Selain melalui pengamatan selama kegiatan di kelas, saya melakukan pemetaan awal menggunakan kuesioner yang diisi oleh </w:t>
            </w:r>
            <w:r w:rsidDel="00000000" w:rsidR="00000000" w:rsidRPr="00000000">
              <w:rPr>
                <w:rFonts w:ascii="Times New Roman" w:cs="Times New Roman" w:eastAsia="Times New Roman" w:hAnsi="Times New Roman"/>
                <w:b w:val="1"/>
                <w:bCs w:val="1"/>
                <w:sz w:val="18"/>
                <w:szCs w:val="18"/>
                <w:rtl w:val="0"/>
              </w:rPr>
              <w:t xml:space="preserve">39 siswa atau sekitar 90,7% dari jumlah siswa</w:t>
            </w:r>
            <w:r w:rsidDel="00000000" w:rsidR="00000000" w:rsidRPr="00000000">
              <w:rPr>
                <w:rFonts w:ascii="Times New Roman" w:cs="Times New Roman" w:eastAsia="Times New Roman" w:hAnsi="Times New Roman"/>
                <w:sz w:val="18"/>
                <w:szCs w:val="18"/>
                <w:rtl w:val="0"/>
              </w:rPr>
              <w:t xml:space="preserve">. Hasil pemetaan menunjukkan bahwa kemampuan dan kebutuhan belajar siswa cukup beragam. Pada aspek kognitif, sebagian siswa sudah dapat memahami materi setelah mendapatkan penjelasan dan contoh, tetapi </w:t>
            </w:r>
            <w:r w:rsidDel="00000000" w:rsidR="00000000" w:rsidRPr="00000000">
              <w:rPr>
                <w:rFonts w:ascii="Times New Roman" w:cs="Times New Roman" w:eastAsia="Times New Roman" w:hAnsi="Times New Roman"/>
                <w:b w:val="1"/>
                <w:bCs w:val="1"/>
                <w:sz w:val="18"/>
                <w:szCs w:val="18"/>
                <w:rtl w:val="0"/>
              </w:rPr>
              <w:t xml:space="preserve">20 dari 39 siswa (51,3%)</w:t>
            </w:r>
            <w:r w:rsidDel="00000000" w:rsidR="00000000" w:rsidRPr="00000000">
              <w:rPr>
                <w:rFonts w:ascii="Times New Roman" w:cs="Times New Roman" w:eastAsia="Times New Roman" w:hAnsi="Times New Roman"/>
                <w:sz w:val="18"/>
                <w:szCs w:val="18"/>
                <w:rtl w:val="0"/>
              </w:rPr>
              <w:t xml:space="preserve"> masih belum mampu dengan baik menjelaskan bagian materi yang sudah dipahami dan bagian yang masih sulit. Cara belajar yang dirasakan membantu juga berbeda. Pilihan terbanyak adalah </w:t>
            </w:r>
            <w:r w:rsidDel="00000000" w:rsidR="00000000" w:rsidRPr="00000000">
              <w:rPr>
                <w:rFonts w:ascii="Times New Roman" w:cs="Times New Roman" w:eastAsia="Times New Roman" w:hAnsi="Times New Roman"/>
                <w:b w:val="1"/>
                <w:bCs w:val="1"/>
                <w:sz w:val="18"/>
                <w:szCs w:val="18"/>
                <w:rtl w:val="0"/>
              </w:rPr>
              <w:t xml:space="preserve">praktik atau demonstrasi langsung sebanyak 17 siswa (43,6%)</w:t>
            </w:r>
            <w:r w:rsidDel="00000000" w:rsidR="00000000" w:rsidRPr="00000000">
              <w:rPr>
                <w:rFonts w:ascii="Times New Roman" w:cs="Times New Roman" w:eastAsia="Times New Roman" w:hAnsi="Times New Roman"/>
                <w:sz w:val="18"/>
                <w:szCs w:val="18"/>
                <w:rtl w:val="0"/>
              </w:rPr>
              <w:t xml:space="preserve">. Selain itu, </w:t>
            </w:r>
            <w:r w:rsidDel="00000000" w:rsidR="00000000" w:rsidRPr="00000000">
              <w:rPr>
                <w:rFonts w:ascii="Times New Roman" w:cs="Times New Roman" w:eastAsia="Times New Roman" w:hAnsi="Times New Roman"/>
                <w:b w:val="1"/>
                <w:bCs w:val="1"/>
                <w:sz w:val="18"/>
                <w:szCs w:val="18"/>
                <w:rtl w:val="0"/>
              </w:rPr>
              <w:t xml:space="preserve">28 siswa (71,8%)</w:t>
            </w:r>
            <w:r w:rsidDel="00000000" w:rsidR="00000000" w:rsidRPr="00000000">
              <w:rPr>
                <w:rFonts w:ascii="Times New Roman" w:cs="Times New Roman" w:eastAsia="Times New Roman" w:hAnsi="Times New Roman"/>
                <w:sz w:val="18"/>
                <w:szCs w:val="18"/>
                <w:rtl w:val="0"/>
              </w:rPr>
              <w:t xml:space="preserve"> merasa terbantu ketika materi dikaitkan dengan contoh dalam kehidupan sehari-hari. Dari sisi motivasi, sebagian besar siswa memiliki dorongan yang baik untuk belajar dan memperoleh keterampilan baru. Sebanyak </w:t>
            </w:r>
            <w:r w:rsidDel="00000000" w:rsidR="00000000" w:rsidRPr="00000000">
              <w:rPr>
                <w:rFonts w:ascii="Times New Roman" w:cs="Times New Roman" w:eastAsia="Times New Roman" w:hAnsi="Times New Roman"/>
                <w:b w:val="1"/>
                <w:bCs w:val="1"/>
                <w:sz w:val="18"/>
                <w:szCs w:val="18"/>
                <w:rtl w:val="0"/>
              </w:rPr>
              <w:t xml:space="preserve">37 siswa (94,9%)</w:t>
            </w:r>
            <w:r w:rsidDel="00000000" w:rsidR="00000000" w:rsidRPr="00000000">
              <w:rPr>
                <w:rFonts w:ascii="Times New Roman" w:cs="Times New Roman" w:eastAsia="Times New Roman" w:hAnsi="Times New Roman"/>
                <w:sz w:val="18"/>
                <w:szCs w:val="18"/>
                <w:rtl w:val="0"/>
              </w:rPr>
              <w:t xml:space="preserve"> menunjukkan dorongan belajar untuk memperoleh pengetahuan atau keterampilan baru dan </w:t>
            </w:r>
            <w:r w:rsidDel="00000000" w:rsidR="00000000" w:rsidRPr="00000000">
              <w:rPr>
                <w:rFonts w:ascii="Times New Roman" w:cs="Times New Roman" w:eastAsia="Times New Roman" w:hAnsi="Times New Roman"/>
                <w:b w:val="1"/>
                <w:bCs w:val="1"/>
                <w:sz w:val="18"/>
                <w:szCs w:val="18"/>
                <w:rtl w:val="0"/>
              </w:rPr>
              <w:t xml:space="preserve">34 siswa (87,2%)</w:t>
            </w:r>
            <w:r w:rsidDel="00000000" w:rsidR="00000000" w:rsidRPr="00000000">
              <w:rPr>
                <w:rFonts w:ascii="Times New Roman" w:cs="Times New Roman" w:eastAsia="Times New Roman" w:hAnsi="Times New Roman"/>
                <w:sz w:val="18"/>
                <w:szCs w:val="18"/>
                <w:rtl w:val="0"/>
              </w:rPr>
              <w:t xml:space="preserve"> tetap berusaha ketika menghadapi tugas yang sulit. Pada aspek emosi dan kepercayaan diri, masih terdapat </w:t>
            </w:r>
            <w:r w:rsidDel="00000000" w:rsidR="00000000" w:rsidRPr="00000000">
              <w:rPr>
                <w:rFonts w:ascii="Times New Roman" w:cs="Times New Roman" w:eastAsia="Times New Roman" w:hAnsi="Times New Roman"/>
                <w:b w:val="1"/>
                <w:bCs w:val="1"/>
                <w:sz w:val="18"/>
                <w:szCs w:val="18"/>
                <w:rtl w:val="0"/>
              </w:rPr>
              <w:t xml:space="preserve">17 siswa (43,6%)</w:t>
            </w:r>
            <w:r w:rsidDel="00000000" w:rsidR="00000000" w:rsidRPr="00000000">
              <w:rPr>
                <w:rFonts w:ascii="Times New Roman" w:cs="Times New Roman" w:eastAsia="Times New Roman" w:hAnsi="Times New Roman"/>
                <w:sz w:val="18"/>
                <w:szCs w:val="18"/>
                <w:rtl w:val="0"/>
              </w:rPr>
              <w:t xml:space="preserve"> yang belum cukup percaya diri untuk bertanya atau menyampaikan pendapat. Sebanyak </w:t>
            </w:r>
            <w:r w:rsidDel="00000000" w:rsidR="00000000" w:rsidRPr="00000000">
              <w:rPr>
                <w:rFonts w:ascii="Times New Roman" w:cs="Times New Roman" w:eastAsia="Times New Roman" w:hAnsi="Times New Roman"/>
                <w:b w:val="1"/>
                <w:bCs w:val="1"/>
                <w:sz w:val="18"/>
                <w:szCs w:val="18"/>
                <w:rtl w:val="0"/>
              </w:rPr>
              <w:t xml:space="preserve">15 siswa (38,5%)</w:t>
            </w:r>
            <w:r w:rsidDel="00000000" w:rsidR="00000000" w:rsidRPr="00000000">
              <w:rPr>
                <w:rFonts w:ascii="Times New Roman" w:cs="Times New Roman" w:eastAsia="Times New Roman" w:hAnsi="Times New Roman"/>
                <w:sz w:val="18"/>
                <w:szCs w:val="18"/>
                <w:rtl w:val="0"/>
              </w:rPr>
              <w:t xml:space="preserve"> juga masih mengalami kesulitan dalam menyampaikan perasaan dengan baik, sedangkan </w:t>
            </w:r>
            <w:r w:rsidDel="00000000" w:rsidR="00000000" w:rsidRPr="00000000">
              <w:rPr>
                <w:rFonts w:ascii="Times New Roman" w:cs="Times New Roman" w:eastAsia="Times New Roman" w:hAnsi="Times New Roman"/>
                <w:b w:val="1"/>
                <w:bCs w:val="1"/>
                <w:sz w:val="18"/>
                <w:szCs w:val="18"/>
                <w:rtl w:val="0"/>
              </w:rPr>
              <w:t xml:space="preserve">10 siswa (25,6%)</w:t>
            </w:r>
            <w:r w:rsidDel="00000000" w:rsidR="00000000" w:rsidRPr="00000000">
              <w:rPr>
                <w:rFonts w:ascii="Times New Roman" w:cs="Times New Roman" w:eastAsia="Times New Roman" w:hAnsi="Times New Roman"/>
                <w:sz w:val="18"/>
                <w:szCs w:val="18"/>
                <w:rtl w:val="0"/>
              </w:rPr>
              <w:t xml:space="preserve"> masih membutuhkan bantuan untuk menenangkan diri setelah melakukan kesalahan atau menghadapi kesulitan. Dari sisi sosial, kondisi kelas cukup mendukung. Sebanyak </w:t>
            </w:r>
            <w:r w:rsidDel="00000000" w:rsidR="00000000" w:rsidRPr="00000000">
              <w:rPr>
                <w:rFonts w:ascii="Times New Roman" w:cs="Times New Roman" w:eastAsia="Times New Roman" w:hAnsi="Times New Roman"/>
                <w:b w:val="1"/>
                <w:bCs w:val="1"/>
                <w:sz w:val="18"/>
                <w:szCs w:val="18"/>
                <w:rtl w:val="0"/>
              </w:rPr>
              <w:t xml:space="preserve">32 siswa (82,1%)</w:t>
            </w:r>
            <w:r w:rsidDel="00000000" w:rsidR="00000000" w:rsidRPr="00000000">
              <w:rPr>
                <w:rFonts w:ascii="Times New Roman" w:cs="Times New Roman" w:eastAsia="Times New Roman" w:hAnsi="Times New Roman"/>
                <w:sz w:val="18"/>
                <w:szCs w:val="18"/>
                <w:rtl w:val="0"/>
              </w:rPr>
              <w:t xml:space="preserve"> menunjukkan kemampuan bekerja sama yang baik, </w:t>
            </w:r>
            <w:r w:rsidDel="00000000" w:rsidR="00000000" w:rsidRPr="00000000">
              <w:rPr>
                <w:rFonts w:ascii="Times New Roman" w:cs="Times New Roman" w:eastAsia="Times New Roman" w:hAnsi="Times New Roman"/>
                <w:b w:val="1"/>
                <w:bCs w:val="1"/>
                <w:sz w:val="18"/>
                <w:szCs w:val="18"/>
                <w:rtl w:val="0"/>
              </w:rPr>
              <w:t xml:space="preserve">38 siswa (97,4%)</w:t>
            </w:r>
            <w:r w:rsidDel="00000000" w:rsidR="00000000" w:rsidRPr="00000000">
              <w:rPr>
                <w:rFonts w:ascii="Times New Roman" w:cs="Times New Roman" w:eastAsia="Times New Roman" w:hAnsi="Times New Roman"/>
                <w:sz w:val="18"/>
                <w:szCs w:val="18"/>
                <w:rtl w:val="0"/>
              </w:rPr>
              <w:t xml:space="preserve"> menghargai perbedaan pendapat, dan </w:t>
            </w:r>
            <w:r w:rsidDel="00000000" w:rsidR="00000000" w:rsidRPr="00000000">
              <w:rPr>
                <w:rFonts w:ascii="Times New Roman" w:cs="Times New Roman" w:eastAsia="Times New Roman" w:hAnsi="Times New Roman"/>
                <w:b w:val="1"/>
                <w:bCs w:val="1"/>
                <w:sz w:val="18"/>
                <w:szCs w:val="18"/>
                <w:rtl w:val="0"/>
              </w:rPr>
              <w:t xml:space="preserve">34 siswa (87,2%)</w:t>
            </w:r>
            <w:r w:rsidDel="00000000" w:rsidR="00000000" w:rsidRPr="00000000">
              <w:rPr>
                <w:rFonts w:ascii="Times New Roman" w:cs="Times New Roman" w:eastAsia="Times New Roman" w:hAnsi="Times New Roman"/>
                <w:sz w:val="18"/>
                <w:szCs w:val="18"/>
                <w:rtl w:val="0"/>
              </w:rPr>
              <w:t xml:space="preserve"> mampu meminta bantuan kepada guru atau teman ketika mengalami kesulitan. Pada aspek moral dan spiritual, mayoritas siswa menunjukkan sikap positif, seperti kejujuran dalam mengerjakan tugas, menghargai perbedaan, serta mengikuti kegiatan keagamaan sesuai keyakinannya. Kesiapan menggunakan teknologi juga belum sama. Dari 39 responden, </w:t>
            </w:r>
            <w:r w:rsidDel="00000000" w:rsidR="00000000" w:rsidRPr="00000000">
              <w:rPr>
                <w:rFonts w:ascii="Times New Roman" w:cs="Times New Roman" w:eastAsia="Times New Roman" w:hAnsi="Times New Roman"/>
                <w:b w:val="1"/>
                <w:bCs w:val="1"/>
                <w:sz w:val="18"/>
                <w:szCs w:val="18"/>
                <w:rtl w:val="0"/>
              </w:rPr>
              <w:t xml:space="preserve">7 siswa jarang atau belum pernah menggunakan komputer/laptop, 25 siswa baru menguasai fungsi dasar, dan 7 siswa sudah sangat terbiasa</w:t>
            </w:r>
            <w:r w:rsidDel="00000000" w:rsidR="00000000" w:rsidRPr="00000000">
              <w:rPr>
                <w:rFonts w:ascii="Times New Roman" w:cs="Times New Roman" w:eastAsia="Times New Roman" w:hAnsi="Times New Roman"/>
                <w:sz w:val="18"/>
                <w:szCs w:val="18"/>
                <w:rtl w:val="0"/>
              </w:rPr>
              <w:t xml:space="preserve">. Untuk perangkat belajar di rumah, </w:t>
            </w:r>
            <w:r w:rsidDel="00000000" w:rsidR="00000000" w:rsidRPr="00000000">
              <w:rPr>
                <w:rFonts w:ascii="Times New Roman" w:cs="Times New Roman" w:eastAsia="Times New Roman" w:hAnsi="Times New Roman"/>
                <w:b w:val="1"/>
                <w:bCs w:val="1"/>
                <w:sz w:val="18"/>
                <w:szCs w:val="18"/>
                <w:rtl w:val="0"/>
              </w:rPr>
              <w:t xml:space="preserve">28 siswa lebih sering menggunakan smartphone</w:t>
            </w:r>
            <w:r w:rsidDel="00000000" w:rsidR="00000000" w:rsidRPr="00000000">
              <w:rPr>
                <w:rFonts w:ascii="Times New Roman" w:cs="Times New Roman" w:eastAsia="Times New Roman" w:hAnsi="Times New Roman"/>
                <w:sz w:val="18"/>
                <w:szCs w:val="18"/>
                <w:rtl w:val="0"/>
              </w:rPr>
              <w:t xml:space="preserve">, sedangkan </w:t>
            </w:r>
            <w:r w:rsidDel="00000000" w:rsidR="00000000" w:rsidRPr="00000000">
              <w:rPr>
                <w:rFonts w:ascii="Times New Roman" w:cs="Times New Roman" w:eastAsia="Times New Roman" w:hAnsi="Times New Roman"/>
                <w:b w:val="1"/>
                <w:bCs w:val="1"/>
                <w:sz w:val="18"/>
                <w:szCs w:val="18"/>
                <w:rtl w:val="0"/>
              </w:rPr>
              <w:t xml:space="preserve">11 siswa menggunakan laptop atau komputer pribadi</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Evidence hasil profiling murid: s.id/hasilprofillingmurid</w:t>
            </w:r>
          </w:p>
        </w:tc>
        <w:tc>
          <w:tcPr/>
          <w:p w:rsidR="00000000" w:rsidDel="00000000" w:rsidP="00000000" w:rsidRDefault="00000000" w:rsidRPr="00000000" w14:paraId="00000027">
            <w:pP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Hasil pemetaan menunjukkan bahwa kelas XI.4 memiliki </w:t>
            </w:r>
            <w:r w:rsidDel="00000000" w:rsidR="00000000" w:rsidRPr="00000000">
              <w:rPr>
                <w:rFonts w:ascii="Times New Roman" w:cs="Times New Roman" w:eastAsia="Times New Roman" w:hAnsi="Times New Roman"/>
                <w:b w:val="1"/>
                <w:bCs w:val="1"/>
                <w:sz w:val="18"/>
                <w:szCs w:val="18"/>
                <w:rtl w:val="0"/>
              </w:rPr>
              <w:t xml:space="preserve">kesiapan belajar, pengalaman menggunakan perangkat, dan tingkat kepercayaan diri yang berbeda-beda</w:t>
            </w:r>
            <w:r w:rsidDel="00000000" w:rsidR="00000000" w:rsidRPr="00000000">
              <w:rPr>
                <w:rFonts w:ascii="Times New Roman" w:cs="Times New Roman" w:eastAsia="Times New Roman" w:hAnsi="Times New Roman"/>
                <w:sz w:val="18"/>
                <w:szCs w:val="18"/>
                <w:rtl w:val="0"/>
              </w:rPr>
              <w:t xml:space="preserve">. Di sisi lain, siswa memiliki modal yang cukup baik berupa motivasi belajar, kemampuan bekerja sama, dan ketertarikan terhadap kegiatan yang melibatkan praktik atau contoh nyata. Hal yang perlu diperhatikan adalah siswa masih membutuhkan arahan yang jelas selama belajar. Sebanyak </w:t>
            </w:r>
            <w:r w:rsidDel="00000000" w:rsidR="00000000" w:rsidRPr="00000000">
              <w:rPr>
                <w:rFonts w:ascii="Times New Roman" w:cs="Times New Roman" w:eastAsia="Times New Roman" w:hAnsi="Times New Roman"/>
                <w:b w:val="1"/>
                <w:bCs w:val="1"/>
                <w:sz w:val="18"/>
                <w:szCs w:val="18"/>
                <w:rtl w:val="0"/>
              </w:rPr>
              <w:t xml:space="preserve">33 dari 39 siswa (84,6%)</w:t>
            </w:r>
            <w:r w:rsidDel="00000000" w:rsidR="00000000" w:rsidRPr="00000000">
              <w:rPr>
                <w:rFonts w:ascii="Times New Roman" w:cs="Times New Roman" w:eastAsia="Times New Roman" w:hAnsi="Times New Roman"/>
                <w:sz w:val="18"/>
                <w:szCs w:val="18"/>
                <w:rtl w:val="0"/>
              </w:rPr>
              <w:t xml:space="preserve"> merasa lebih nyaman ketika guru memberikan penjelasan secara jelas dan bertahap. Selain itu, </w:t>
            </w:r>
            <w:r w:rsidDel="00000000" w:rsidR="00000000" w:rsidRPr="00000000">
              <w:rPr>
                <w:rFonts w:ascii="Times New Roman" w:cs="Times New Roman" w:eastAsia="Times New Roman" w:hAnsi="Times New Roman"/>
                <w:b w:val="1"/>
                <w:bCs w:val="1"/>
                <w:sz w:val="18"/>
                <w:szCs w:val="18"/>
                <w:rtl w:val="0"/>
              </w:rPr>
              <w:t xml:space="preserve">27 siswa (69,2%)</w:t>
            </w:r>
            <w:r w:rsidDel="00000000" w:rsidR="00000000" w:rsidRPr="00000000">
              <w:rPr>
                <w:rFonts w:ascii="Times New Roman" w:cs="Times New Roman" w:eastAsia="Times New Roman" w:hAnsi="Times New Roman"/>
                <w:sz w:val="18"/>
                <w:szCs w:val="18"/>
                <w:rtl w:val="0"/>
              </w:rPr>
              <w:t xml:space="preserve"> menyatakan instruksi yang kurang jelas dapat menjadi kendala dan jumlah yang sama merasa kesulitan ketika materi disampaikan terlalu cepat. Kondisi tersebut menunjukkan bahwa pembelajaran perlu memberi kesempatan kepada siswa untuk </w:t>
            </w:r>
            <w:r w:rsidDel="00000000" w:rsidR="00000000" w:rsidRPr="00000000">
              <w:rPr>
                <w:rFonts w:ascii="Times New Roman" w:cs="Times New Roman" w:eastAsia="Times New Roman" w:hAnsi="Times New Roman"/>
                <w:b w:val="1"/>
                <w:bCs w:val="1"/>
                <w:sz w:val="18"/>
                <w:szCs w:val="18"/>
                <w:rtl w:val="0"/>
              </w:rPr>
              <w:t xml:space="preserve">mengamati, mencoba, mencari informasi, dan berdiskusi</w:t>
            </w:r>
            <w:r w:rsidDel="00000000" w:rsidR="00000000" w:rsidRPr="00000000">
              <w:rPr>
                <w:rFonts w:ascii="Times New Roman" w:cs="Times New Roman" w:eastAsia="Times New Roman" w:hAnsi="Times New Roman"/>
                <w:sz w:val="18"/>
                <w:szCs w:val="18"/>
                <w:rtl w:val="0"/>
              </w:rPr>
              <w:t xml:space="preserve">, tetapi tetap disertai petunjuk, pertanyaan penuntun, contoh, atau bantuan ketika diperlukan. Perbedaan kesiapan juga perlu diperhatikan dalam pemberian bantuan dan tingkat kesulitan kegiatan. Siswa yang masih membutuhkan pendampingan dapat diberikan petunjuk yang lebih terarah, sedangkan siswa yang lebih siap dapat memperoleh tantangan tambahan. Masih adanya siswa yang kurang percaya diri untuk bertanya atau menyampaikan pendapat juga menunjukkan perlunya suasana belajar yang aman untuk mencoba, melakukan kesalahan, meminta bantuan, dan menyampaikan gagasan. Hasil pemetaan ini akan digunakan sebagai dasar dalam menyusun kegiatan pembelajaran dan menentukan bentuk pendampingan yang sesuai dengan kebutuhan siswa.</w:t>
            </w:r>
            <w:r w:rsidDel="00000000" w:rsidR="00000000" w:rsidRPr="00000000">
              <w:rPr>
                <w:rtl w:val="0"/>
              </w:rPr>
            </w:r>
          </w:p>
        </w:tc>
      </w:tr>
      <w:tr>
        <w:trPr>
          <w:cantSplit w:val="0"/>
          <w:tblHeader w:val="0"/>
        </w:trPr>
        <w:tc>
          <w:tcPr/>
          <w:p w:rsidR="00000000" w:rsidDel="00000000" w:rsidP="00000000" w:rsidRDefault="00000000" w:rsidRPr="00000000" w14:paraId="00000028">
            <w:pPr>
              <w:spacing w:after="0" w:line="240" w:lineRule="auto"/>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w:t>
            </w:r>
          </w:p>
        </w:tc>
        <w:tc>
          <w:tcPr/>
          <w:p w:rsidR="00000000" w:rsidDel="00000000" w:rsidP="00000000" w:rsidRDefault="00000000" w:rsidRPr="00000000" w14:paraId="00000029">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 Juli 2026</w:t>
            </w:r>
          </w:p>
        </w:tc>
        <w:tc>
          <w:tcPr/>
          <w:p w:rsidR="00000000" w:rsidDel="00000000" w:rsidP="00000000" w:rsidRDefault="00000000" w:rsidRPr="00000000" w14:paraId="0000002A">
            <w:pPr>
              <w:spacing w:after="0" w:line="240" w:lineRule="auto"/>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Observasi Pelaksanaan Pembelajaran</w:t>
            </w:r>
          </w:p>
        </w:tc>
        <w:tc>
          <w:tcPr/>
          <w:p w:rsidR="00000000" w:rsidDel="00000000" w:rsidP="00000000" w:rsidRDefault="00000000" w:rsidRPr="00000000" w14:paraId="0000002B">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Berdasarkan pengamatan awal terhadap pembelajaran Informatika, kegiatan belajar masih cukup banyak berpusat pada guru. Pembelajaran umumnya diawali dengan menyapa siswa, menanyakan kabar, serta mengecek kesiapan, kerapian, dan kebersihan kelas. Setelah itu guru memberikan penjelasan materi sebelum siswa mengerjakan tugas atau melakukan praktik. Ketika penjelasan berlangsung cukup lama, keterlibatan siswa terlihat belum merata. Beberapa siswa tetap memperhatikan dan memberikan respons, tetapi sebagian siswa lainnya lebih banyak menunggu arahan atau mengikuti jawaban teman. Kondisi berbeda terlihat ketika siswa mendapatkan kesempatan untuk </w:t>
            </w:r>
            <w:r w:rsidDel="00000000" w:rsidR="00000000" w:rsidRPr="00000000">
              <w:rPr>
                <w:rFonts w:ascii="Times New Roman" w:cs="Times New Roman" w:eastAsia="Times New Roman" w:hAnsi="Times New Roman"/>
                <w:b w:val="1"/>
                <w:bCs w:val="1"/>
                <w:sz w:val="18"/>
                <w:szCs w:val="18"/>
                <w:rtl w:val="0"/>
              </w:rPr>
              <w:t xml:space="preserve">mengamati contoh, mencoba, berdiskusi, atau melakukan kegiatan praktik</w:t>
            </w:r>
            <w:r w:rsidDel="00000000" w:rsidR="00000000" w:rsidRPr="00000000">
              <w:rPr>
                <w:rFonts w:ascii="Times New Roman" w:cs="Times New Roman" w:eastAsia="Times New Roman" w:hAnsi="Times New Roman"/>
                <w:sz w:val="18"/>
                <w:szCs w:val="18"/>
                <w:rtl w:val="0"/>
              </w:rPr>
              <w:t xml:space="preserve">. Pada saat tersebut, interaksi siswa dengan kegiatan belajar dan dengan teman mulai lebih terlihat. Kemampuan siswa mengikuti instruksi juga berbeda. Ada siswa yang dapat langsung memahami tugas yang diberikan, sedangkan siswa lainnya membutuhkan penjelasan ulang, contoh tambahan, atau bantuan dari guru dan teman. Siswa yang aktif bertanya juga masih didominasi oleh beberapa siswa tertentu. Pada pembelajaran yang diamati, kegiatan untuk mengetahui kesiapan siswa sebelum masuk ke materi belum terlihat dilakukan secara konsisten, padahal hasil pemetaan awal menunjukkan adanya perbedaan kesiapan belajar dan pengalaman menggunakan perangkat.</w:t>
            </w:r>
          </w:p>
        </w:tc>
        <w:tc>
          <w:tcPr/>
          <w:p w:rsidR="00000000" w:rsidDel="00000000" w:rsidP="00000000" w:rsidRDefault="00000000" w:rsidRPr="00000000" w14:paraId="0000002C">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Hasil observasi menunjukkan bahwa pembelajaran Informatika masih dapat dikembangkan agar siswa </w:t>
            </w:r>
            <w:r w:rsidDel="00000000" w:rsidR="00000000" w:rsidRPr="00000000">
              <w:rPr>
                <w:rFonts w:ascii="Times New Roman" w:cs="Times New Roman" w:eastAsia="Times New Roman" w:hAnsi="Times New Roman"/>
                <w:b w:val="1"/>
                <w:bCs w:val="1"/>
                <w:sz w:val="18"/>
                <w:szCs w:val="18"/>
                <w:rtl w:val="0"/>
              </w:rPr>
              <w:t xml:space="preserve">tidak hanya menerima informasi dari guru, tetapi lebih banyak terlibat dalam proses memperoleh pemahaman</w:t>
            </w:r>
            <w:r w:rsidDel="00000000" w:rsidR="00000000" w:rsidRPr="00000000">
              <w:rPr>
                <w:rFonts w:ascii="Times New Roman" w:cs="Times New Roman" w:eastAsia="Times New Roman" w:hAnsi="Times New Roman"/>
                <w:sz w:val="18"/>
                <w:szCs w:val="18"/>
                <w:rtl w:val="0"/>
              </w:rPr>
              <w:t xml:space="preserve">. Peningkatan keterlibatan saat siswa mulai mencoba, mengamati contoh, berdiskusi, dan melakukan praktik menunjukkan bahwa siswa membutuhkan aktivitas belajar yang memberi kesempatan untuk melakukan sesuatu dengan informasi yang sedang dipelajari. Temuan ini sejalan dengan hasil profiling yang menunjukkan bahwa praktik, demonstrasi, dan contoh yang dekat dengan kehidupan sehari-hari cukup membantu siswa. Namun, kegiatan yang lebih aktif tetap perlu disertai arahan dari guru karena siswa memiliki kesiapan yang berbeda. Siswa dapat diberikan permasalahan atau contoh untuk diamati, kemudian diarahkan melalui pertanyaan, pencarian informasi, percobaan, diskusi, sampai mampu menyusun pemahamannya sendiri. Guru tetap perlu memberikan bantuan ketika siswa mengalami kesulitan. Perbedaan kemampuan juga membuat bantuan tidak selalu harus diberikan dalam bentuk dan jumlah yang sama. Ada siswa yang membutuhkan langkah kerja lebih rinci, sedangkan siswa lain dapat diberi ruang untuk bekerja lebih mandiri atau menghadapi tugas yang lebih menantang. Selain itu, kegiatan kelompok perlu dirancang agar semua siswa mempunyai peran dan kesempatan berbicara, karena masih terdapat siswa yang belum percaya diri menyampaikan pendapat. Sebagai tindak lanjut, saya perlu merancang pembelajaran yang </w:t>
            </w:r>
            <w:r w:rsidDel="00000000" w:rsidR="00000000" w:rsidRPr="00000000">
              <w:rPr>
                <w:rFonts w:ascii="Times New Roman" w:cs="Times New Roman" w:eastAsia="Times New Roman" w:hAnsi="Times New Roman"/>
                <w:b w:val="1"/>
                <w:bCs w:val="1"/>
                <w:sz w:val="18"/>
                <w:szCs w:val="18"/>
                <w:rtl w:val="0"/>
              </w:rPr>
              <w:t xml:space="preserve">lebih aktif, bertahap, memberi ruang untuk menemukan pemahaman melalui kegiatan, memperhatikan perbedaan kesiapan siswa, serta mendorong kerja sama dan keberanian berkomunikasi</w:t>
            </w:r>
            <w:r w:rsidDel="00000000" w:rsidR="00000000" w:rsidRPr="00000000">
              <w:rPr>
                <w:rFonts w:ascii="Times New Roman" w:cs="Times New Roman" w:eastAsia="Times New Roman" w:hAnsi="Times New Roman"/>
                <w:sz w:val="18"/>
                <w:szCs w:val="18"/>
                <w:rtl w:val="0"/>
              </w:rPr>
              <w:t xml:space="preserve">. Efektivitasnya dapat dilihat melalui keterlibatan siswa, hasil tugas atau asesmen, kemampuan menjelaskan hasil temuannya, keberanian bertanya dan menyampaikan pendapat, serta kemampuan bekerja sama.</w:t>
            </w:r>
          </w:p>
        </w:tc>
      </w:tr>
      <w:tr>
        <w:trPr>
          <w:cantSplit w:val="0"/>
          <w:tblHeader w:val="0"/>
        </w:trPr>
        <w:tc>
          <w:tcPr/>
          <w:p w:rsidR="00000000" w:rsidDel="00000000" w:rsidP="00000000" w:rsidRDefault="00000000" w:rsidRPr="00000000" w14:paraId="0000002D">
            <w:pPr>
              <w:spacing w:after="0" w:line="240" w:lineRule="auto"/>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w:t>
            </w:r>
          </w:p>
        </w:tc>
        <w:tc>
          <w:tcPr/>
          <w:p w:rsidR="00000000" w:rsidDel="00000000" w:rsidP="00000000" w:rsidRDefault="00000000" w:rsidRPr="00000000" w14:paraId="0000002E">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 Juli 2026</w:t>
            </w:r>
          </w:p>
        </w:tc>
        <w:tc>
          <w:tcPr/>
          <w:p w:rsidR="00000000" w:rsidDel="00000000" w:rsidP="00000000" w:rsidRDefault="00000000" w:rsidRPr="00000000" w14:paraId="0000002F">
            <w:pPr>
              <w:spacing w:after="0" w:line="240" w:lineRule="auto"/>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Observasi Kegiatan Kokurikuler dan Ekstrakurikuler</w:t>
            </w:r>
          </w:p>
        </w:tc>
        <w:tc>
          <w:tcPr/>
          <w:p w:rsidR="00000000" w:rsidDel="00000000" w:rsidP="00000000" w:rsidRDefault="00000000" w:rsidRPr="00000000" w14:paraId="00000030">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Pada siswa kelas XI terdapat kegiatan </w:t>
            </w:r>
            <w:r w:rsidDel="00000000" w:rsidR="00000000" w:rsidRPr="00000000">
              <w:rPr>
                <w:rFonts w:ascii="Times New Roman" w:cs="Times New Roman" w:eastAsia="Times New Roman" w:hAnsi="Times New Roman"/>
                <w:b w:val="1"/>
                <w:bCs w:val="1"/>
                <w:sz w:val="18"/>
                <w:szCs w:val="18"/>
                <w:rtl w:val="0"/>
              </w:rPr>
              <w:t xml:space="preserve">projek kolaborasi yang dilaksanakan setiap hari Kamis</w:t>
            </w:r>
            <w:r w:rsidDel="00000000" w:rsidR="00000000" w:rsidRPr="00000000">
              <w:rPr>
                <w:rFonts w:ascii="Times New Roman" w:cs="Times New Roman" w:eastAsia="Times New Roman" w:hAnsi="Times New Roman"/>
                <w:sz w:val="18"/>
                <w:szCs w:val="18"/>
                <w:rtl w:val="0"/>
              </w:rPr>
              <w:t xml:space="preserve">. Kegiatan ini memberi kesempatan kepada siswa untuk bekerja bersama dalam suatu projek serta menggunakan pengetahuan dan keterampilan yang diperoleh selama belajar. Selain kegiatan kokurikuler, sekolah juga memiliki </w:t>
            </w:r>
            <w:r w:rsidDel="00000000" w:rsidR="00000000" w:rsidRPr="00000000">
              <w:rPr>
                <w:rFonts w:ascii="Times New Roman" w:cs="Times New Roman" w:eastAsia="Times New Roman" w:hAnsi="Times New Roman"/>
                <w:b w:val="1"/>
                <w:bCs w:val="1"/>
                <w:sz w:val="18"/>
                <w:szCs w:val="18"/>
                <w:rtl w:val="0"/>
              </w:rPr>
              <w:t xml:space="preserve">Ekstrakurikuler IT</w:t>
            </w:r>
            <w:r w:rsidDel="00000000" w:rsidR="00000000" w:rsidRPr="00000000">
              <w:rPr>
                <w:rFonts w:ascii="Times New Roman" w:cs="Times New Roman" w:eastAsia="Times New Roman" w:hAnsi="Times New Roman"/>
                <w:sz w:val="18"/>
                <w:szCs w:val="18"/>
                <w:rtl w:val="0"/>
              </w:rPr>
              <w:t xml:space="preserve"> yang dibina oleh </w:t>
            </w:r>
            <w:r w:rsidDel="00000000" w:rsidR="00000000" w:rsidRPr="00000000">
              <w:rPr>
                <w:rFonts w:ascii="Times New Roman" w:cs="Times New Roman" w:eastAsia="Times New Roman" w:hAnsi="Times New Roman"/>
                <w:b w:val="1"/>
                <w:bCs w:val="1"/>
                <w:sz w:val="18"/>
                <w:szCs w:val="18"/>
                <w:rtl w:val="0"/>
              </w:rPr>
              <w:t xml:space="preserve">Pak Yassa</w:t>
            </w:r>
            <w:r w:rsidDel="00000000" w:rsidR="00000000" w:rsidRPr="00000000">
              <w:rPr>
                <w:rFonts w:ascii="Times New Roman" w:cs="Times New Roman" w:eastAsia="Times New Roman" w:hAnsi="Times New Roman"/>
                <w:sz w:val="18"/>
                <w:szCs w:val="18"/>
                <w:rtl w:val="0"/>
              </w:rPr>
              <w:t xml:space="preserve"> dan dilaksanakan </w:t>
            </w:r>
            <w:r w:rsidDel="00000000" w:rsidR="00000000" w:rsidRPr="00000000">
              <w:rPr>
                <w:rFonts w:ascii="Times New Roman" w:cs="Times New Roman" w:eastAsia="Times New Roman" w:hAnsi="Times New Roman"/>
                <w:b w:val="1"/>
                <w:bCs w:val="1"/>
                <w:sz w:val="18"/>
                <w:szCs w:val="18"/>
                <w:rtl w:val="0"/>
              </w:rPr>
              <w:t xml:space="preserve">satu kali setiap minggu pada hari Rabu</w:t>
            </w:r>
            <w:r w:rsidDel="00000000" w:rsidR="00000000" w:rsidRPr="00000000">
              <w:rPr>
                <w:rFonts w:ascii="Times New Roman" w:cs="Times New Roman" w:eastAsia="Times New Roman" w:hAnsi="Times New Roman"/>
                <w:sz w:val="18"/>
                <w:szCs w:val="18"/>
                <w:rtl w:val="0"/>
              </w:rPr>
              <w:t xml:space="preserve">. Pada observasi bulan Juli 2026, saya melihat salah satu hasil karya siswa berupa </w:t>
            </w:r>
            <w:r w:rsidDel="00000000" w:rsidR="00000000" w:rsidRPr="00000000">
              <w:rPr>
                <w:rFonts w:ascii="Times New Roman" w:cs="Times New Roman" w:eastAsia="Times New Roman" w:hAnsi="Times New Roman"/>
                <w:b w:val="1"/>
                <w:bCs w:val="1"/>
                <w:sz w:val="18"/>
                <w:szCs w:val="18"/>
                <w:rtl w:val="0"/>
              </w:rPr>
              <w:t xml:space="preserve">rangkaian elektronika sederhana menggunakan breadboard, kabel jumper, dan beberapa komponen elektronik</w:t>
            </w:r>
            <w:r w:rsidDel="00000000" w:rsidR="00000000" w:rsidRPr="00000000">
              <w:rPr>
                <w:rFonts w:ascii="Times New Roman" w:cs="Times New Roman" w:eastAsia="Times New Roman" w:hAnsi="Times New Roman"/>
                <w:sz w:val="18"/>
                <w:szCs w:val="18"/>
                <w:rtl w:val="0"/>
              </w:rPr>
              <w:t xml:space="preserve">. Kegiatan tersebut menunjukkan adanya minat siswa terhadap bidang teknologi dan memberikan ruang bagi mereka untuk mencoba secara langsung, tidak hanya mempelajari konsep melalui penjelasan. Melalui kegiatan ekstrakurikuler, siswa juga memiliki kesempatan untuk berdiskusi, bekerja sama, mencoba alat, dan melihat hasil dari kegiatan yang mereka lakukan.</w:t>
            </w:r>
          </w:p>
        </w:tc>
        <w:tc>
          <w:tcPr/>
          <w:p w:rsidR="00000000" w:rsidDel="00000000" w:rsidP="00000000" w:rsidRDefault="00000000" w:rsidRPr="00000000" w14:paraId="00000031">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Kegiatan projek kolaborasi dan Ekskul IT menjadi faktor pendukung karena sekolah menyediakan ruang bagi siswa untuk belajar melalui pengalaman langsung dan mengembangkan minatnya. Kegiatan seperti ini juga memperlihatkan bahwa proses belajar dapat berlangsung melalui </w:t>
            </w:r>
            <w:r w:rsidDel="00000000" w:rsidR="00000000" w:rsidRPr="00000000">
              <w:rPr>
                <w:rFonts w:ascii="Times New Roman" w:cs="Times New Roman" w:eastAsia="Times New Roman" w:hAnsi="Times New Roman"/>
                <w:b w:val="1"/>
                <w:bCs w:val="1"/>
                <w:sz w:val="18"/>
                <w:szCs w:val="18"/>
                <w:rtl w:val="0"/>
              </w:rPr>
              <w:t xml:space="preserve">mencoba, bekerja bersama, menemukan kendala, memperbaiki, dan menghasilkan suatu karya</w:t>
            </w:r>
            <w:r w:rsidDel="00000000" w:rsidR="00000000" w:rsidRPr="00000000">
              <w:rPr>
                <w:rFonts w:ascii="Times New Roman" w:cs="Times New Roman" w:eastAsia="Times New Roman" w:hAnsi="Times New Roman"/>
                <w:sz w:val="18"/>
                <w:szCs w:val="18"/>
                <w:rtl w:val="0"/>
              </w:rPr>
              <w:t xml:space="preserve">. Pada kegiatan praktik, ketersediaan alat dan komponen tetap menjadi hal yang perlu diperhatikan karena dalam kondisi tertentu siswa harus menggunakannya secara bergantian. Pembagian kelompok dan peran dapat membantu agar seluruh siswa tetap terlibat dan kegiatan tidak hanya dikerjakan oleh siswa tertentu. Pengalaman dari kegiatan kokurikuler dan ekstrakurikuler juga dapat dimanfaatkan dalam pembelajaran di kelas, misalnya dengan menggunakan hasil karya atau pengalaman siswa sebagai contoh dan bahan diskusi. Dengan demikian, pembelajaran dapat lebih dekat dengan pengalaman siswa sekaligus memberi kesempatan kepada mereka untuk menjelaskan proses yang telah dilakukan. Evaluasi kegiatan dapat dilihat melalui keterlibatan siswa, kerja sama, kemampuan menjelaskan proses, serta hasil kegiatan atau karya yang dihasilkan.</w:t>
            </w:r>
          </w:p>
        </w:tc>
      </w:tr>
      <w:tr>
        <w:trPr>
          <w:cantSplit w:val="0"/>
          <w:tblHeader w:val="0"/>
        </w:trPr>
        <w:tc>
          <w:tcPr/>
          <w:p w:rsidR="00000000" w:rsidDel="00000000" w:rsidP="00000000" w:rsidRDefault="00000000" w:rsidRPr="00000000" w14:paraId="00000032">
            <w:pPr>
              <w:spacing w:after="0" w:line="240" w:lineRule="auto"/>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w:t>
            </w:r>
          </w:p>
        </w:tc>
        <w:tc>
          <w:tcPr/>
          <w:p w:rsidR="00000000" w:rsidDel="00000000" w:rsidP="00000000" w:rsidRDefault="00000000" w:rsidRPr="00000000" w14:paraId="00000033">
            <w:pPr>
              <w:spacing w:after="0"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 Juli 2026</w:t>
            </w:r>
          </w:p>
        </w:tc>
        <w:tc>
          <w:tcPr/>
          <w:p w:rsidR="00000000" w:rsidDel="00000000" w:rsidP="00000000" w:rsidRDefault="00000000" w:rsidRPr="00000000" w14:paraId="00000034">
            <w:pPr>
              <w:spacing w:after="0" w:line="240" w:lineRule="auto"/>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Observasi Lingkungan Belajar</w:t>
            </w:r>
          </w:p>
        </w:tc>
        <w:tc>
          <w:tcPr/>
          <w:p w:rsidR="00000000" w:rsidDel="00000000" w:rsidP="00000000" w:rsidRDefault="00000000" w:rsidRPr="00000000" w14:paraId="00000035">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Berdasarkan hasil observasi, sekolah memiliki </w:t>
            </w:r>
            <w:r w:rsidDel="00000000" w:rsidR="00000000" w:rsidRPr="00000000">
              <w:rPr>
                <w:rFonts w:ascii="Times New Roman" w:cs="Times New Roman" w:eastAsia="Times New Roman" w:hAnsi="Times New Roman"/>
                <w:b w:val="1"/>
                <w:bCs w:val="1"/>
                <w:sz w:val="18"/>
                <w:szCs w:val="18"/>
                <w:rtl w:val="0"/>
              </w:rPr>
              <w:t xml:space="preserve">tiga laboratorium komputer</w:t>
            </w:r>
            <w:r w:rsidDel="00000000" w:rsidR="00000000" w:rsidRPr="00000000">
              <w:rPr>
                <w:rFonts w:ascii="Times New Roman" w:cs="Times New Roman" w:eastAsia="Times New Roman" w:hAnsi="Times New Roman"/>
                <w:sz w:val="18"/>
                <w:szCs w:val="18"/>
                <w:rtl w:val="0"/>
              </w:rPr>
              <w:t xml:space="preserve">. Setiap laboratorium memiliki sekitar </w:t>
            </w:r>
            <w:r w:rsidDel="00000000" w:rsidR="00000000" w:rsidRPr="00000000">
              <w:rPr>
                <w:rFonts w:ascii="Times New Roman" w:cs="Times New Roman" w:eastAsia="Times New Roman" w:hAnsi="Times New Roman"/>
                <w:b w:val="1"/>
                <w:bCs w:val="1"/>
                <w:sz w:val="18"/>
                <w:szCs w:val="18"/>
                <w:rtl w:val="0"/>
              </w:rPr>
              <w:t xml:space="preserve">20-25 unit komputer</w:t>
            </w:r>
            <w:r w:rsidDel="00000000" w:rsidR="00000000" w:rsidRPr="00000000">
              <w:rPr>
                <w:rFonts w:ascii="Times New Roman" w:cs="Times New Roman" w:eastAsia="Times New Roman" w:hAnsi="Times New Roman"/>
                <w:sz w:val="18"/>
                <w:szCs w:val="18"/>
                <w:rtl w:val="0"/>
              </w:rPr>
              <w:t xml:space="preserve">. Secara umum komputer masih dapat digunakan, meskipun beberapa perangkat memiliki spesifikasi yang sudah cukup lama sehingga terkadang berjalan lambat atau mengalami kendala. Dengan jumlah siswa XI.4 sebanyak </w:t>
            </w:r>
            <w:r w:rsidDel="00000000" w:rsidR="00000000" w:rsidRPr="00000000">
              <w:rPr>
                <w:rFonts w:ascii="Times New Roman" w:cs="Times New Roman" w:eastAsia="Times New Roman" w:hAnsi="Times New Roman"/>
                <w:b w:val="1"/>
                <w:bCs w:val="1"/>
                <w:sz w:val="18"/>
                <w:szCs w:val="18"/>
                <w:rtl w:val="0"/>
              </w:rPr>
              <w:t xml:space="preserve">43 siswa</w:t>
            </w:r>
            <w:r w:rsidDel="00000000" w:rsidR="00000000" w:rsidRPr="00000000">
              <w:rPr>
                <w:rFonts w:ascii="Times New Roman" w:cs="Times New Roman" w:eastAsia="Times New Roman" w:hAnsi="Times New Roman"/>
                <w:sz w:val="18"/>
                <w:szCs w:val="18"/>
                <w:rtl w:val="0"/>
              </w:rPr>
              <w:t xml:space="preserve">, komputer belum dapat digunakan satu siswa satu perangkat sehingga siswa perlu </w:t>
            </w:r>
            <w:r w:rsidDel="00000000" w:rsidR="00000000" w:rsidRPr="00000000">
              <w:rPr>
                <w:rFonts w:ascii="Times New Roman" w:cs="Times New Roman" w:eastAsia="Times New Roman" w:hAnsi="Times New Roman"/>
                <w:b w:val="1"/>
                <w:bCs w:val="1"/>
                <w:sz w:val="18"/>
                <w:szCs w:val="18"/>
                <w:rtl w:val="0"/>
              </w:rPr>
              <w:t xml:space="preserve">berbagi atau bergantian</w:t>
            </w:r>
            <w:r w:rsidDel="00000000" w:rsidR="00000000" w:rsidRPr="00000000">
              <w:rPr>
                <w:rFonts w:ascii="Times New Roman" w:cs="Times New Roman" w:eastAsia="Times New Roman" w:hAnsi="Times New Roman"/>
                <w:sz w:val="18"/>
                <w:szCs w:val="18"/>
                <w:rtl w:val="0"/>
              </w:rPr>
              <w:t xml:space="preserve">. Laboratorium juga digunakan secara bergantian dengan kelas Informatika lain dan dalam kondisi tertentu digunakan oleh guru mata pelajaran lain yang membutuhkan fasilitas proyektor atau </w:t>
            </w:r>
            <w:r w:rsidDel="00000000" w:rsidR="00000000" w:rsidRPr="00000000">
              <w:rPr>
                <w:rFonts w:ascii="Times New Roman" w:cs="Times New Roman" w:eastAsia="Times New Roman" w:hAnsi="Times New Roman"/>
                <w:i w:val="1"/>
                <w:iCs w:val="1"/>
                <w:sz w:val="18"/>
                <w:szCs w:val="18"/>
                <w:rtl w:val="0"/>
              </w:rPr>
              <w:t xml:space="preserve">interactive flat panel</w:t>
            </w:r>
            <w:r w:rsidDel="00000000" w:rsidR="00000000" w:rsidRPr="00000000">
              <w:rPr>
                <w:rFonts w:ascii="Times New Roman" w:cs="Times New Roman" w:eastAsia="Times New Roman" w:hAnsi="Times New Roman"/>
                <w:sz w:val="18"/>
                <w:szCs w:val="18"/>
                <w:rtl w:val="0"/>
              </w:rPr>
              <w:t xml:space="preserve">, karena tidak semua ruang kelas memiliki fasilitas tersebut. Sekolah sudah memiliki akses internet yang relatif stabil. Setiap kelas memiliki papan tulis, tetapi fasilitas proyektor belum tersedia di semua kelas. Stopkontak di kelas juga masih terbatas. Siswa diperbolehkan menggunakan HP atau laptop pribadi untuk mendukung kegiatan belajar, tetapi berdasarkan hasil pemetaan tidak semua siswa mempunyai akses perangkat yang sama. Sekolah belum menggunakan LMS khusus. Sumber belajar yang digunakan antara lain buku paket Informatika, materi yang diberikan guru, dan sumber digital sesuai kebutuhan. Dari sisi kebiasaan sekolah, terdapat kegiatan pembiasaan yang dilakukan setiap pagi. </w:t>
            </w:r>
            <w:r w:rsidDel="00000000" w:rsidR="00000000" w:rsidRPr="00000000">
              <w:rPr>
                <w:rFonts w:ascii="Times New Roman" w:cs="Times New Roman" w:eastAsia="Times New Roman" w:hAnsi="Times New Roman"/>
                <w:b w:val="1"/>
                <w:bCs w:val="1"/>
                <w:sz w:val="18"/>
                <w:szCs w:val="18"/>
                <w:rtl w:val="0"/>
              </w:rPr>
              <w:t xml:space="preserve">Pukul 06.30 gerbang sekolah ditutup</w:t>
            </w:r>
            <w:r w:rsidDel="00000000" w:rsidR="00000000" w:rsidRPr="00000000">
              <w:rPr>
                <w:rFonts w:ascii="Times New Roman" w:cs="Times New Roman" w:eastAsia="Times New Roman" w:hAnsi="Times New Roman"/>
                <w:sz w:val="18"/>
                <w:szCs w:val="18"/>
                <w:rtl w:val="0"/>
              </w:rPr>
              <w:t xml:space="preserve">, kemudian siswa diarahkan mengikuti </w:t>
            </w:r>
            <w:r w:rsidDel="00000000" w:rsidR="00000000" w:rsidRPr="00000000">
              <w:rPr>
                <w:rFonts w:ascii="Times New Roman" w:cs="Times New Roman" w:eastAsia="Times New Roman" w:hAnsi="Times New Roman"/>
                <w:b w:val="1"/>
                <w:bCs w:val="1"/>
                <w:sz w:val="18"/>
                <w:szCs w:val="18"/>
                <w:rtl w:val="0"/>
              </w:rPr>
              <w:t xml:space="preserve">salat duha bersama</w:t>
            </w:r>
            <w:r w:rsidDel="00000000" w:rsidR="00000000" w:rsidRPr="00000000">
              <w:rPr>
                <w:rFonts w:ascii="Times New Roman" w:cs="Times New Roman" w:eastAsia="Times New Roman" w:hAnsi="Times New Roman"/>
                <w:sz w:val="18"/>
                <w:szCs w:val="18"/>
                <w:rtl w:val="0"/>
              </w:rPr>
              <w:t xml:space="preserve">. Siswi yang sedang berhalangan mengikuti kegiatan literasi, sedangkan siswa non-Muslim mengikuti kegiatan ibadah sesuai agamanya. Kegiatan tersebut dilakukan setiap hari kecuali hari Senin karena waktu pagi digunakan untuk upacara.</w:t>
            </w:r>
          </w:p>
        </w:tc>
        <w:tc>
          <w:tcPr/>
          <w:p w:rsidR="00000000" w:rsidDel="00000000" w:rsidP="00000000" w:rsidRDefault="00000000" w:rsidRPr="00000000" w14:paraId="00000036">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Keberadaan laboratorium komputer, akses internet, buku paket, dan berbagai fasilitas sekolah sudah cukup mendukung pelaksanaan pembelajaran Informatika. Namun, jumlah komputer belum sebanding dengan jumlah siswa dan laboratorium digunakan secara bergantian. Kondisi tersebut menjadi kendala jika kegiatan belajar terlalu bergantung pada penggunaan komputer. Karena itu, penggunaan laboratorium perlu disesuaikan dengan materi yang memang membutuhkan perangkat. Ketika laboratorium tidak tersedia, pembelajaran tetap dapat dilakukan melalui analisis kasus, diskusi, simulasi, kegiatan tanpa komputer (</w:t>
            </w:r>
            <w:r w:rsidDel="00000000" w:rsidR="00000000" w:rsidRPr="00000000">
              <w:rPr>
                <w:rFonts w:ascii="Times New Roman" w:cs="Times New Roman" w:eastAsia="Times New Roman" w:hAnsi="Times New Roman"/>
                <w:i w:val="1"/>
                <w:iCs w:val="1"/>
                <w:sz w:val="18"/>
                <w:szCs w:val="18"/>
                <w:rtl w:val="0"/>
              </w:rPr>
              <w:t xml:space="preserve">unplugged</w:t>
            </w:r>
            <w:r w:rsidDel="00000000" w:rsidR="00000000" w:rsidRPr="00000000">
              <w:rPr>
                <w:rFonts w:ascii="Times New Roman" w:cs="Times New Roman" w:eastAsia="Times New Roman" w:hAnsi="Times New Roman"/>
                <w:sz w:val="18"/>
                <w:szCs w:val="18"/>
                <w:rtl w:val="0"/>
              </w:rPr>
              <w:t xml:space="preserve">), atau penggunaan perangkat secara berkelompok. Pada saat menggunakan komputer secara bersama, pembagian tugas perlu diperhatikan agar tidak hanya satu siswa yang menggunakan perangkat sedangkan anggota lain hanya melihat. Kondisi perangkat siswa yang berbeda juga perlu dipertimbangkan saat memberikan tugas agar siswa yang tidak memiliki laptop tidak mengalami hambatan. Dari sisi kebiasaan sekolah, pembiasaan pagi menunjukkan adanya upaya sekolah dalam membangun kedisiplinan, tanggung jawab, literasi, dan kehidupan spiritual siswa. Kebiasaan tersebut dapat diperkuat dalam pembelajaran melalui ketepatan waktu, tanggung jawab terhadap tugas, kerja sama, sikap menghargai teman, serta kemampuan mengelola diri selama mengikuti kegiatan belajar. Pemanfaatan lingkungan belajar dapat dievaluasi melalui keterlaksanaan kegiatan, keterlibatan siswa, ketercapaian tujuan pembelajaran, serta kendala fasilitas yang ditemukan selama praktik mengajar.</w:t>
            </w:r>
          </w:p>
        </w:tc>
      </w:tr>
    </w:tbl>
    <w:p w:rsidR="00000000" w:rsidDel="00000000" w:rsidP="00000000" w:rsidRDefault="00000000" w:rsidRPr="00000000" w14:paraId="00000037">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Kesimpulan</w:t>
      </w:r>
    </w:p>
    <w:p w:rsidR="00000000" w:rsidDel="00000000" w:rsidP="00000000" w:rsidRDefault="00000000" w:rsidRPr="00000000" w14:paraId="00000039">
      <w:pPr>
        <w:spacing w:after="0" w:lineRule="auto"/>
        <w:ind w:firstLine="567"/>
        <w:rPr>
          <w:rFonts w:ascii="Times New Roman" w:cs="Times New Roman" w:eastAsia="Times New Roman" w:hAnsi="Times New Roman"/>
          <w:sz w:val="24"/>
          <w:szCs w:val="24"/>
        </w:rPr>
      </w:pPr>
      <w:bookmarkStart w:colFirst="0" w:colLast="0" w:name="_heading=h.xvxewr6d6yqu" w:id="0"/>
      <w:bookmarkEnd w:id="0"/>
      <w:r w:rsidDel="00000000" w:rsidR="00000000" w:rsidRPr="00000000">
        <w:rPr>
          <w:rFonts w:ascii="Times New Roman" w:cs="Times New Roman" w:eastAsia="Times New Roman" w:hAnsi="Times New Roman"/>
          <w:sz w:val="24"/>
          <w:szCs w:val="24"/>
          <w:rtl w:val="0"/>
        </w:rPr>
        <w:t xml:space="preserve">Berdasarkan hasil observasi dan pemetaan awal, siswa kelas XI.4 memiliki karakteristik, kesiapan belajar, dan kemampuan menggunakan perangkat yang beragam. Dari 43 siswa, sebanyak 39 siswa telah mengisi kuesioner profiling. Hasil pemetaan menunjukkan bahwa siswa cukup tertarik pada kegiatan yang melibatkan praktik, contoh nyata, dan kerjasama, tetapi sebagian siswa masih membutuhkan penjelasan yang jelas dan bertahap. Selain itu, masih terdapat siswa yang kurang percaya diri untuk bertanya atau menyampaikan pendapat, serta memiliki pengalaman penggunaan komputer yang berbeda-beda. </w:t>
      </w:r>
    </w:p>
    <w:p w:rsidR="00000000" w:rsidDel="00000000" w:rsidP="00000000" w:rsidRDefault="00000000" w:rsidRPr="00000000" w14:paraId="0000003A">
      <w:pPr>
        <w:spacing w:after="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pelaksanaan pembelajaran Informatika, keterlibatan siswa terlihat belum merata ketika pembelajaran lebih banyak berisi penjelasan guru. Sebaliknya, siswa terlihat lebih aktif ketika mendapat kesempatan untuk mengamati contoh, mencoba, berdiskusi, dan melakukan praktik. Hal ini menunjukkan bahwa pembelajaran perlu memberikan ruang yang lebih besar bagi siswa untuk terlibat langsung dalam proses belajar, tetapi tetap disertai arahan dan bantuan yang sesuai dengan kebutuhannya.</w:t>
      </w:r>
    </w:p>
    <w:p w:rsidR="00000000" w:rsidDel="00000000" w:rsidP="00000000" w:rsidRDefault="00000000" w:rsidRPr="00000000" w14:paraId="0000003B">
      <w:pPr>
        <w:spacing w:after="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Lingkungan sekolah secara umum sudah cukup mendukung pembelajaran Informatika melalui keberadaan laboratorium komputer, kegiatan pembiasaan, kokurikuler, dan Ekstrakurikuler IT. Namun, keterbatasan jumlah komputer dan penggunaan laboratorium secara bergantian perlu menjadi pertimbangan dalam merancang kegiatan belajar.</w:t>
      </w:r>
    </w:p>
    <w:p w:rsidR="00000000" w:rsidDel="00000000" w:rsidP="00000000" w:rsidRDefault="00000000" w:rsidRPr="00000000" w14:paraId="0000003C">
      <w:pPr>
        <w:spacing w:after="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hasil observasi tersebut, pembelajaran selanjutnya perlu dirancang lebih fleksibel dengan memperhatikan perbedaan kesiapan siswa, memberi kesempatan untuk mencoba dan menemukan pemahaman melalui kegiatan, menggunakan contoh yang dekat dengan kehidupan siswa, serta memberikan ruang untuk bekerja sama, bertanya, menyampaikan pendapat, dan melakukan refleksi. Hasil observasi ini akan digunakan sebagai dasar untuk menyusun perbaikan pembelajaran yang lebih sesuai dengan kebutuhan siswa</w:t>
      </w:r>
    </w:p>
    <w:p w:rsidR="00000000" w:rsidDel="00000000" w:rsidP="00000000" w:rsidRDefault="00000000" w:rsidRPr="00000000" w14:paraId="0000003D">
      <w:pPr>
        <w:spacing w:after="0" w:lineRule="auto"/>
        <w:ind w:left="7088"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Rule="auto"/>
        <w:ind w:left="6521"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Bandung, 31 Juli 2026</w:t>
      </w:r>
      <w:r w:rsidDel="00000000" w:rsidR="00000000" w:rsidRPr="00000000">
        <w:rPr>
          <w:rtl w:val="0"/>
        </w:rPr>
      </w:r>
    </w:p>
    <w:tbl>
      <w:tblPr>
        <w:tblStyle w:val="Table2"/>
        <w:tblW w:w="8646.0" w:type="dxa"/>
        <w:jc w:val="left"/>
        <w:tblInd w:w="416.0" w:type="dxa"/>
        <w:tblLayout w:type="fixed"/>
        <w:tblLook w:val="0400"/>
      </w:tblPr>
      <w:tblGrid>
        <w:gridCol w:w="2835"/>
        <w:gridCol w:w="2419"/>
        <w:gridCol w:w="3392"/>
        <w:tblGridChange w:id="0">
          <w:tblGrid>
            <w:gridCol w:w="2835"/>
            <w:gridCol w:w="2419"/>
            <w:gridCol w:w="3392"/>
          </w:tblGrid>
        </w:tblGridChange>
      </w:tblGrid>
      <w:tr>
        <w:trPr>
          <w:cantSplit w:val="0"/>
          <w:trHeight w:val="219" w:hRule="atLeast"/>
          <w:tblHeader w:val="0"/>
        </w:trPr>
        <w:tc>
          <w:tcPr>
            <w:tcMar>
              <w:top w:w="0.0" w:type="dxa"/>
              <w:left w:w="100.0" w:type="dxa"/>
              <w:bottom w:w="0.0" w:type="dxa"/>
              <w:right w:w="100.0" w:type="dxa"/>
            </w:tcMar>
          </w:tcPr>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tl w:val="0"/>
              </w:rPr>
            </w:r>
          </w:p>
        </w:tc>
        <w:tc>
          <w:tcPr>
            <w:tcMar>
              <w:top w:w="0.0" w:type="dxa"/>
              <w:left w:w="100.0" w:type="dxa"/>
              <w:bottom w:w="0.0" w:type="dxa"/>
              <w:right w:w="100.0" w:type="dxa"/>
            </w:tcMar>
          </w:tcPr>
          <w:p w:rsidR="00000000" w:rsidDel="00000000" w:rsidP="00000000" w:rsidRDefault="00000000" w:rsidRPr="00000000" w14:paraId="00000040">
            <w:pPr>
              <w:spacing w:after="0" w:line="240" w:lineRule="auto"/>
              <w:ind w:left="3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Menyetujui,</w:t>
            </w:r>
          </w:p>
        </w:tc>
        <w:tc>
          <w:tcPr>
            <w:tcMar>
              <w:top w:w="0.0" w:type="dxa"/>
              <w:left w:w="100.0" w:type="dxa"/>
              <w:bottom w:w="0.0" w:type="dxa"/>
              <w:right w:w="100.0" w:type="dxa"/>
            </w:tcMar>
          </w:tcPr>
          <w:p w:rsidR="00000000" w:rsidDel="00000000" w:rsidP="00000000" w:rsidRDefault="00000000" w:rsidRPr="00000000" w14:paraId="0000004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55" w:hRule="atLeast"/>
          <w:tblHeader w:val="0"/>
        </w:trPr>
        <w:tc>
          <w:tcPr>
            <w:tcMar>
              <w:top w:w="0.0" w:type="dxa"/>
              <w:left w:w="100.0" w:type="dxa"/>
              <w:bottom w:w="0.0" w:type="dxa"/>
              <w:right w:w="100.0" w:type="dxa"/>
            </w:tcMar>
          </w:tcPr>
          <w:p w:rsidR="00000000" w:rsidDel="00000000" w:rsidP="00000000" w:rsidRDefault="00000000" w:rsidRPr="00000000" w14:paraId="00000042">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Guru Pamong</w:t>
            </w:r>
          </w:p>
        </w:tc>
        <w:tc>
          <w:tcPr>
            <w:tcMar>
              <w:top w:w="0.0" w:type="dxa"/>
              <w:left w:w="100.0" w:type="dxa"/>
              <w:bottom w:w="0.0" w:type="dxa"/>
              <w:right w:w="100.0" w:type="dxa"/>
            </w:tcMar>
          </w:tcPr>
          <w:p w:rsidR="00000000" w:rsidDel="00000000" w:rsidP="00000000" w:rsidRDefault="00000000" w:rsidRPr="00000000" w14:paraId="00000043">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Mar>
              <w:top w:w="0.0" w:type="dxa"/>
              <w:left w:w="100.0" w:type="dxa"/>
              <w:bottom w:w="0.0" w:type="dxa"/>
              <w:right w:w="100.0" w:type="dxa"/>
            </w:tcMar>
          </w:tcPr>
          <w:p w:rsidR="00000000" w:rsidDel="00000000" w:rsidP="00000000" w:rsidRDefault="00000000" w:rsidRPr="00000000" w14:paraId="0000004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Dosen Pembimbing Lapangan</w:t>
            </w:r>
          </w:p>
        </w:tc>
      </w:tr>
      <w:tr>
        <w:trPr>
          <w:cantSplit w:val="0"/>
          <w:trHeight w:val="1056" w:hRule="atLeast"/>
          <w:tblHeader w:val="0"/>
        </w:trPr>
        <w:tc>
          <w:tcPr>
            <w:tcMar>
              <w:top w:w="0.0" w:type="dxa"/>
              <w:left w:w="100.0" w:type="dxa"/>
              <w:bottom w:w="0.0" w:type="dxa"/>
              <w:right w:w="100.0" w:type="dxa"/>
            </w:tcMar>
          </w:tcPr>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781175" cy="999490"/>
                  <wp:effectExtent b="0" l="0" r="0" t="0"/>
                  <wp:wrapNone/>
                  <wp:docPr id="135079206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781175" cy="999490"/>
                          </a:xfrm>
                          <a:prstGeom prst="rect"/>
                          <a:ln/>
                        </pic:spPr>
                      </pic:pic>
                    </a:graphicData>
                  </a:graphic>
                </wp:anchor>
              </w:drawing>
            </w:r>
          </w:p>
        </w:tc>
        <w:tc>
          <w:tcPr>
            <w:tcMar>
              <w:top w:w="0.0" w:type="dxa"/>
              <w:left w:w="100.0" w:type="dxa"/>
              <w:bottom w:w="0.0" w:type="dxa"/>
              <w:right w:w="100.0" w:type="dxa"/>
            </w:tcMar>
          </w:tcPr>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tl w:val="0"/>
              </w:rPr>
            </w:r>
          </w:p>
        </w:tc>
        <w:tc>
          <w:tcPr>
            <w:tcMar>
              <w:top w:w="0.0" w:type="dxa"/>
              <w:left w:w="100.0" w:type="dxa"/>
              <w:bottom w:w="0.0" w:type="dxa"/>
              <w:right w:w="100.0" w:type="dxa"/>
            </w:tcMar>
          </w:tcPr>
          <w:p w:rsidR="00000000" w:rsidDel="00000000" w:rsidP="00000000" w:rsidRDefault="00000000" w:rsidRPr="00000000" w14:paraId="00000048">
            <w:pPr>
              <w:spacing w:after="0" w:line="240" w:lineRule="auto"/>
              <w:ind w:left="183" w:firstLine="0"/>
              <w:rPr>
                <w:rFonts w:ascii="Times New Roman" w:cs="Times New Roman" w:eastAsia="Times New Roman" w:hAnsi="Times New Roman"/>
                <w:sz w:val="24"/>
                <w:szCs w:val="24"/>
              </w:rPr>
            </w:pPr>
            <w:r w:rsidDel="00000000" w:rsidR="00000000" w:rsidRPr="00000000">
              <w:rPr>
                <w:rtl w:val="0"/>
              </w:rPr>
            </w:r>
          </w:p>
        </w:tc>
      </w:tr>
      <w:tr>
        <w:trPr>
          <w:cantSplit w:val="0"/>
          <w:trHeight w:val="392" w:hRule="atLeast"/>
          <w:tblHeader w:val="0"/>
        </w:trPr>
        <w:tc>
          <w:tcPr>
            <w:tcMar>
              <w:top w:w="0.0" w:type="dxa"/>
              <w:left w:w="100.0" w:type="dxa"/>
              <w:bottom w:w="0.0" w:type="dxa"/>
              <w:right w:w="100.0" w:type="dxa"/>
            </w:tcMar>
          </w:tcPr>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 Dewantara, S.T., Gr.</w:t>
            </w:r>
          </w:p>
        </w:tc>
        <w:tc>
          <w:tcPr>
            <w:tcMar>
              <w:top w:w="0.0" w:type="dxa"/>
              <w:left w:w="100.0" w:type="dxa"/>
              <w:bottom w:w="0.0" w:type="dxa"/>
              <w:right w:w="100.0" w:type="dxa"/>
            </w:tcMar>
          </w:tcPr>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tl w:val="0"/>
              </w:rPr>
            </w:r>
          </w:p>
        </w:tc>
        <w:tc>
          <w:tcPr>
            <w:tcMar>
              <w:top w:w="0.0" w:type="dxa"/>
              <w:left w:w="100.0" w:type="dxa"/>
              <w:bottom w:w="0.0" w:type="dxa"/>
              <w:right w:w="100.0" w:type="dxa"/>
            </w:tcMar>
          </w:tcPr>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Eki Nugraha, S.Pd., M.Kom.</w:t>
            </w:r>
          </w:p>
        </w:tc>
      </w:tr>
    </w:tbl>
    <w:p w:rsidR="00000000" w:rsidDel="00000000" w:rsidP="00000000" w:rsidRDefault="00000000" w:rsidRPr="00000000" w14:paraId="0000004C">
      <w:pPr>
        <w:tabs>
          <w:tab w:val="left" w:leader="none" w:pos="6615"/>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D">
      <w:pPr>
        <w:tabs>
          <w:tab w:val="left" w:leader="none" w:pos="6615"/>
        </w:tabs>
        <w:spacing w:after="0" w:lineRule="auto"/>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E">
      <w:pPr>
        <w:spacing w:after="0" w:lineRule="auto"/>
        <w:jc w:val="center"/>
        <w:rPr>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LAMPIRAN</w:t>
      </w:r>
      <w:r w:rsidDel="00000000" w:rsidR="00000000" w:rsidRPr="00000000">
        <w:rPr>
          <w:rtl w:val="0"/>
        </w:rPr>
      </w:r>
    </w:p>
    <w:p w:rsidR="00000000" w:rsidDel="00000000" w:rsidP="00000000" w:rsidRDefault="00000000" w:rsidRPr="00000000" w14:paraId="0000004F">
      <w:pPr>
        <w:spacing w:after="0" w:lineRule="auto"/>
        <w:rPr>
          <w:sz w:val="24"/>
          <w:szCs w:val="24"/>
        </w:rPr>
      </w:pPr>
      <w:r w:rsidDel="00000000" w:rsidR="00000000" w:rsidRPr="00000000">
        <w:rPr>
          <w:rFonts w:ascii="Times New Roman" w:cs="Times New Roman" w:eastAsia="Times New Roman" w:hAnsi="Times New Roman"/>
          <w:sz w:val="24"/>
          <w:szCs w:val="24"/>
          <w:rtl w:val="0"/>
        </w:rPr>
        <w:t xml:space="preserve">Dokumentasi berikut digunakan sebagai bukti pendukung kegiatan observasi PPL Mandiri.</w:t>
      </w:r>
      <w:r w:rsidDel="00000000" w:rsidR="00000000" w:rsidRPr="00000000">
        <w:rPr>
          <w:rtl w:val="0"/>
        </w:rPr>
      </w:r>
    </w:p>
    <w:p w:rsidR="00000000" w:rsidDel="00000000" w:rsidP="00000000" w:rsidRDefault="00000000" w:rsidRPr="00000000" w14:paraId="00000050">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Rule="auto"/>
        <w:jc w:val="center"/>
        <w:rPr>
          <w:sz w:val="24"/>
          <w:szCs w:val="24"/>
        </w:rPr>
      </w:pPr>
      <w:r w:rsidDel="00000000" w:rsidR="00000000" w:rsidRPr="00000000">
        <w:rPr>
          <w:rFonts w:ascii="Times New Roman" w:cs="Times New Roman" w:eastAsia="Times New Roman" w:hAnsi="Times New Roman"/>
          <w:sz w:val="24"/>
          <w:szCs w:val="24"/>
        </w:rPr>
        <w:drawing>
          <wp:inline distB="0" distT="0" distL="0" distR="0">
            <wp:extent cx="2651358" cy="2283039"/>
            <wp:effectExtent b="0" l="0" r="0" t="0"/>
            <wp:docPr id="1350792062" name="image5.jpg"/>
            <a:graphic>
              <a:graphicData uri="http://schemas.openxmlformats.org/drawingml/2006/picture">
                <pic:pic>
                  <pic:nvPicPr>
                    <pic:cNvPr id="0" name="image5.jpg"/>
                    <pic:cNvPicPr preferRelativeResize="0"/>
                  </pic:nvPicPr>
                  <pic:blipFill>
                    <a:blip r:embed="rId11"/>
                    <a:srcRect b="0" l="0" r="12901" t="0"/>
                    <a:stretch>
                      <a:fillRect/>
                    </a:stretch>
                  </pic:blipFill>
                  <pic:spPr>
                    <a:xfrm>
                      <a:off x="0" y="0"/>
                      <a:ext cx="2651358" cy="2283039"/>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0"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Gambar 1. Kondisi salah satu laboratorium komputer yang digunakan sebagai sumber belajar.</w:t>
      </w:r>
      <w:r w:rsidDel="00000000" w:rsidR="00000000" w:rsidRPr="00000000">
        <w:rPr>
          <w:rtl w:val="0"/>
        </w:rPr>
      </w:r>
    </w:p>
    <w:p w:rsidR="00000000" w:rsidDel="00000000" w:rsidP="00000000" w:rsidRDefault="00000000" w:rsidRPr="00000000" w14:paraId="00000053">
      <w:pPr>
        <w:spacing w:after="0" w:lineRule="auto"/>
        <w:jc w:val="center"/>
        <w:rPr>
          <w:sz w:val="24"/>
          <w:szCs w:val="24"/>
        </w:rPr>
      </w:pPr>
      <w:r w:rsidDel="00000000" w:rsidR="00000000" w:rsidRPr="00000000">
        <w:rPr>
          <w:rFonts w:ascii="Times New Roman" w:cs="Times New Roman" w:eastAsia="Times New Roman" w:hAnsi="Times New Roman"/>
          <w:sz w:val="24"/>
          <w:szCs w:val="24"/>
        </w:rPr>
        <w:drawing>
          <wp:inline distB="0" distT="0" distL="0" distR="0">
            <wp:extent cx="3223058" cy="1812971"/>
            <wp:effectExtent b="0" l="0" r="0" t="0"/>
            <wp:docPr id="1350792065"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3223058" cy="1812971"/>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0"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Gambar 2. Dokumentasi salahsatu siswa Eskul IT: siswa menampilkan hasil karya berupa prototipe rangkaian elektronika sederhana menggunakan breadboard, kabel jumper, dan komponen elektronik. Ekskul IT dibina oleh Pak Yassa dan dilaksanakan setiap hari Rabu.</w:t>
      </w:r>
      <w:r w:rsidDel="00000000" w:rsidR="00000000" w:rsidRPr="00000000">
        <w:rPr>
          <w:rtl w:val="0"/>
        </w:rPr>
      </w:r>
    </w:p>
    <w:p w:rsidR="00000000" w:rsidDel="00000000" w:rsidP="00000000" w:rsidRDefault="00000000" w:rsidRPr="00000000" w14:paraId="00000055">
      <w:pPr>
        <w:spacing w:after="0" w:lineRule="auto"/>
        <w:jc w:val="center"/>
        <w:rPr>
          <w:sz w:val="24"/>
          <w:szCs w:val="24"/>
        </w:rPr>
      </w:pPr>
      <w:r w:rsidDel="00000000" w:rsidR="00000000" w:rsidRPr="00000000">
        <w:rPr>
          <w:rFonts w:ascii="Times New Roman" w:cs="Times New Roman" w:eastAsia="Times New Roman" w:hAnsi="Times New Roman"/>
          <w:sz w:val="24"/>
          <w:szCs w:val="24"/>
        </w:rPr>
        <w:drawing>
          <wp:inline distB="0" distT="0" distL="0" distR="0">
            <wp:extent cx="3222731" cy="1812785"/>
            <wp:effectExtent b="0" l="0" r="0" t="0"/>
            <wp:docPr id="1350792063"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3222731" cy="181278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0"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Gambar 3. Situasi observasi karakteristik murid di ruang kelas.</w:t>
      </w:r>
      <w:r w:rsidDel="00000000" w:rsidR="00000000" w:rsidRPr="00000000">
        <w:rPr>
          <w:rtl w:val="0"/>
        </w:rPr>
      </w:r>
    </w:p>
    <w:p w:rsidR="00000000" w:rsidDel="00000000" w:rsidP="00000000" w:rsidRDefault="00000000" w:rsidRPr="00000000" w14:paraId="00000057">
      <w:pPr>
        <w:spacing w:after="0" w:lineRule="auto"/>
        <w:jc w:val="center"/>
        <w:rPr>
          <w:sz w:val="24"/>
          <w:szCs w:val="24"/>
        </w:rPr>
      </w:pPr>
      <w:r w:rsidDel="00000000" w:rsidR="00000000" w:rsidRPr="00000000">
        <w:rPr>
          <w:rFonts w:ascii="Times New Roman" w:cs="Times New Roman" w:eastAsia="Times New Roman" w:hAnsi="Times New Roman"/>
          <w:sz w:val="24"/>
          <w:szCs w:val="24"/>
        </w:rPr>
        <w:drawing>
          <wp:inline distB="0" distT="0" distL="0" distR="0">
            <wp:extent cx="3850109" cy="2165686"/>
            <wp:effectExtent b="0" l="0" r="0" t="0"/>
            <wp:docPr id="1350792068"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3850109" cy="216568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0"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Gambar 4. Kegiatan koordinasi/orientasi dengan guru di lingkungan laboratorium.</w:t>
      </w:r>
      <w:r w:rsidDel="00000000" w:rsidR="00000000" w:rsidRPr="00000000">
        <w:rPr>
          <w:rtl w:val="0"/>
        </w:rPr>
      </w:r>
    </w:p>
    <w:p w:rsidR="00000000" w:rsidDel="00000000" w:rsidP="00000000" w:rsidRDefault="00000000" w:rsidRPr="00000000" w14:paraId="00000059">
      <w:pPr>
        <w:spacing w:after="0" w:lineRule="auto"/>
        <w:jc w:val="center"/>
        <w:rPr>
          <w:sz w:val="24"/>
          <w:szCs w:val="24"/>
        </w:rPr>
      </w:pPr>
      <w:r w:rsidDel="00000000" w:rsidR="00000000" w:rsidRPr="00000000">
        <w:rPr>
          <w:rFonts w:ascii="Times New Roman" w:cs="Times New Roman" w:eastAsia="Times New Roman" w:hAnsi="Times New Roman"/>
          <w:sz w:val="24"/>
          <w:szCs w:val="24"/>
        </w:rPr>
        <w:drawing>
          <wp:inline distB="0" distT="0" distL="0" distR="0">
            <wp:extent cx="3821767" cy="2149744"/>
            <wp:effectExtent b="0" l="0" r="0" t="0"/>
            <wp:docPr id="1350792067"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3821767" cy="214974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5. Kegiatan koordinasi dan penggalian informasi dengan pihak sekolah</w:t>
      </w:r>
    </w:p>
    <w:sectPr>
      <w:headerReference r:id="rId16" w:type="default"/>
      <w:headerReference r:id="rId17" w:type="even"/>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-914399</wp:posOffset>
          </wp:positionH>
          <wp:positionV relativeFrom="paragraph">
            <wp:posOffset>-436879</wp:posOffset>
          </wp:positionV>
          <wp:extent cx="7543800" cy="899160"/>
          <wp:effectExtent b="0" l="0" r="0" t="0"/>
          <wp:wrapSquare wrapText="bothSides" distB="0" distT="0" distL="114300" distR="114300"/>
          <wp:docPr id="135079206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43800" cy="89916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-913764</wp:posOffset>
          </wp:positionH>
          <wp:positionV relativeFrom="paragraph">
            <wp:posOffset>-450585</wp:posOffset>
          </wp:positionV>
          <wp:extent cx="7543800" cy="899160"/>
          <wp:effectExtent b="0" l="0" r="0" t="0"/>
          <wp:wrapSquare wrapText="bothSides" distB="0" distT="0" distL="114300" distR="114300"/>
          <wp:docPr id="135079206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43800" cy="89916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-914399</wp:posOffset>
          </wp:positionH>
          <wp:positionV relativeFrom="paragraph">
            <wp:posOffset>-436879</wp:posOffset>
          </wp:positionV>
          <wp:extent cx="7543800" cy="899160"/>
          <wp:effectExtent b="0" l="0" r="0" t="0"/>
          <wp:wrapSquare wrapText="bothSides" distB="0" distT="0" distL="114300" distR="114300"/>
          <wp:docPr id="135079207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43800" cy="899160"/>
                  </a:xfrm>
                  <a:prstGeom prst="rect"/>
                  <a:ln/>
                </pic:spPr>
              </pic:pic>
            </a:graphicData>
          </a:graphic>
        </wp:anchor>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-914399</wp:posOffset>
          </wp:positionH>
          <wp:positionV relativeFrom="paragraph">
            <wp:posOffset>-436879</wp:posOffset>
          </wp:positionV>
          <wp:extent cx="7550150" cy="899160"/>
          <wp:effectExtent b="0" l="0" r="0" t="0"/>
          <wp:wrapSquare wrapText="bothSides" distB="0" distT="0" distL="114300" distR="114300"/>
          <wp:docPr id="135079206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50150" cy="89916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59" w:lineRule="auto"/>
      <w:jc w:val="left"/>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259" w:lineRule="auto"/>
      <w:jc w:val="left"/>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259" w:lineRule="auto"/>
      <w:jc w:val="left"/>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259" w:lineRule="auto"/>
      <w:jc w:val="left"/>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259" w:lineRule="auto"/>
      <w:jc w:val="left"/>
    </w:pPr>
    <w:rPr>
      <w:rFonts w:ascii="Calibri" w:cs="Calibri" w:eastAsia="Calibri" w:hAnsi="Calibri"/>
      <w:color w:val="2f5496"/>
    </w:rPr>
  </w:style>
  <w:style w:type="paragraph" w:styleId="Heading6">
    <w:name w:val="heading 6"/>
    <w:basedOn w:val="Normal"/>
    <w:next w:val="Normal"/>
    <w:pPr>
      <w:keepNext w:val="1"/>
      <w:keepLines w:val="1"/>
      <w:spacing w:after="0" w:before="40" w:line="259" w:lineRule="auto"/>
      <w:jc w:val="left"/>
    </w:pPr>
    <w:rPr>
      <w:rFonts w:ascii="Calibri" w:cs="Calibri" w:eastAsia="Calibri" w:hAnsi="Calibri"/>
      <w:i w:val="1"/>
      <w:iCs w:val="1"/>
      <w:color w:val="595959"/>
    </w:rPr>
  </w:style>
  <w:style w:type="paragraph" w:styleId="Title">
    <w:name w:val="Title"/>
    <w:basedOn w:val="Normal"/>
    <w:next w:val="Normal"/>
    <w:pPr>
      <w:spacing w:after="80" w:line="240" w:lineRule="auto"/>
      <w:jc w:val="left"/>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795C0E"/>
    <w:pPr>
      <w:keepNext w:val="1"/>
      <w:keepLines w:val="1"/>
      <w:spacing w:after="0" w:before="40" w:line="259" w:lineRule="auto"/>
      <w:jc w:val="left"/>
      <w:outlineLvl w:val="6"/>
    </w:pPr>
    <w:rPr>
      <w:rFonts w:asciiTheme="minorHAnsi" w:cstheme="majorBidi" w:eastAsiaTheme="majorEastAsia" w:hAnsiTheme="minorHAnsi"/>
      <w:color w:val="595959" w:themeColor="text1" w:themeTint="0000A6"/>
      <w:kern w:val="2"/>
      <w:lang w:eastAsia="en-US" w:val="en-ID"/>
    </w:rPr>
  </w:style>
  <w:style w:type="paragraph" w:styleId="Heading8">
    <w:name w:val="heading 8"/>
    <w:basedOn w:val="Normal"/>
    <w:next w:val="Normal"/>
    <w:link w:val="Heading8Char"/>
    <w:uiPriority w:val="9"/>
    <w:semiHidden w:val="1"/>
    <w:unhideWhenUsed w:val="1"/>
    <w:qFormat w:val="1"/>
    <w:rsid w:val="00795C0E"/>
    <w:pPr>
      <w:keepNext w:val="1"/>
      <w:keepLines w:val="1"/>
      <w:spacing w:after="0" w:line="259" w:lineRule="auto"/>
      <w:jc w:val="left"/>
      <w:outlineLvl w:val="7"/>
    </w:pPr>
    <w:rPr>
      <w:rFonts w:asciiTheme="minorHAnsi" w:cstheme="majorBidi" w:eastAsiaTheme="majorEastAsia" w:hAnsiTheme="minorHAnsi"/>
      <w:i w:val="1"/>
      <w:iCs w:val="1"/>
      <w:color w:val="272727" w:themeColor="text1" w:themeTint="0000D8"/>
      <w:kern w:val="2"/>
      <w:lang w:eastAsia="en-US" w:val="en-ID"/>
    </w:rPr>
  </w:style>
  <w:style w:type="paragraph" w:styleId="Heading9">
    <w:name w:val="heading 9"/>
    <w:basedOn w:val="Normal"/>
    <w:next w:val="Normal"/>
    <w:link w:val="Heading9Char"/>
    <w:uiPriority w:val="9"/>
    <w:semiHidden w:val="1"/>
    <w:unhideWhenUsed w:val="1"/>
    <w:qFormat w:val="1"/>
    <w:rsid w:val="00795C0E"/>
    <w:pPr>
      <w:keepNext w:val="1"/>
      <w:keepLines w:val="1"/>
      <w:spacing w:after="0" w:line="259" w:lineRule="auto"/>
      <w:jc w:val="left"/>
      <w:outlineLvl w:val="8"/>
    </w:pPr>
    <w:rPr>
      <w:rFonts w:asciiTheme="minorHAnsi" w:cstheme="majorBidi" w:eastAsiaTheme="majorEastAsia" w:hAnsiTheme="minorHAnsi"/>
      <w:color w:val="272727" w:themeColor="text1" w:themeTint="0000D8"/>
      <w:kern w:val="2"/>
      <w:lang w:eastAsia="en-US" w:val="en-ID"/>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95C0E"/>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795C0E"/>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795C0E"/>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795C0E"/>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795C0E"/>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795C0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95C0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95C0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95C0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95C0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95C0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95C0E"/>
    <w:pPr>
      <w:spacing w:after="160" w:before="160" w:line="259" w:lineRule="auto"/>
      <w:jc w:val="center"/>
    </w:pPr>
    <w:rPr>
      <w:rFonts w:asciiTheme="minorHAnsi" w:cstheme="minorBidi" w:eastAsiaTheme="minorHAnsi" w:hAnsiTheme="minorHAnsi"/>
      <w:i w:val="1"/>
      <w:iCs w:val="1"/>
      <w:color w:val="404040" w:themeColor="text1" w:themeTint="0000BF"/>
      <w:kern w:val="2"/>
      <w:lang w:eastAsia="en-US" w:val="en-ID"/>
    </w:rPr>
  </w:style>
  <w:style w:type="character" w:styleId="QuoteChar" w:customStyle="1">
    <w:name w:val="Quote Char"/>
    <w:basedOn w:val="DefaultParagraphFont"/>
    <w:link w:val="Quote"/>
    <w:uiPriority w:val="29"/>
    <w:rsid w:val="00795C0E"/>
    <w:rPr>
      <w:i w:val="1"/>
      <w:iCs w:val="1"/>
      <w:color w:val="404040" w:themeColor="text1" w:themeTint="0000BF"/>
    </w:rPr>
  </w:style>
  <w:style w:type="paragraph" w:styleId="ListParagraph">
    <w:name w:val="List Paragraph"/>
    <w:basedOn w:val="Normal"/>
    <w:uiPriority w:val="34"/>
    <w:qFormat w:val="1"/>
    <w:rsid w:val="00795C0E"/>
    <w:pPr>
      <w:spacing w:after="160" w:line="259" w:lineRule="auto"/>
      <w:ind w:left="720"/>
      <w:contextualSpacing w:val="1"/>
      <w:jc w:val="left"/>
    </w:pPr>
    <w:rPr>
      <w:rFonts w:asciiTheme="minorHAnsi" w:cstheme="minorBidi" w:eastAsiaTheme="minorHAnsi" w:hAnsiTheme="minorHAnsi"/>
      <w:kern w:val="2"/>
      <w:lang w:eastAsia="en-US" w:val="en-ID"/>
    </w:rPr>
  </w:style>
  <w:style w:type="character" w:styleId="IntenseEmphasis">
    <w:name w:val="Intense Emphasis"/>
    <w:basedOn w:val="DefaultParagraphFont"/>
    <w:uiPriority w:val="21"/>
    <w:qFormat w:val="1"/>
    <w:rsid w:val="00795C0E"/>
    <w:rPr>
      <w:i w:val="1"/>
      <w:iCs w:val="1"/>
      <w:color w:val="2f5496" w:themeColor="accent1" w:themeShade="0000BF"/>
    </w:rPr>
  </w:style>
  <w:style w:type="paragraph" w:styleId="IntenseQuote">
    <w:name w:val="Intense Quote"/>
    <w:basedOn w:val="Normal"/>
    <w:next w:val="Normal"/>
    <w:link w:val="IntenseQuoteChar"/>
    <w:uiPriority w:val="30"/>
    <w:qFormat w:val="1"/>
    <w:rsid w:val="00795C0E"/>
    <w:pPr>
      <w:pBdr>
        <w:top w:color="2f5496" w:space="10" w:sz="4" w:themeColor="accent1" w:themeShade="0000BF" w:val="single"/>
        <w:bottom w:color="2f5496" w:space="10" w:sz="4" w:themeColor="accent1" w:themeShade="0000BF" w:val="single"/>
      </w:pBdr>
      <w:spacing w:after="360" w:before="360" w:line="259" w:lineRule="auto"/>
      <w:ind w:left="864" w:right="864"/>
      <w:jc w:val="center"/>
    </w:pPr>
    <w:rPr>
      <w:rFonts w:asciiTheme="minorHAnsi" w:cstheme="minorBidi" w:eastAsiaTheme="minorHAnsi" w:hAnsiTheme="minorHAnsi"/>
      <w:i w:val="1"/>
      <w:iCs w:val="1"/>
      <w:color w:val="2f5496" w:themeColor="accent1" w:themeShade="0000BF"/>
      <w:kern w:val="2"/>
      <w:lang w:eastAsia="en-US" w:val="en-ID"/>
    </w:rPr>
  </w:style>
  <w:style w:type="character" w:styleId="IntenseQuoteChar" w:customStyle="1">
    <w:name w:val="Intense Quote Char"/>
    <w:basedOn w:val="DefaultParagraphFont"/>
    <w:link w:val="IntenseQuote"/>
    <w:uiPriority w:val="30"/>
    <w:rsid w:val="00795C0E"/>
    <w:rPr>
      <w:i w:val="1"/>
      <w:iCs w:val="1"/>
      <w:color w:val="2f5496" w:themeColor="accent1" w:themeShade="0000BF"/>
    </w:rPr>
  </w:style>
  <w:style w:type="character" w:styleId="IntenseReference">
    <w:name w:val="Intense Reference"/>
    <w:basedOn w:val="DefaultParagraphFont"/>
    <w:uiPriority w:val="32"/>
    <w:qFormat w:val="1"/>
    <w:rsid w:val="00795C0E"/>
    <w:rPr>
      <w:b w:val="1"/>
      <w:bCs w:val="1"/>
      <w:smallCaps w:val="1"/>
      <w:color w:val="2f5496" w:themeColor="accent1" w:themeShade="0000BF"/>
      <w:spacing w:val="5"/>
    </w:rPr>
  </w:style>
  <w:style w:type="paragraph" w:styleId="Header">
    <w:name w:val="header"/>
    <w:basedOn w:val="Normal"/>
    <w:link w:val="HeaderChar"/>
    <w:uiPriority w:val="99"/>
    <w:unhideWhenUsed w:val="1"/>
    <w:rsid w:val="00313DAA"/>
    <w:pPr>
      <w:tabs>
        <w:tab w:val="center" w:pos="4513"/>
        <w:tab w:val="right" w:pos="9026"/>
      </w:tabs>
      <w:spacing w:after="0" w:line="240" w:lineRule="auto"/>
      <w:jc w:val="left"/>
    </w:pPr>
    <w:rPr>
      <w:rFonts w:asciiTheme="minorHAnsi" w:cstheme="minorBidi" w:eastAsiaTheme="minorHAnsi" w:hAnsiTheme="minorHAnsi"/>
      <w:kern w:val="2"/>
      <w:lang w:eastAsia="en-US" w:val="en-ID"/>
    </w:rPr>
  </w:style>
  <w:style w:type="character" w:styleId="HeaderChar" w:customStyle="1">
    <w:name w:val="Header Char"/>
    <w:basedOn w:val="DefaultParagraphFont"/>
    <w:link w:val="Header"/>
    <w:uiPriority w:val="99"/>
    <w:rsid w:val="00313DAA"/>
  </w:style>
  <w:style w:type="paragraph" w:styleId="Footer">
    <w:name w:val="footer"/>
    <w:basedOn w:val="Normal"/>
    <w:link w:val="FooterChar"/>
    <w:uiPriority w:val="99"/>
    <w:unhideWhenUsed w:val="1"/>
    <w:rsid w:val="00313DAA"/>
    <w:pPr>
      <w:tabs>
        <w:tab w:val="center" w:pos="4513"/>
        <w:tab w:val="right" w:pos="9026"/>
      </w:tabs>
      <w:spacing w:after="0" w:line="240" w:lineRule="auto"/>
    </w:pPr>
  </w:style>
  <w:style w:type="character" w:styleId="FooterChar" w:customStyle="1">
    <w:name w:val="Footer Char"/>
    <w:basedOn w:val="DefaultParagraphFont"/>
    <w:link w:val="Footer"/>
    <w:uiPriority w:val="99"/>
    <w:rsid w:val="00313DAA"/>
  </w:style>
  <w:style w:type="paragraph" w:styleId="NormalWeb">
    <w:name w:val="Normal (Web)"/>
    <w:basedOn w:val="Normal"/>
    <w:uiPriority w:val="99"/>
    <w:semiHidden w:val="1"/>
    <w:unhideWhenUsed w:val="1"/>
    <w:rsid w:val="003E4E16"/>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3E4E16"/>
  </w:style>
  <w:style w:type="character" w:styleId="Strong">
    <w:name w:val="Strong"/>
    <w:basedOn w:val="DefaultParagraphFont"/>
    <w:uiPriority w:val="22"/>
    <w:qFormat w:val="1"/>
    <w:rsid w:val="00945696"/>
    <w:rPr>
      <w:b w:val="1"/>
      <w:bCs w:val="1"/>
    </w:rPr>
  </w:style>
  <w:style w:type="character" w:styleId="HTMLCode">
    <w:name w:val="HTML Code"/>
    <w:basedOn w:val="DefaultParagraphFont"/>
    <w:uiPriority w:val="99"/>
    <w:semiHidden w:val="1"/>
    <w:unhideWhenUsed w:val="1"/>
    <w:rsid w:val="00945696"/>
    <w:rPr>
      <w:rFonts w:ascii="Courier New" w:cs="Courier New" w:eastAsia="Times New Roman" w:hAnsi="Courier New"/>
      <w:sz w:val="20"/>
      <w:szCs w:val="20"/>
    </w:rPr>
  </w:style>
  <w:style w:type="character" w:styleId="Emphasis">
    <w:name w:val="Emphasis"/>
    <w:basedOn w:val="DefaultParagraphFont"/>
    <w:uiPriority w:val="20"/>
    <w:qFormat w:val="1"/>
    <w:rsid w:val="00945696"/>
    <w:rPr>
      <w:i w:val="1"/>
      <w:iCs w:val="1"/>
    </w:rPr>
  </w:style>
  <w:style w:type="table" w:styleId="TableGrid">
    <w:name w:val="Table Grid"/>
    <w:basedOn w:val="TableNormal"/>
    <w:uiPriority w:val="39"/>
    <w:rsid w:val="0094569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dq2pgselectionanchorcontainer" w:customStyle="1">
    <w:name w:val="pdq2pg_selectionanchorcontainer"/>
    <w:basedOn w:val="Normal"/>
    <w:rsid w:val="00301C93"/>
    <w:pPr>
      <w:spacing w:after="100" w:afterAutospacing="1" w:before="100" w:beforeAutospacing="1" w:line="240" w:lineRule="auto"/>
      <w:jc w:val="left"/>
    </w:pPr>
    <w:rPr>
      <w:rFonts w:ascii="Times New Roman" w:cs="Times New Roman" w:eastAsia="Times New Roman" w:hAnsi="Times New Roman"/>
      <w:sz w:val="24"/>
      <w:szCs w:val="24"/>
      <w:lang w:eastAsia="en-US" w:val="en-US"/>
    </w:rPr>
  </w:style>
  <w:style w:type="paragraph" w:styleId="Subtitle">
    <w:name w:val="Subtitle"/>
    <w:basedOn w:val="Normal"/>
    <w:next w:val="Normal"/>
    <w:pPr>
      <w:spacing w:after="160" w:line="259" w:lineRule="auto"/>
      <w:jc w:val="left"/>
    </w:pPr>
    <w:rPr>
      <w:rFonts w:ascii="Calibri" w:cs="Calibri" w:eastAsia="Calibri" w:hAnsi="Calibri"/>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4.png"/><Relationship Id="rId13" Type="http://schemas.openxmlformats.org/officeDocument/2006/relationships/image" Target="media/image7.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9.jpg"/><Relationship Id="rId14" Type="http://schemas.openxmlformats.org/officeDocument/2006/relationships/image" Target="media/image6.jpg"/><Relationship Id="rId17" Type="http://schemas.openxmlformats.org/officeDocument/2006/relationships/header" Target="header3.xml"/><Relationship Id="rId16" Type="http://schemas.openxmlformats.org/officeDocument/2006/relationships/header" Target="head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jxBJ3AwWHzV+aMiruMkiaVy44g==">CgMxLjAyDmgueHZ4ZXdyNmQ2eXF1OAByITFTVFQ4dVdUWkc4QmM3QXpLYWE4UnpLSzlOM3A4OXJQVA==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2025-12-05T07:19:00Z</dcterms:created>
  <dc:creator>Lia Zalilia</dc:creator>
</cp:coreProperties>
</file>