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C30C8" w14:textId="671A8328" w:rsidR="003153DB" w:rsidRPr="003153DB" w:rsidRDefault="003153DB" w:rsidP="003153DB">
      <w:pPr>
        <w:spacing w:after="0"/>
        <w:jc w:val="center"/>
        <w:rPr>
          <w:rFonts w:ascii="Times New Roman" w:eastAsia="Times New Roman" w:hAnsi="Times New Roman" w:cs="Times New Roman"/>
          <w:sz w:val="28"/>
          <w:szCs w:val="28"/>
          <w:lang w:val="id-ID" w:eastAsia="id-ID"/>
        </w:rPr>
      </w:pPr>
      <w:r w:rsidRPr="003153DB">
        <w:rPr>
          <w:rFonts w:ascii="Times New Roman" w:eastAsia="Times New Roman" w:hAnsi="Times New Roman" w:cs="Times New Roman"/>
          <w:b/>
          <w:bCs/>
          <w:color w:val="000000"/>
          <w:sz w:val="28"/>
          <w:szCs w:val="28"/>
          <w:lang w:val="id-ID" w:eastAsia="id-ID"/>
        </w:rPr>
        <w:t xml:space="preserve">PRAKTIK PENGALAMAN LAPANGAN (PPL) </w:t>
      </w:r>
      <w:r w:rsidRPr="003153DB">
        <w:rPr>
          <w:rFonts w:ascii="Times New Roman" w:eastAsia="Times New Roman" w:hAnsi="Times New Roman" w:cs="Times New Roman"/>
          <w:b/>
          <w:bCs/>
          <w:color w:val="000000"/>
          <w:sz w:val="28"/>
          <w:szCs w:val="28"/>
          <w:lang w:val="id-ID" w:eastAsia="id-ID"/>
        </w:rPr>
        <w:t>MANDIRI</w:t>
      </w:r>
    </w:p>
    <w:p w14:paraId="5E986E2D" w14:textId="77777777" w:rsidR="003153DB" w:rsidRPr="003153DB" w:rsidRDefault="003153DB" w:rsidP="003153DB">
      <w:pPr>
        <w:spacing w:after="0"/>
        <w:jc w:val="center"/>
        <w:rPr>
          <w:rFonts w:ascii="Times New Roman" w:eastAsia="Times New Roman" w:hAnsi="Times New Roman" w:cs="Times New Roman"/>
          <w:color w:val="000000"/>
          <w:sz w:val="24"/>
          <w:szCs w:val="24"/>
          <w:lang w:val="id-ID" w:eastAsia="id-ID"/>
        </w:rPr>
      </w:pPr>
      <w:r w:rsidRPr="003153DB">
        <w:rPr>
          <w:rFonts w:ascii="Times New Roman" w:eastAsia="Times New Roman" w:hAnsi="Times New Roman" w:cs="Times New Roman"/>
          <w:color w:val="000000"/>
          <w:sz w:val="24"/>
          <w:szCs w:val="24"/>
          <w:lang w:val="id-ID" w:eastAsia="id-ID"/>
        </w:rPr>
        <w:t>LK 1 Laporan Hasil Orientasi dan Observasi Manajemen Sekolah</w:t>
      </w:r>
    </w:p>
    <w:p w14:paraId="18C7A890" w14:textId="7F305FA1" w:rsidR="003153DB" w:rsidRPr="003153DB" w:rsidRDefault="003153DB" w:rsidP="003153DB">
      <w:pPr>
        <w:spacing w:after="0"/>
        <w:jc w:val="center"/>
        <w:rPr>
          <w:rFonts w:ascii="Times New Roman" w:eastAsia="Times New Roman" w:hAnsi="Times New Roman" w:cs="Times New Roman"/>
          <w:sz w:val="24"/>
          <w:szCs w:val="24"/>
          <w:lang w:val="id-ID" w:eastAsia="id-ID"/>
        </w:rPr>
      </w:pPr>
      <w:r w:rsidRPr="003153DB">
        <w:rPr>
          <w:rFonts w:ascii="Times New Roman" w:eastAsia="Times New Roman" w:hAnsi="Times New Roman" w:cs="Times New Roman"/>
          <w:i/>
          <w:iCs/>
          <w:color w:val="000000"/>
          <w:sz w:val="24"/>
          <w:szCs w:val="24"/>
          <w:lang w:val="id-ID" w:eastAsia="id-ID"/>
        </w:rPr>
        <w:t xml:space="preserve">Diajukan untuk memenuhi tugas mata kuliah Praktik Pengalaman Lapangan </w:t>
      </w:r>
      <w:r w:rsidRPr="003153DB">
        <w:rPr>
          <w:rFonts w:ascii="Times New Roman" w:eastAsia="Times New Roman" w:hAnsi="Times New Roman" w:cs="Times New Roman"/>
          <w:i/>
          <w:iCs/>
          <w:color w:val="000000"/>
          <w:sz w:val="24"/>
          <w:szCs w:val="24"/>
          <w:lang w:val="id-ID" w:eastAsia="id-ID"/>
        </w:rPr>
        <w:t>Mandiri</w:t>
      </w:r>
    </w:p>
    <w:p w14:paraId="3E9A6B96" w14:textId="77777777" w:rsidR="003153DB" w:rsidRPr="003153DB" w:rsidRDefault="003153DB" w:rsidP="003153DB">
      <w:pPr>
        <w:spacing w:after="0"/>
        <w:jc w:val="left"/>
        <w:rPr>
          <w:rFonts w:ascii="Times New Roman" w:eastAsia="Times New Roman" w:hAnsi="Times New Roman" w:cs="Times New Roman"/>
          <w:sz w:val="24"/>
          <w:szCs w:val="24"/>
          <w:lang w:val="id-ID" w:eastAsia="id-ID"/>
        </w:rPr>
      </w:pPr>
      <w:r w:rsidRPr="003153DB">
        <w:rPr>
          <w:rFonts w:ascii="Times New Roman" w:eastAsia="Times New Roman" w:hAnsi="Times New Roman" w:cs="Times New Roman"/>
          <w:sz w:val="24"/>
          <w:szCs w:val="24"/>
          <w:lang w:val="id-ID" w:eastAsia="id-ID"/>
        </w:rPr>
        <w:br/>
      </w:r>
    </w:p>
    <w:p w14:paraId="451E3A13" w14:textId="77777777" w:rsidR="003153DB" w:rsidRPr="003153DB" w:rsidRDefault="003153DB" w:rsidP="003153DB">
      <w:pPr>
        <w:spacing w:after="0"/>
        <w:jc w:val="left"/>
        <w:rPr>
          <w:rFonts w:ascii="Times New Roman" w:eastAsia="Times New Roman" w:hAnsi="Times New Roman" w:cs="Times New Roman"/>
          <w:sz w:val="24"/>
          <w:szCs w:val="24"/>
          <w:lang w:val="id-ID" w:eastAsia="id-ID"/>
        </w:rPr>
      </w:pPr>
    </w:p>
    <w:p w14:paraId="33A6C9EA" w14:textId="77777777" w:rsidR="003153DB" w:rsidRPr="003153DB" w:rsidRDefault="003153DB" w:rsidP="003153DB">
      <w:pPr>
        <w:spacing w:after="0"/>
        <w:jc w:val="left"/>
        <w:rPr>
          <w:rFonts w:ascii="Times New Roman" w:eastAsia="Times New Roman" w:hAnsi="Times New Roman" w:cs="Times New Roman"/>
          <w:sz w:val="24"/>
          <w:szCs w:val="24"/>
          <w:lang w:val="id-ID" w:eastAsia="id-ID"/>
        </w:rPr>
      </w:pPr>
    </w:p>
    <w:p w14:paraId="209CD5C6" w14:textId="77777777" w:rsidR="003153DB" w:rsidRPr="003153DB" w:rsidRDefault="003153DB" w:rsidP="003153DB">
      <w:pPr>
        <w:spacing w:after="0"/>
        <w:jc w:val="center"/>
        <w:rPr>
          <w:rFonts w:ascii="Times New Roman" w:eastAsia="Times New Roman" w:hAnsi="Times New Roman" w:cs="Times New Roman"/>
          <w:sz w:val="24"/>
          <w:szCs w:val="24"/>
          <w:lang w:val="id-ID" w:eastAsia="id-ID"/>
        </w:rPr>
      </w:pPr>
    </w:p>
    <w:p w14:paraId="3BC1D683" w14:textId="77777777" w:rsidR="003153DB" w:rsidRPr="003153DB" w:rsidRDefault="003153DB" w:rsidP="003153DB">
      <w:pPr>
        <w:spacing w:after="0"/>
        <w:jc w:val="center"/>
        <w:rPr>
          <w:rFonts w:ascii="Times New Roman" w:eastAsia="Times New Roman" w:hAnsi="Times New Roman" w:cs="Times New Roman"/>
          <w:sz w:val="24"/>
          <w:szCs w:val="24"/>
          <w:lang w:val="id-ID" w:eastAsia="id-ID"/>
        </w:rPr>
      </w:pPr>
      <w:r w:rsidRPr="003153DB">
        <w:rPr>
          <w:rFonts w:ascii="Times New Roman" w:eastAsia="Google Sans" w:hAnsi="Times New Roman" w:cs="Times New Roman"/>
          <w:noProof/>
          <w:color w:val="1F1F1F"/>
          <w:sz w:val="24"/>
          <w:szCs w:val="24"/>
          <w:lang w:val="id-ID" w:eastAsia="id-ID"/>
        </w:rPr>
        <w:drawing>
          <wp:inline distT="0" distB="0" distL="0" distR="0" wp14:anchorId="6151422E" wp14:editId="0564C43E">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64F214E" w14:textId="77777777" w:rsidR="003153DB" w:rsidRPr="003153DB" w:rsidRDefault="003153DB" w:rsidP="003153DB">
      <w:pPr>
        <w:spacing w:after="0"/>
        <w:jc w:val="left"/>
        <w:rPr>
          <w:rFonts w:ascii="Times New Roman" w:eastAsia="Times New Roman" w:hAnsi="Times New Roman" w:cs="Times New Roman"/>
          <w:sz w:val="24"/>
          <w:szCs w:val="24"/>
          <w:lang w:val="id-ID" w:eastAsia="id-ID"/>
        </w:rPr>
      </w:pPr>
      <w:r w:rsidRPr="003153DB">
        <w:rPr>
          <w:rFonts w:ascii="Times New Roman" w:eastAsia="Times New Roman" w:hAnsi="Times New Roman" w:cs="Times New Roman"/>
          <w:sz w:val="24"/>
          <w:szCs w:val="24"/>
          <w:lang w:val="id-ID" w:eastAsia="id-ID"/>
        </w:rPr>
        <w:br/>
      </w:r>
    </w:p>
    <w:p w14:paraId="74BD6C46" w14:textId="77777777" w:rsidR="003153DB" w:rsidRPr="003153DB" w:rsidRDefault="003153DB" w:rsidP="003153DB">
      <w:pPr>
        <w:spacing w:after="0"/>
        <w:jc w:val="center"/>
        <w:rPr>
          <w:rFonts w:ascii="Times New Roman" w:eastAsia="Times New Roman" w:hAnsi="Times New Roman" w:cs="Times New Roman"/>
          <w:sz w:val="24"/>
          <w:szCs w:val="24"/>
          <w:lang w:val="id-ID" w:eastAsia="id-ID"/>
        </w:rPr>
      </w:pPr>
      <w:r w:rsidRPr="003153DB">
        <w:rPr>
          <w:rFonts w:ascii="Times New Roman" w:eastAsia="Times New Roman" w:hAnsi="Times New Roman" w:cs="Times New Roman"/>
          <w:sz w:val="24"/>
          <w:szCs w:val="24"/>
          <w:lang w:val="id-ID" w:eastAsia="id-ID"/>
        </w:rPr>
        <w:t>Disusun Oleh:</w:t>
      </w:r>
    </w:p>
    <w:p w14:paraId="21EFA973" w14:textId="77777777" w:rsidR="003153DB" w:rsidRPr="003153DB" w:rsidRDefault="003153DB" w:rsidP="003153DB">
      <w:pPr>
        <w:spacing w:after="0"/>
        <w:jc w:val="center"/>
        <w:rPr>
          <w:rFonts w:ascii="Times New Roman" w:eastAsia="Times New Roman" w:hAnsi="Times New Roman" w:cs="Times New Roman"/>
          <w:b/>
          <w:bCs/>
          <w:color w:val="000000"/>
          <w:sz w:val="24"/>
          <w:szCs w:val="24"/>
          <w:lang w:val="id-ID" w:eastAsia="id-ID"/>
        </w:rPr>
      </w:pPr>
      <w:r w:rsidRPr="003153DB">
        <w:rPr>
          <w:rFonts w:ascii="Times New Roman" w:eastAsia="Times New Roman" w:hAnsi="Times New Roman" w:cs="Times New Roman"/>
          <w:b/>
          <w:bCs/>
          <w:sz w:val="24"/>
          <w:szCs w:val="24"/>
          <w:lang w:val="id-ID" w:eastAsia="id-ID"/>
        </w:rPr>
        <w:t>Ahmad Nursyifa</w:t>
      </w:r>
      <w:r w:rsidRPr="003153DB">
        <w:rPr>
          <w:rFonts w:ascii="Times New Roman" w:eastAsia="Times New Roman" w:hAnsi="Times New Roman" w:cs="Times New Roman"/>
          <w:b/>
          <w:bCs/>
          <w:sz w:val="24"/>
          <w:szCs w:val="24"/>
          <w:lang w:val="id-ID" w:eastAsia="id-ID"/>
        </w:rPr>
        <w:br/>
      </w:r>
      <w:r w:rsidRPr="003153DB">
        <w:rPr>
          <w:rFonts w:ascii="Times New Roman" w:eastAsia="Times New Roman" w:hAnsi="Times New Roman" w:cs="Times New Roman"/>
          <w:b/>
          <w:bCs/>
          <w:sz w:val="24"/>
          <w:szCs w:val="24"/>
          <w:lang w:val="id-ID" w:eastAsia="id-ID"/>
        </w:rPr>
        <w:br/>
      </w:r>
      <w:r w:rsidRPr="003153DB">
        <w:rPr>
          <w:rFonts w:ascii="Times New Roman" w:eastAsia="Times New Roman" w:hAnsi="Times New Roman" w:cs="Times New Roman"/>
          <w:b/>
          <w:bCs/>
          <w:sz w:val="24"/>
          <w:szCs w:val="24"/>
          <w:lang w:val="id-ID" w:eastAsia="id-ID"/>
        </w:rPr>
        <w:br/>
      </w:r>
      <w:r w:rsidRPr="003153DB">
        <w:rPr>
          <w:rFonts w:ascii="Times New Roman" w:eastAsia="Times New Roman" w:hAnsi="Times New Roman" w:cs="Times New Roman"/>
          <w:b/>
          <w:bCs/>
          <w:sz w:val="24"/>
          <w:szCs w:val="24"/>
          <w:lang w:val="id-ID" w:eastAsia="id-ID"/>
        </w:rPr>
        <w:br/>
      </w:r>
    </w:p>
    <w:p w14:paraId="02446989" w14:textId="77777777" w:rsidR="003153DB" w:rsidRPr="003153DB" w:rsidRDefault="003153DB" w:rsidP="003153DB">
      <w:pPr>
        <w:spacing w:after="0"/>
        <w:jc w:val="center"/>
        <w:rPr>
          <w:rFonts w:ascii="Times New Roman" w:eastAsia="Times New Roman" w:hAnsi="Times New Roman" w:cs="Times New Roman"/>
          <w:b/>
          <w:bCs/>
          <w:color w:val="000000"/>
          <w:sz w:val="24"/>
          <w:szCs w:val="24"/>
          <w:lang w:val="id-ID" w:eastAsia="id-ID"/>
        </w:rPr>
      </w:pPr>
    </w:p>
    <w:p w14:paraId="15916E8F" w14:textId="77777777" w:rsidR="003153DB" w:rsidRPr="003153DB" w:rsidRDefault="003153DB" w:rsidP="003153DB">
      <w:pPr>
        <w:spacing w:after="0"/>
        <w:jc w:val="center"/>
        <w:rPr>
          <w:rFonts w:ascii="Times New Roman" w:eastAsia="Times New Roman" w:hAnsi="Times New Roman" w:cs="Times New Roman"/>
          <w:b/>
          <w:bCs/>
          <w:color w:val="000000"/>
          <w:sz w:val="24"/>
          <w:szCs w:val="24"/>
          <w:lang w:val="id-ID" w:eastAsia="id-ID"/>
        </w:rPr>
      </w:pPr>
    </w:p>
    <w:p w14:paraId="074B29DD" w14:textId="77777777" w:rsidR="003153DB" w:rsidRPr="003153DB" w:rsidRDefault="003153DB" w:rsidP="003153DB">
      <w:pPr>
        <w:spacing w:after="0"/>
        <w:jc w:val="center"/>
        <w:rPr>
          <w:rFonts w:ascii="Times New Roman" w:eastAsia="Times New Roman" w:hAnsi="Times New Roman" w:cs="Times New Roman"/>
          <w:b/>
          <w:bCs/>
          <w:color w:val="000000"/>
          <w:sz w:val="24"/>
          <w:szCs w:val="24"/>
          <w:lang w:val="id-ID" w:eastAsia="id-ID"/>
        </w:rPr>
      </w:pPr>
    </w:p>
    <w:p w14:paraId="6991B975" w14:textId="77777777" w:rsidR="003153DB" w:rsidRPr="003153DB" w:rsidRDefault="003153DB" w:rsidP="003153DB">
      <w:pPr>
        <w:spacing w:after="0"/>
        <w:jc w:val="center"/>
        <w:rPr>
          <w:rFonts w:ascii="Times New Roman" w:eastAsia="Times New Roman" w:hAnsi="Times New Roman" w:cs="Times New Roman"/>
          <w:sz w:val="24"/>
          <w:szCs w:val="24"/>
          <w:lang w:val="id-ID" w:eastAsia="id-ID"/>
        </w:rPr>
      </w:pPr>
      <w:r w:rsidRPr="003153DB">
        <w:rPr>
          <w:rFonts w:ascii="Times New Roman" w:eastAsia="Times New Roman" w:hAnsi="Times New Roman" w:cs="Times New Roman"/>
          <w:b/>
          <w:bCs/>
          <w:color w:val="000000"/>
          <w:sz w:val="24"/>
          <w:szCs w:val="24"/>
          <w:lang w:val="id-ID" w:eastAsia="id-ID"/>
        </w:rPr>
        <w:t>PROGRAM STUDI INFORMATIKA</w:t>
      </w:r>
    </w:p>
    <w:p w14:paraId="1684A3DC" w14:textId="77777777" w:rsidR="003153DB" w:rsidRPr="003153DB" w:rsidRDefault="003153DB" w:rsidP="003153DB">
      <w:pPr>
        <w:spacing w:after="0"/>
        <w:jc w:val="center"/>
        <w:rPr>
          <w:rFonts w:ascii="Times New Roman" w:eastAsia="Times New Roman" w:hAnsi="Times New Roman" w:cs="Times New Roman"/>
          <w:sz w:val="24"/>
          <w:szCs w:val="24"/>
          <w:lang w:val="id-ID" w:eastAsia="id-ID"/>
        </w:rPr>
      </w:pPr>
      <w:r w:rsidRPr="003153DB">
        <w:rPr>
          <w:rFonts w:ascii="Times New Roman" w:eastAsia="Times New Roman" w:hAnsi="Times New Roman" w:cs="Times New Roman"/>
          <w:b/>
          <w:bCs/>
          <w:color w:val="000000"/>
          <w:sz w:val="24"/>
          <w:szCs w:val="24"/>
          <w:lang w:val="id-ID" w:eastAsia="id-ID"/>
        </w:rPr>
        <w:t>PENDIDIKAN PROFESI GURU</w:t>
      </w:r>
    </w:p>
    <w:p w14:paraId="798EE70A" w14:textId="77777777" w:rsidR="003153DB" w:rsidRPr="003153DB" w:rsidRDefault="003153DB" w:rsidP="003153DB">
      <w:pPr>
        <w:spacing w:after="0"/>
        <w:jc w:val="center"/>
        <w:rPr>
          <w:rFonts w:ascii="Times New Roman" w:eastAsia="Times New Roman" w:hAnsi="Times New Roman" w:cs="Times New Roman"/>
          <w:sz w:val="24"/>
          <w:szCs w:val="24"/>
          <w:lang w:val="id-ID" w:eastAsia="id-ID"/>
        </w:rPr>
      </w:pPr>
      <w:r w:rsidRPr="003153DB">
        <w:rPr>
          <w:rFonts w:ascii="Times New Roman" w:eastAsia="Times New Roman" w:hAnsi="Times New Roman" w:cs="Times New Roman"/>
          <w:b/>
          <w:bCs/>
          <w:color w:val="000000"/>
          <w:sz w:val="24"/>
          <w:szCs w:val="24"/>
          <w:lang w:val="id-ID" w:eastAsia="id-ID"/>
        </w:rPr>
        <w:t>UNIVERSITAS PENDIDIKAN INDONESIA</w:t>
      </w:r>
    </w:p>
    <w:p w14:paraId="7A426CB5" w14:textId="77777777" w:rsidR="003153DB" w:rsidRPr="003153DB" w:rsidRDefault="003153DB" w:rsidP="003153DB">
      <w:pPr>
        <w:spacing w:after="0"/>
        <w:jc w:val="center"/>
        <w:rPr>
          <w:rFonts w:ascii="Times New Roman" w:eastAsia="Google Sans" w:hAnsi="Times New Roman" w:cs="Times New Roman"/>
          <w:color w:val="1F1F1F"/>
          <w:sz w:val="24"/>
          <w:szCs w:val="24"/>
          <w:lang w:val="id-ID" w:eastAsia="id-ID"/>
        </w:rPr>
      </w:pPr>
      <w:r w:rsidRPr="003153DB">
        <w:rPr>
          <w:rFonts w:ascii="Times New Roman" w:eastAsia="Times New Roman" w:hAnsi="Times New Roman" w:cs="Times New Roman"/>
          <w:b/>
          <w:bCs/>
          <w:color w:val="000000"/>
          <w:sz w:val="24"/>
          <w:szCs w:val="24"/>
          <w:lang w:val="id-ID" w:eastAsia="id-ID"/>
        </w:rPr>
        <w:t>2026</w:t>
      </w:r>
    </w:p>
    <w:p w14:paraId="37EBFD8C" w14:textId="77777777" w:rsidR="003153DB" w:rsidRPr="003153DB" w:rsidRDefault="003153DB" w:rsidP="003153DB">
      <w:pPr>
        <w:rPr>
          <w:rFonts w:ascii="Times New Roman" w:hAnsi="Times New Roman" w:cs="Times New Roman"/>
          <w:b/>
          <w:bCs/>
        </w:rPr>
      </w:pPr>
      <w:r w:rsidRPr="003153DB">
        <w:rPr>
          <w:rFonts w:ascii="Times New Roman" w:hAnsi="Times New Roman" w:cs="Times New Roman"/>
          <w:b/>
          <w:bCs/>
        </w:rPr>
        <w:br w:type="page"/>
      </w:r>
    </w:p>
    <w:p w14:paraId="6DA184E5" w14:textId="3CC6F684" w:rsidR="00700DAF" w:rsidRPr="003153DB" w:rsidRDefault="00700DAF" w:rsidP="00700DAF">
      <w:pPr>
        <w:spacing w:before="240" w:after="240"/>
        <w:jc w:val="center"/>
        <w:rPr>
          <w:rFonts w:ascii="Times New Roman" w:hAnsi="Times New Roman" w:cs="Times New Roman"/>
          <w:b/>
          <w:bCs/>
        </w:rPr>
      </w:pPr>
      <w:r w:rsidRPr="003153DB">
        <w:rPr>
          <w:rFonts w:ascii="Times New Roman" w:hAnsi="Times New Roman" w:cs="Times New Roman"/>
          <w:b/>
          <w:bCs/>
        </w:rPr>
        <w:lastRenderedPageBreak/>
        <w:t>LEMBAR KERJA (LK) 1</w:t>
      </w:r>
    </w:p>
    <w:p w14:paraId="68743608" w14:textId="77777777" w:rsidR="00700DAF" w:rsidRPr="003153DB" w:rsidRDefault="00700DAF" w:rsidP="00700DAF">
      <w:pPr>
        <w:spacing w:before="240" w:after="240"/>
        <w:jc w:val="center"/>
        <w:rPr>
          <w:rFonts w:ascii="Times New Roman" w:hAnsi="Times New Roman" w:cs="Times New Roman"/>
          <w:b/>
          <w:bCs/>
        </w:rPr>
      </w:pPr>
      <w:r w:rsidRPr="003153DB">
        <w:rPr>
          <w:rFonts w:ascii="Times New Roman" w:hAnsi="Times New Roman" w:cs="Times New Roman"/>
          <w:b/>
          <w:bCs/>
        </w:rPr>
        <w:t>Orientasi dan Observasi Manajemen Sekolah</w:t>
      </w:r>
    </w:p>
    <w:p w14:paraId="4D49C006" w14:textId="77777777" w:rsidR="00700DAF" w:rsidRPr="003153DB" w:rsidRDefault="00700DAF" w:rsidP="003153DB">
      <w:pPr>
        <w:spacing w:after="0"/>
        <w:rPr>
          <w:rFonts w:ascii="Times New Roman" w:hAnsi="Times New Roman" w:cs="Times New Roman"/>
        </w:rPr>
      </w:pPr>
      <w:r w:rsidRPr="003153DB">
        <w:rPr>
          <w:rFonts w:ascii="Times New Roman" w:hAnsi="Times New Roman" w:cs="Times New Roman"/>
        </w:rPr>
        <w:t xml:space="preserve">Nama Mahasiswa                 </w:t>
      </w:r>
      <w:r w:rsidRPr="003153DB">
        <w:rPr>
          <w:rFonts w:ascii="Times New Roman" w:hAnsi="Times New Roman" w:cs="Times New Roman"/>
        </w:rPr>
        <w:tab/>
        <w:t>: Ahmad Nursyifa</w:t>
      </w:r>
    </w:p>
    <w:p w14:paraId="21588E55" w14:textId="77777777" w:rsidR="00700DAF" w:rsidRPr="003153DB" w:rsidRDefault="00700DAF" w:rsidP="003153DB">
      <w:pPr>
        <w:spacing w:after="0"/>
        <w:rPr>
          <w:rFonts w:ascii="Times New Roman" w:hAnsi="Times New Roman" w:cs="Times New Roman"/>
        </w:rPr>
      </w:pPr>
      <w:r w:rsidRPr="003153DB">
        <w:rPr>
          <w:rFonts w:ascii="Times New Roman" w:hAnsi="Times New Roman" w:cs="Times New Roman"/>
        </w:rPr>
        <w:t>NIM                                         : 2530712</w:t>
      </w:r>
    </w:p>
    <w:p w14:paraId="5D5918C9" w14:textId="77777777" w:rsidR="00700DAF" w:rsidRPr="003153DB" w:rsidRDefault="00700DAF" w:rsidP="003153DB">
      <w:pPr>
        <w:spacing w:after="0"/>
        <w:rPr>
          <w:rFonts w:ascii="Times New Roman" w:hAnsi="Times New Roman" w:cs="Times New Roman"/>
        </w:rPr>
      </w:pPr>
      <w:r w:rsidRPr="003153DB">
        <w:rPr>
          <w:rFonts w:ascii="Times New Roman" w:hAnsi="Times New Roman" w:cs="Times New Roman"/>
        </w:rPr>
        <w:t xml:space="preserve">Prodi/Bidang Studi               </w:t>
      </w:r>
      <w:r w:rsidRPr="003153DB">
        <w:rPr>
          <w:rFonts w:ascii="Times New Roman" w:hAnsi="Times New Roman" w:cs="Times New Roman"/>
        </w:rPr>
        <w:tab/>
        <w:t>: Informatika</w:t>
      </w:r>
    </w:p>
    <w:p w14:paraId="3E18C2EB" w14:textId="77777777" w:rsidR="00700DAF" w:rsidRPr="003153DB" w:rsidRDefault="00700DAF" w:rsidP="003153DB">
      <w:pPr>
        <w:spacing w:after="0"/>
        <w:rPr>
          <w:rFonts w:ascii="Times New Roman" w:hAnsi="Times New Roman" w:cs="Times New Roman"/>
        </w:rPr>
      </w:pPr>
      <w:r w:rsidRPr="003153DB">
        <w:rPr>
          <w:rFonts w:ascii="Times New Roman" w:hAnsi="Times New Roman" w:cs="Times New Roman"/>
        </w:rPr>
        <w:t xml:space="preserve">Sekolah PPL Mandiri   </w:t>
      </w:r>
      <w:r w:rsidRPr="003153DB">
        <w:rPr>
          <w:rFonts w:ascii="Times New Roman" w:hAnsi="Times New Roman" w:cs="Times New Roman"/>
        </w:rPr>
        <w:tab/>
        <w:t>: SMAN 15 Bandung</w:t>
      </w:r>
    </w:p>
    <w:p w14:paraId="56FA7A6D" w14:textId="77777777" w:rsidR="00700DAF" w:rsidRPr="003153DB" w:rsidRDefault="00700DAF" w:rsidP="00700DAF">
      <w:pPr>
        <w:spacing w:before="240" w:after="240"/>
        <w:ind w:left="780" w:hanging="360"/>
        <w:rPr>
          <w:rFonts w:ascii="Times New Roman" w:hAnsi="Times New Roman" w:cs="Times New Roman"/>
          <w:b/>
          <w:bCs/>
        </w:rPr>
      </w:pPr>
      <w:r w:rsidRPr="003153DB">
        <w:rPr>
          <w:rFonts w:ascii="Times New Roman" w:hAnsi="Times New Roman" w:cs="Times New Roman"/>
          <w:b/>
          <w:bCs/>
        </w:rPr>
        <w:t>A.</w:t>
      </w:r>
      <w:r w:rsidRPr="003153DB">
        <w:rPr>
          <w:rFonts w:ascii="Times New Roman" w:hAnsi="Times New Roman" w:cs="Times New Roman"/>
          <w:sz w:val="14"/>
          <w:szCs w:val="14"/>
        </w:rPr>
        <w:t xml:space="preserve">     </w:t>
      </w:r>
      <w:r w:rsidRPr="003153DB">
        <w:rPr>
          <w:rFonts w:ascii="Times New Roman" w:hAnsi="Times New Roman" w:cs="Times New Roman"/>
          <w:b/>
          <w:bCs/>
        </w:rPr>
        <w:t>Orientasi PPL Mandiri:</w:t>
      </w:r>
    </w:p>
    <w:tbl>
      <w:tblPr>
        <w:tblW w:w="5000" w:type="pct"/>
        <w:tblBorders>
          <w:top w:val="nil"/>
          <w:left w:val="nil"/>
          <w:bottom w:val="nil"/>
          <w:right w:val="nil"/>
          <w:insideH w:val="nil"/>
          <w:insideV w:val="nil"/>
        </w:tblBorders>
        <w:tblLook w:val="0600" w:firstRow="0" w:lastRow="0" w:firstColumn="0" w:lastColumn="0" w:noHBand="1" w:noVBand="1"/>
      </w:tblPr>
      <w:tblGrid>
        <w:gridCol w:w="445"/>
        <w:gridCol w:w="1201"/>
        <w:gridCol w:w="1806"/>
        <w:gridCol w:w="2521"/>
        <w:gridCol w:w="3033"/>
      </w:tblGrid>
      <w:tr w:rsidR="00700DAF" w:rsidRPr="003153DB" w14:paraId="644C5DEB" w14:textId="77777777" w:rsidTr="003153DB">
        <w:trPr>
          <w:trHeight w:val="555"/>
          <w:tblHeader/>
        </w:trPr>
        <w:tc>
          <w:tcPr>
            <w:tcW w:w="260"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2378542" w14:textId="77777777" w:rsidR="00700DAF" w:rsidRPr="003153DB" w:rsidRDefault="00700DAF" w:rsidP="003153DB">
            <w:pPr>
              <w:spacing w:after="0" w:line="240" w:lineRule="auto"/>
              <w:jc w:val="center"/>
              <w:rPr>
                <w:rFonts w:ascii="Times New Roman" w:hAnsi="Times New Roman" w:cs="Times New Roman"/>
                <w:b/>
                <w:bCs/>
                <w:sz w:val="20"/>
                <w:szCs w:val="20"/>
              </w:rPr>
            </w:pPr>
            <w:r w:rsidRPr="003153DB">
              <w:rPr>
                <w:rFonts w:ascii="Times New Roman" w:hAnsi="Times New Roman" w:cs="Times New Roman"/>
                <w:b/>
                <w:bCs/>
                <w:sz w:val="20"/>
                <w:szCs w:val="20"/>
              </w:rPr>
              <w:t>No</w:t>
            </w:r>
          </w:p>
        </w:tc>
        <w:tc>
          <w:tcPr>
            <w:tcW w:w="602" w:type="pct"/>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070010C4" w14:textId="77777777" w:rsidR="00700DAF" w:rsidRPr="003153DB" w:rsidRDefault="00700DAF" w:rsidP="003153DB">
            <w:pPr>
              <w:spacing w:after="0" w:line="240" w:lineRule="auto"/>
              <w:jc w:val="center"/>
              <w:rPr>
                <w:rFonts w:ascii="Times New Roman" w:hAnsi="Times New Roman" w:cs="Times New Roman"/>
                <w:b/>
                <w:bCs/>
                <w:sz w:val="20"/>
                <w:szCs w:val="20"/>
              </w:rPr>
            </w:pPr>
            <w:r w:rsidRPr="003153DB">
              <w:rPr>
                <w:rFonts w:ascii="Times New Roman" w:hAnsi="Times New Roman" w:cs="Times New Roman"/>
                <w:b/>
                <w:bCs/>
                <w:sz w:val="20"/>
                <w:szCs w:val="20"/>
              </w:rPr>
              <w:t>Tanggal</w:t>
            </w:r>
          </w:p>
        </w:tc>
        <w:tc>
          <w:tcPr>
            <w:tcW w:w="1022" w:type="pct"/>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288FF63D" w14:textId="77777777" w:rsidR="00700DAF" w:rsidRPr="003153DB" w:rsidRDefault="00700DAF" w:rsidP="003153DB">
            <w:pPr>
              <w:spacing w:after="0" w:line="240" w:lineRule="auto"/>
              <w:jc w:val="center"/>
              <w:rPr>
                <w:rFonts w:ascii="Times New Roman" w:hAnsi="Times New Roman" w:cs="Times New Roman"/>
                <w:b/>
                <w:bCs/>
                <w:sz w:val="20"/>
                <w:szCs w:val="20"/>
              </w:rPr>
            </w:pPr>
            <w:r w:rsidRPr="003153DB">
              <w:rPr>
                <w:rFonts w:ascii="Times New Roman" w:hAnsi="Times New Roman" w:cs="Times New Roman"/>
                <w:b/>
                <w:bCs/>
                <w:sz w:val="20"/>
                <w:szCs w:val="20"/>
              </w:rPr>
              <w:t>Aspek Orientasi</w:t>
            </w:r>
          </w:p>
        </w:tc>
        <w:tc>
          <w:tcPr>
            <w:tcW w:w="1416" w:type="pct"/>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35E63D21" w14:textId="77777777" w:rsidR="00700DAF" w:rsidRPr="003153DB" w:rsidRDefault="00700DAF" w:rsidP="003153DB">
            <w:pPr>
              <w:spacing w:after="0" w:line="240" w:lineRule="auto"/>
              <w:jc w:val="center"/>
              <w:rPr>
                <w:rFonts w:ascii="Times New Roman" w:hAnsi="Times New Roman" w:cs="Times New Roman"/>
                <w:b/>
                <w:bCs/>
                <w:sz w:val="20"/>
                <w:szCs w:val="20"/>
              </w:rPr>
            </w:pPr>
            <w:r w:rsidRPr="003153DB">
              <w:rPr>
                <w:rFonts w:ascii="Times New Roman" w:hAnsi="Times New Roman" w:cs="Times New Roman"/>
                <w:b/>
                <w:bCs/>
                <w:sz w:val="20"/>
                <w:szCs w:val="20"/>
              </w:rPr>
              <w:t>Hasil Orientasi</w:t>
            </w:r>
          </w:p>
        </w:tc>
        <w:tc>
          <w:tcPr>
            <w:tcW w:w="1700" w:type="pct"/>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5CC3F2F4" w14:textId="77777777" w:rsidR="00700DAF" w:rsidRPr="003153DB" w:rsidRDefault="00700DAF" w:rsidP="003153DB">
            <w:pPr>
              <w:spacing w:after="0" w:line="240" w:lineRule="auto"/>
              <w:jc w:val="center"/>
              <w:rPr>
                <w:rFonts w:ascii="Times New Roman" w:hAnsi="Times New Roman" w:cs="Times New Roman"/>
                <w:b/>
                <w:bCs/>
                <w:sz w:val="20"/>
                <w:szCs w:val="20"/>
              </w:rPr>
            </w:pPr>
            <w:r w:rsidRPr="003153DB">
              <w:rPr>
                <w:rFonts w:ascii="Times New Roman" w:hAnsi="Times New Roman" w:cs="Times New Roman"/>
                <w:b/>
                <w:bCs/>
                <w:sz w:val="20"/>
                <w:szCs w:val="20"/>
              </w:rPr>
              <w:t>Interpretasi Hasil Orientasi</w:t>
            </w:r>
          </w:p>
        </w:tc>
      </w:tr>
      <w:tr w:rsidR="00700DAF" w:rsidRPr="003153DB" w14:paraId="780BAB96" w14:textId="77777777" w:rsidTr="003153DB">
        <w:trPr>
          <w:trHeight w:val="555"/>
        </w:trPr>
        <w:tc>
          <w:tcPr>
            <w:tcW w:w="260" w:type="pc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BBF40F"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1</w:t>
            </w:r>
          </w:p>
        </w:tc>
        <w:tc>
          <w:tcPr>
            <w:tcW w:w="602" w:type="pct"/>
            <w:tcBorders>
              <w:top w:val="nil"/>
              <w:left w:val="nil"/>
              <w:bottom w:val="single" w:sz="8" w:space="0" w:color="000000"/>
              <w:right w:val="single" w:sz="8" w:space="0" w:color="000000"/>
            </w:tcBorders>
            <w:tcMar>
              <w:top w:w="0" w:type="dxa"/>
              <w:left w:w="100" w:type="dxa"/>
              <w:bottom w:w="0" w:type="dxa"/>
              <w:right w:w="100" w:type="dxa"/>
            </w:tcMar>
          </w:tcPr>
          <w:p w14:paraId="258ECEAC" w14:textId="66C790EC" w:rsidR="00700DAF" w:rsidRPr="003C6BC8" w:rsidRDefault="003C6BC8" w:rsidP="003153DB">
            <w:pPr>
              <w:spacing w:after="0" w:line="240" w:lineRule="auto"/>
              <w:rPr>
                <w:rFonts w:ascii="Times New Roman" w:hAnsi="Times New Roman" w:cs="Times New Roman"/>
                <w:sz w:val="20"/>
                <w:szCs w:val="20"/>
                <w:lang w:val="id-ID"/>
              </w:rPr>
            </w:pPr>
            <w:r>
              <w:rPr>
                <w:rFonts w:ascii="Times New Roman" w:hAnsi="Times New Roman" w:cs="Times New Roman"/>
                <w:sz w:val="20"/>
                <w:szCs w:val="20"/>
                <w:lang w:val="id-ID"/>
              </w:rPr>
              <w:t>31/Juli/2026</w:t>
            </w:r>
          </w:p>
        </w:tc>
        <w:tc>
          <w:tcPr>
            <w:tcW w:w="1022" w:type="pct"/>
            <w:tcBorders>
              <w:top w:val="nil"/>
              <w:left w:val="nil"/>
              <w:bottom w:val="single" w:sz="8" w:space="0" w:color="000000"/>
              <w:right w:val="single" w:sz="8" w:space="0" w:color="000000"/>
            </w:tcBorders>
            <w:tcMar>
              <w:top w:w="0" w:type="dxa"/>
              <w:left w:w="100" w:type="dxa"/>
              <w:bottom w:w="0" w:type="dxa"/>
              <w:right w:w="100" w:type="dxa"/>
            </w:tcMar>
          </w:tcPr>
          <w:p w14:paraId="729B738C"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Visi dan Misi Sekolah</w:t>
            </w:r>
          </w:p>
        </w:tc>
        <w:tc>
          <w:tcPr>
            <w:tcW w:w="1416" w:type="pct"/>
            <w:tcBorders>
              <w:top w:val="nil"/>
              <w:left w:val="nil"/>
              <w:bottom w:val="single" w:sz="8" w:space="0" w:color="000000"/>
              <w:right w:val="single" w:sz="8" w:space="0" w:color="000000"/>
            </w:tcBorders>
            <w:tcMar>
              <w:top w:w="0" w:type="dxa"/>
              <w:left w:w="100" w:type="dxa"/>
              <w:bottom w:w="0" w:type="dxa"/>
              <w:right w:w="100" w:type="dxa"/>
            </w:tcMar>
          </w:tcPr>
          <w:p w14:paraId="50ACC49C"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b/>
                <w:sz w:val="20"/>
                <w:szCs w:val="20"/>
              </w:rPr>
              <w:t>Visi:</w:t>
            </w:r>
            <w:r w:rsidRPr="003153DB">
              <w:rPr>
                <w:rFonts w:ascii="Times New Roman" w:hAnsi="Times New Roman" w:cs="Times New Roman"/>
                <w:sz w:val="20"/>
                <w:szCs w:val="20"/>
              </w:rPr>
              <w:t xml:space="preserve"> “Menciptakan Generasi Berkarakter Unggul, Religius, dan Ramah.”</w:t>
            </w:r>
          </w:p>
          <w:p w14:paraId="7A738E2B"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b/>
                <w:sz w:val="20"/>
                <w:szCs w:val="20"/>
              </w:rPr>
              <w:t>Misi:</w:t>
            </w:r>
          </w:p>
          <w:p w14:paraId="3E21F265"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1) Mewujudkan murid berkarakter religius melalui penerapan prinsip-prinsip pembelajaran mendalam di seluruh mata pelajaran.</w:t>
            </w:r>
          </w:p>
          <w:p w14:paraId="375CE063"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2) Menerapkan program unggulan kebiasaan baik anak Indonesia berbasis nilai-nilai agama dan kearifan lokal Gapura Panca Waluya.</w:t>
            </w:r>
          </w:p>
          <w:p w14:paraId="01190BB0"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3) Meningkatkan kemampuan guru dalam menerapkan pembelajaran mendalam, ramah, dan inklusif.</w:t>
            </w:r>
          </w:p>
          <w:p w14:paraId="38E20A9F"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4) Mewujudkan lingkungan belajar yang nyaman, aman, kolaboratif, dan menyenangkan.</w:t>
            </w:r>
          </w:p>
          <w:p w14:paraId="52BE4BA1"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5) Meningkatkan kemampuan literasi dan numerasi murid dalam menjawab permasalahan hidup sehari-hari dengan memanfaatkan teknologi informasi.</w:t>
            </w:r>
          </w:p>
          <w:p w14:paraId="69684AEF"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Visi dan misi tersebut masih menjadi acuan penyusunan program sekolah pada tahun ajaran 2026/2027, termasuk perencanaan pembelajaran intrakurikuler dan kegiatan kokurikuler.</w:t>
            </w:r>
          </w:p>
        </w:tc>
        <w:tc>
          <w:tcPr>
            <w:tcW w:w="1700" w:type="pct"/>
            <w:tcBorders>
              <w:top w:val="nil"/>
              <w:left w:val="nil"/>
              <w:bottom w:val="single" w:sz="8" w:space="0" w:color="000000"/>
              <w:right w:val="single" w:sz="8" w:space="0" w:color="000000"/>
            </w:tcBorders>
            <w:tcMar>
              <w:top w:w="0" w:type="dxa"/>
              <w:left w:w="100" w:type="dxa"/>
              <w:bottom w:w="0" w:type="dxa"/>
              <w:right w:w="100" w:type="dxa"/>
            </w:tcMar>
          </w:tcPr>
          <w:p w14:paraId="0EFF6D2A"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Visi sekolah menekankan keseimbangan antara keunggulan akademik, nilai religius, dan sikap ramah. Kelima misi menjabarkan visi tersebut secara operasional: pembelajaran mendalam (misi 1 dan 3), pembiasaan karakter berbasis agama dan kearifan lokal (misi 2), iklim sekolah yang positif (misi 4), serta literasi, numerasi, dan teknologi informasi (misi 5).</w:t>
            </w:r>
          </w:p>
          <w:p w14:paraId="610F9ECB"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Misi ke-2 selaras dengan Gerakan 7 Kebiasaan Anak Indonesia Hebat dan dimensi profil lulusan, seperti keimanan dan ketakwaan, kewargaan, kesehatan, serta kemandirian.</w:t>
            </w:r>
          </w:p>
          <w:p w14:paraId="2F4BC822"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Sebagai guru Informatika di kelas X.5, misi ke-5 paling relevan bagi saya: pembelajaran Informatika perlu diarahkan pada pemecahan masalah nyata melalui berpikir komputasional dan literasi digital, bukan sekadar mengoperasikan perangkat. Misi ke-1 dan ke-3 menuntut saya merancang pembelajaran yang berkesadaran, bermakna, dan menggembirakan, serta ramah dan inklusif bagi seluruh murid X.5.</w:t>
            </w:r>
          </w:p>
        </w:tc>
      </w:tr>
      <w:tr w:rsidR="00700DAF" w:rsidRPr="003153DB" w14:paraId="6751AA1B" w14:textId="77777777" w:rsidTr="003153DB">
        <w:trPr>
          <w:trHeight w:val="555"/>
        </w:trPr>
        <w:tc>
          <w:tcPr>
            <w:tcW w:w="260" w:type="pc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C296B2"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2</w:t>
            </w:r>
          </w:p>
        </w:tc>
        <w:tc>
          <w:tcPr>
            <w:tcW w:w="602" w:type="pct"/>
            <w:tcBorders>
              <w:top w:val="nil"/>
              <w:left w:val="nil"/>
              <w:bottom w:val="single" w:sz="8" w:space="0" w:color="000000"/>
              <w:right w:val="single" w:sz="8" w:space="0" w:color="000000"/>
            </w:tcBorders>
            <w:tcMar>
              <w:top w:w="0" w:type="dxa"/>
              <w:left w:w="100" w:type="dxa"/>
              <w:bottom w:w="0" w:type="dxa"/>
              <w:right w:w="100" w:type="dxa"/>
            </w:tcMar>
          </w:tcPr>
          <w:p w14:paraId="2E1C1896" w14:textId="13E40998" w:rsidR="00700DAF" w:rsidRPr="003153DB" w:rsidRDefault="003C6BC8" w:rsidP="003153DB">
            <w:pPr>
              <w:spacing w:after="0" w:line="240" w:lineRule="auto"/>
              <w:rPr>
                <w:rFonts w:ascii="Times New Roman" w:hAnsi="Times New Roman" w:cs="Times New Roman"/>
                <w:sz w:val="20"/>
                <w:szCs w:val="20"/>
              </w:rPr>
            </w:pPr>
            <w:r>
              <w:rPr>
                <w:rFonts w:ascii="Times New Roman" w:hAnsi="Times New Roman" w:cs="Times New Roman"/>
                <w:sz w:val="20"/>
                <w:szCs w:val="20"/>
              </w:rPr>
              <w:t>31/Juli/2026</w:t>
            </w:r>
          </w:p>
        </w:tc>
        <w:tc>
          <w:tcPr>
            <w:tcW w:w="1022" w:type="pct"/>
            <w:tcBorders>
              <w:top w:val="nil"/>
              <w:left w:val="nil"/>
              <w:bottom w:val="single" w:sz="8" w:space="0" w:color="000000"/>
              <w:right w:val="single" w:sz="8" w:space="0" w:color="000000"/>
            </w:tcBorders>
            <w:tcMar>
              <w:top w:w="0" w:type="dxa"/>
              <w:left w:w="100" w:type="dxa"/>
              <w:bottom w:w="0" w:type="dxa"/>
              <w:right w:w="100" w:type="dxa"/>
            </w:tcMar>
          </w:tcPr>
          <w:p w14:paraId="06E7F7F4"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Struktur Organisasi</w:t>
            </w:r>
          </w:p>
        </w:tc>
        <w:tc>
          <w:tcPr>
            <w:tcW w:w="1416" w:type="pct"/>
            <w:tcBorders>
              <w:top w:val="nil"/>
              <w:left w:val="nil"/>
              <w:bottom w:val="single" w:sz="8" w:space="0" w:color="000000"/>
              <w:right w:val="single" w:sz="8" w:space="0" w:color="000000"/>
            </w:tcBorders>
            <w:tcMar>
              <w:top w:w="0" w:type="dxa"/>
              <w:left w:w="100" w:type="dxa"/>
              <w:bottom w:w="0" w:type="dxa"/>
              <w:right w:w="100" w:type="dxa"/>
            </w:tcMar>
          </w:tcPr>
          <w:p w14:paraId="0C200DBB"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 xml:space="preserve">SMAN 15 Bandung dipimpin oleh Kepala Sekolah, Dr. Toto Suharya, </w:t>
            </w:r>
            <w:r w:rsidRPr="003153DB">
              <w:rPr>
                <w:rFonts w:ascii="Times New Roman" w:hAnsi="Times New Roman" w:cs="Times New Roman"/>
                <w:sz w:val="20"/>
                <w:szCs w:val="20"/>
              </w:rPr>
              <w:lastRenderedPageBreak/>
              <w:t>S.Pd., M.Pd., yang dibantu empat Wakil Kepala Sekolah: Bidang Kurikulum, Kesiswaan, Hubungan Masyarakat, serta Sarana dan Prasarana.</w:t>
            </w:r>
          </w:p>
          <w:p w14:paraId="094999E5"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b/>
                <w:sz w:val="20"/>
                <w:szCs w:val="20"/>
              </w:rPr>
              <w:t>Unsur akademik:</w:t>
            </w:r>
            <w:r w:rsidRPr="003153DB">
              <w:rPr>
                <w:rFonts w:ascii="Times New Roman" w:hAnsi="Times New Roman" w:cs="Times New Roman"/>
                <w:sz w:val="20"/>
                <w:szCs w:val="20"/>
              </w:rPr>
              <w:t xml:space="preserve"> koordinator laboratorium (termasuk Lab Komputer), kepala perpustakaan (sistem SLiMS), guru mata pelajaran, wali kelas Fase E dan Fase F (kelas X–XII), guru Bimbingan dan Konseling (BK), serta guru pendidikan agama.</w:t>
            </w:r>
          </w:p>
          <w:p w14:paraId="67A19BFD"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b/>
                <w:sz w:val="20"/>
                <w:szCs w:val="20"/>
              </w:rPr>
              <w:t>Unsur pembinaan karakter:</w:t>
            </w:r>
            <w:r w:rsidRPr="003153DB">
              <w:rPr>
                <w:rFonts w:ascii="Times New Roman" w:hAnsi="Times New Roman" w:cs="Times New Roman"/>
                <w:sz w:val="20"/>
                <w:szCs w:val="20"/>
              </w:rPr>
              <w:t xml:space="preserve"> pembina OSIS dan ekstrakurikuler (Pramuka, PMR, Paskibra, olahraga, IRMA), tim program unggulan “5W+12D” dan “Gapura Panca Waluya”, serta koordinator literasi finansial “Nabung Saham”.</w:t>
            </w:r>
          </w:p>
          <w:p w14:paraId="3DEA22C9"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b/>
                <w:sz w:val="20"/>
                <w:szCs w:val="20"/>
              </w:rPr>
              <w:t>Unsur administrasi:</w:t>
            </w:r>
            <w:r w:rsidRPr="003153DB">
              <w:rPr>
                <w:rFonts w:ascii="Times New Roman" w:hAnsi="Times New Roman" w:cs="Times New Roman"/>
                <w:sz w:val="20"/>
                <w:szCs w:val="20"/>
              </w:rPr>
              <w:t xml:space="preserve"> Kepala Tata Usaha beserta staf urusan kurikulum, kepegawaian, kesiswaan, keuangan, dan inventaris, didukung petugas perpustakaan, caraka, dan satpam.</w:t>
            </w:r>
          </w:p>
          <w:p w14:paraId="5A4545BF"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Dalam PPL Mandiri, saya mengampu mata pelajaran Informatika di kelas X.5 setiap hari Kamis di bawah bimbingan Guru Pamong, Andre Dewantara, S.T., Gr.</w:t>
            </w:r>
          </w:p>
        </w:tc>
        <w:tc>
          <w:tcPr>
            <w:tcW w:w="1700" w:type="pct"/>
            <w:tcBorders>
              <w:top w:val="nil"/>
              <w:left w:val="nil"/>
              <w:bottom w:val="single" w:sz="8" w:space="0" w:color="000000"/>
              <w:right w:val="single" w:sz="8" w:space="0" w:color="000000"/>
            </w:tcBorders>
            <w:tcMar>
              <w:top w:w="0" w:type="dxa"/>
              <w:left w:w="100" w:type="dxa"/>
              <w:bottom w:w="0" w:type="dxa"/>
              <w:right w:w="100" w:type="dxa"/>
            </w:tcMar>
          </w:tcPr>
          <w:p w14:paraId="44BB7A5A"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lastRenderedPageBreak/>
              <w:t xml:space="preserve">Struktur organisasi menunjukkan pembagian tugas yang jelas dengan jalur koordinasi berjenjang dari </w:t>
            </w:r>
            <w:r w:rsidRPr="003153DB">
              <w:rPr>
                <w:rFonts w:ascii="Times New Roman" w:hAnsi="Times New Roman" w:cs="Times New Roman"/>
                <w:sz w:val="20"/>
                <w:szCs w:val="20"/>
              </w:rPr>
              <w:lastRenderedPageBreak/>
              <w:t>kepala sekolah, wakil kepala sekolah, hingga pelaksana. Adanya koordinator Lab Komputer, perpustakaan digital, dan tim program karakter menunjukkan bahwa struktur dirancang untuk mendukung visi sekolah.</w:t>
            </w:r>
          </w:p>
          <w:p w14:paraId="2E918A3A"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Pada PPL Mandiri saya tidak lagi sekadar mengamati, tetapi menjadi bagian dari sistem tersebut. Pemahaman struktur membantu saya menentukan alur koordinasi: Guru Pamong untuk perangkat ajar dan praktik mengajar, wali kelas X.5 dan guru BK untuk karakteristik serta permasalahan murid, koordinator Lab Komputer untuk penggunaan fasilitas, dan Wakasek Kurikulum untuk jadwal serta kegiatan kokurikuler.</w:t>
            </w:r>
          </w:p>
        </w:tc>
      </w:tr>
      <w:tr w:rsidR="00700DAF" w:rsidRPr="003153DB" w14:paraId="6F9C90DE" w14:textId="77777777" w:rsidTr="003153DB">
        <w:trPr>
          <w:trHeight w:val="555"/>
        </w:trPr>
        <w:tc>
          <w:tcPr>
            <w:tcW w:w="260" w:type="pc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F7BEBA"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lastRenderedPageBreak/>
              <w:t>3</w:t>
            </w:r>
          </w:p>
        </w:tc>
        <w:tc>
          <w:tcPr>
            <w:tcW w:w="602" w:type="pct"/>
            <w:tcBorders>
              <w:top w:val="nil"/>
              <w:left w:val="nil"/>
              <w:bottom w:val="single" w:sz="8" w:space="0" w:color="000000"/>
              <w:right w:val="single" w:sz="8" w:space="0" w:color="000000"/>
            </w:tcBorders>
            <w:tcMar>
              <w:top w:w="0" w:type="dxa"/>
              <w:left w:w="100" w:type="dxa"/>
              <w:bottom w:w="0" w:type="dxa"/>
              <w:right w:w="100" w:type="dxa"/>
            </w:tcMar>
          </w:tcPr>
          <w:p w14:paraId="355CB525" w14:textId="6B1BDE3B" w:rsidR="00700DAF" w:rsidRPr="003153DB" w:rsidRDefault="003C6BC8" w:rsidP="003153DB">
            <w:pPr>
              <w:spacing w:after="0" w:line="240" w:lineRule="auto"/>
              <w:rPr>
                <w:rFonts w:ascii="Times New Roman" w:hAnsi="Times New Roman" w:cs="Times New Roman"/>
                <w:sz w:val="20"/>
                <w:szCs w:val="20"/>
              </w:rPr>
            </w:pPr>
            <w:r>
              <w:rPr>
                <w:rFonts w:ascii="Times New Roman" w:hAnsi="Times New Roman" w:cs="Times New Roman"/>
                <w:sz w:val="20"/>
                <w:szCs w:val="20"/>
              </w:rPr>
              <w:t>31/Juli/2026</w:t>
            </w:r>
          </w:p>
        </w:tc>
        <w:tc>
          <w:tcPr>
            <w:tcW w:w="1022" w:type="pct"/>
            <w:tcBorders>
              <w:top w:val="nil"/>
              <w:left w:val="nil"/>
              <w:bottom w:val="single" w:sz="8" w:space="0" w:color="000000"/>
              <w:right w:val="single" w:sz="8" w:space="0" w:color="000000"/>
            </w:tcBorders>
            <w:tcMar>
              <w:top w:w="0" w:type="dxa"/>
              <w:left w:w="100" w:type="dxa"/>
              <w:bottom w:w="0" w:type="dxa"/>
              <w:right w:w="100" w:type="dxa"/>
            </w:tcMar>
          </w:tcPr>
          <w:p w14:paraId="409E2289"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Tata Tertib Sekolah</w:t>
            </w:r>
          </w:p>
        </w:tc>
        <w:tc>
          <w:tcPr>
            <w:tcW w:w="1416" w:type="pct"/>
            <w:tcBorders>
              <w:top w:val="nil"/>
              <w:left w:val="nil"/>
              <w:bottom w:val="single" w:sz="8" w:space="0" w:color="000000"/>
              <w:right w:val="single" w:sz="8" w:space="0" w:color="000000"/>
            </w:tcBorders>
            <w:tcMar>
              <w:top w:w="0" w:type="dxa"/>
              <w:left w:w="100" w:type="dxa"/>
              <w:bottom w:w="0" w:type="dxa"/>
              <w:right w:w="100" w:type="dxa"/>
            </w:tcMar>
          </w:tcPr>
          <w:p w14:paraId="0D9FB04C"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Tata tertib yang berlaku mencakup:</w:t>
            </w:r>
          </w:p>
          <w:p w14:paraId="2070A4BF"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 xml:space="preserve">1) </w:t>
            </w:r>
            <w:r w:rsidRPr="003153DB">
              <w:rPr>
                <w:rFonts w:ascii="Times New Roman" w:hAnsi="Times New Roman" w:cs="Times New Roman"/>
                <w:b/>
                <w:sz w:val="20"/>
                <w:szCs w:val="20"/>
              </w:rPr>
              <w:t>Kehadiran:</w:t>
            </w:r>
            <w:r w:rsidRPr="003153DB">
              <w:rPr>
                <w:rFonts w:ascii="Times New Roman" w:hAnsi="Times New Roman" w:cs="Times New Roman"/>
                <w:sz w:val="20"/>
                <w:szCs w:val="20"/>
              </w:rPr>
              <w:t xml:space="preserve"> murid hadir sebelum pukul 06.30 WIB untuk apel dan pembiasaan pagi; murid tidak boleh meninggalkan area sekolah selama jam pelajaran tanpa izin guru piket/BK.</w:t>
            </w:r>
          </w:p>
          <w:p w14:paraId="1C6CE66A"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 xml:space="preserve">2) </w:t>
            </w:r>
            <w:r w:rsidRPr="003153DB">
              <w:rPr>
                <w:rFonts w:ascii="Times New Roman" w:hAnsi="Times New Roman" w:cs="Times New Roman"/>
                <w:b/>
                <w:sz w:val="20"/>
                <w:szCs w:val="20"/>
              </w:rPr>
              <w:t>Kepribadian dan pembiasaan:</w:t>
            </w:r>
            <w:r w:rsidRPr="003153DB">
              <w:rPr>
                <w:rFonts w:ascii="Times New Roman" w:hAnsi="Times New Roman" w:cs="Times New Roman"/>
                <w:sz w:val="20"/>
                <w:szCs w:val="20"/>
              </w:rPr>
              <w:t xml:space="preserve"> murid wajib mengikuti program “Gapura Panca Waluya” dan “5W+12D” serta menerapkan budaya 5S </w:t>
            </w:r>
            <w:r w:rsidRPr="003153DB">
              <w:rPr>
                <w:rFonts w:ascii="Times New Roman" w:hAnsi="Times New Roman" w:cs="Times New Roman"/>
                <w:sz w:val="20"/>
                <w:szCs w:val="20"/>
              </w:rPr>
              <w:lastRenderedPageBreak/>
              <w:t>(Senyum, Sapa, Salam, Sopan, dan Santun).</w:t>
            </w:r>
          </w:p>
          <w:p w14:paraId="18D03EBC"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 xml:space="preserve">3) </w:t>
            </w:r>
            <w:r w:rsidRPr="003153DB">
              <w:rPr>
                <w:rFonts w:ascii="Times New Roman" w:hAnsi="Times New Roman" w:cs="Times New Roman"/>
                <w:b/>
                <w:sz w:val="20"/>
                <w:szCs w:val="20"/>
              </w:rPr>
              <w:t>Seragam:</w:t>
            </w:r>
            <w:r w:rsidRPr="003153DB">
              <w:rPr>
                <w:rFonts w:ascii="Times New Roman" w:hAnsi="Times New Roman" w:cs="Times New Roman"/>
                <w:sz w:val="20"/>
                <w:szCs w:val="20"/>
              </w:rPr>
              <w:t xml:space="preserve"> Senin–Selasa putih abu-abu lengkap dengan atribut; Rabu batik sekolah; Kamis pakaian khas daerah (Kamis Nyunda); Jumat busana muslim/pakaian olahraga; tata rambut rapi, dan siswi berhijab mengenakan kerudung sesuai ketentuan.</w:t>
            </w:r>
          </w:p>
          <w:p w14:paraId="08037E0E"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 xml:space="preserve">4) </w:t>
            </w:r>
            <w:r w:rsidRPr="003153DB">
              <w:rPr>
                <w:rFonts w:ascii="Times New Roman" w:hAnsi="Times New Roman" w:cs="Times New Roman"/>
                <w:b/>
                <w:sz w:val="20"/>
                <w:szCs w:val="20"/>
              </w:rPr>
              <w:t>Larangan umum:</w:t>
            </w:r>
            <w:r w:rsidRPr="003153DB">
              <w:rPr>
                <w:rFonts w:ascii="Times New Roman" w:hAnsi="Times New Roman" w:cs="Times New Roman"/>
                <w:sz w:val="20"/>
                <w:szCs w:val="20"/>
              </w:rPr>
              <w:t xml:space="preserve"> membawa senjata tajam, obat-obatan terlarang, dan merokok; melakukan perundungan fisik, verbal, maupun siber; menggunakan gawai di kelas selain untuk keperluan pembelajaran sesuai instruksi guru.</w:t>
            </w:r>
          </w:p>
        </w:tc>
        <w:tc>
          <w:tcPr>
            <w:tcW w:w="1700" w:type="pct"/>
            <w:tcBorders>
              <w:top w:val="nil"/>
              <w:left w:val="nil"/>
              <w:bottom w:val="single" w:sz="8" w:space="0" w:color="000000"/>
              <w:right w:val="single" w:sz="8" w:space="0" w:color="000000"/>
            </w:tcBorders>
            <w:tcMar>
              <w:top w:w="0" w:type="dxa"/>
              <w:left w:w="100" w:type="dxa"/>
              <w:bottom w:w="0" w:type="dxa"/>
              <w:right w:w="100" w:type="dxa"/>
            </w:tcMar>
          </w:tcPr>
          <w:p w14:paraId="423B14DF"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lastRenderedPageBreak/>
              <w:t>Tata tertib berfungsi sebagai instrumen pembentukan disiplin, tanggung jawab, dan karakter, selaras dengan visi “Berkarakter Unggul”. Aturan ini juga menjadi rujukan saya dalam mengelola kelas.</w:t>
            </w:r>
          </w:p>
          <w:p w14:paraId="090784B4"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 xml:space="preserve">Dua hal berkaitan langsung dengan jadwal dan mata pelajaran saya. Pertama, hari Kamis merupakan Kamis Nyunda, sehingga saya menyesuaikan diri dengan ketentuan tersebut dan dapat menyisipkan nilai budaya Sunda secara kontekstual dalam pembelajaran. Kedua, aturan </w:t>
            </w:r>
            <w:r w:rsidRPr="003153DB">
              <w:rPr>
                <w:rFonts w:ascii="Times New Roman" w:hAnsi="Times New Roman" w:cs="Times New Roman"/>
                <w:sz w:val="20"/>
                <w:szCs w:val="20"/>
              </w:rPr>
              <w:lastRenderedPageBreak/>
              <w:t>penggunaan gawai dan larangan perundungan siber sangat relevan dengan Informatika, sehingga saya tidak hanya menegakkannya, tetapi juga mengajarkan etika digital dan keamanan bermedia sosial. Sebagai guru, saya juga harus menjadi teladan dalam disiplin waktu dan budaya 5S.</w:t>
            </w:r>
          </w:p>
        </w:tc>
      </w:tr>
      <w:tr w:rsidR="00700DAF" w:rsidRPr="003153DB" w14:paraId="0ADCAD6F" w14:textId="77777777" w:rsidTr="003153DB">
        <w:trPr>
          <w:trHeight w:val="555"/>
        </w:trPr>
        <w:tc>
          <w:tcPr>
            <w:tcW w:w="260" w:type="pc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6E7707"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lastRenderedPageBreak/>
              <w:t>4</w:t>
            </w:r>
          </w:p>
        </w:tc>
        <w:tc>
          <w:tcPr>
            <w:tcW w:w="602" w:type="pct"/>
            <w:tcBorders>
              <w:top w:val="nil"/>
              <w:left w:val="nil"/>
              <w:bottom w:val="single" w:sz="8" w:space="0" w:color="000000"/>
              <w:right w:val="single" w:sz="8" w:space="0" w:color="000000"/>
            </w:tcBorders>
            <w:tcMar>
              <w:top w:w="0" w:type="dxa"/>
              <w:left w:w="100" w:type="dxa"/>
              <w:bottom w:w="0" w:type="dxa"/>
              <w:right w:w="100" w:type="dxa"/>
            </w:tcMar>
          </w:tcPr>
          <w:p w14:paraId="7CD93469" w14:textId="7A618F04" w:rsidR="00700DAF" w:rsidRPr="003153DB" w:rsidRDefault="003C6BC8" w:rsidP="003153DB">
            <w:pPr>
              <w:spacing w:after="0" w:line="240" w:lineRule="auto"/>
              <w:rPr>
                <w:rFonts w:ascii="Times New Roman" w:hAnsi="Times New Roman" w:cs="Times New Roman"/>
                <w:sz w:val="20"/>
                <w:szCs w:val="20"/>
              </w:rPr>
            </w:pPr>
            <w:r>
              <w:rPr>
                <w:rFonts w:ascii="Times New Roman" w:hAnsi="Times New Roman" w:cs="Times New Roman"/>
                <w:sz w:val="20"/>
                <w:szCs w:val="20"/>
              </w:rPr>
              <w:t>31/Juli/2026</w:t>
            </w:r>
          </w:p>
        </w:tc>
        <w:tc>
          <w:tcPr>
            <w:tcW w:w="1022" w:type="pct"/>
            <w:tcBorders>
              <w:top w:val="nil"/>
              <w:left w:val="nil"/>
              <w:bottom w:val="single" w:sz="8" w:space="0" w:color="000000"/>
              <w:right w:val="single" w:sz="8" w:space="0" w:color="000000"/>
            </w:tcBorders>
            <w:tcMar>
              <w:top w:w="0" w:type="dxa"/>
              <w:left w:w="100" w:type="dxa"/>
              <w:bottom w:w="0" w:type="dxa"/>
              <w:right w:w="100" w:type="dxa"/>
            </w:tcMar>
          </w:tcPr>
          <w:p w14:paraId="33BC9D6D"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Sarana dan Prasarana</w:t>
            </w:r>
          </w:p>
        </w:tc>
        <w:tc>
          <w:tcPr>
            <w:tcW w:w="1416" w:type="pct"/>
            <w:tcBorders>
              <w:top w:val="nil"/>
              <w:left w:val="nil"/>
              <w:bottom w:val="single" w:sz="8" w:space="0" w:color="000000"/>
              <w:right w:val="single" w:sz="8" w:space="0" w:color="000000"/>
            </w:tcBorders>
            <w:tcMar>
              <w:top w:w="0" w:type="dxa"/>
              <w:left w:w="100" w:type="dxa"/>
              <w:bottom w:w="0" w:type="dxa"/>
              <w:right w:w="100" w:type="dxa"/>
            </w:tcMar>
          </w:tcPr>
          <w:p w14:paraId="65F02D0C"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Berdiri di atas lahan seluas ±10.665 m², SMAN 15 Bandung memiliki:</w:t>
            </w:r>
          </w:p>
          <w:p w14:paraId="007AA7EA"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 xml:space="preserve">1) </w:t>
            </w:r>
            <w:r w:rsidRPr="003153DB">
              <w:rPr>
                <w:rFonts w:ascii="Times New Roman" w:hAnsi="Times New Roman" w:cs="Times New Roman"/>
                <w:b/>
                <w:sz w:val="20"/>
                <w:szCs w:val="20"/>
              </w:rPr>
              <w:t>Fasilitas KBM:</w:t>
            </w:r>
            <w:r w:rsidRPr="003153DB">
              <w:rPr>
                <w:rFonts w:ascii="Times New Roman" w:hAnsi="Times New Roman" w:cs="Times New Roman"/>
                <w:sz w:val="20"/>
                <w:szCs w:val="20"/>
              </w:rPr>
              <w:t xml:space="preserve"> ±33 ruang kelas; laboratorium Biologi, Kimia, Fisika, Bahasa, dan Komputer; serta perpustakaan dengan sistem SLiMS.</w:t>
            </w:r>
          </w:p>
          <w:p w14:paraId="7C886A29"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 xml:space="preserve">2) </w:t>
            </w:r>
            <w:r w:rsidRPr="003153DB">
              <w:rPr>
                <w:rFonts w:ascii="Times New Roman" w:hAnsi="Times New Roman" w:cs="Times New Roman"/>
                <w:b/>
                <w:sz w:val="20"/>
                <w:szCs w:val="20"/>
              </w:rPr>
              <w:t>Fasilitas pengembangan diri:</w:t>
            </w:r>
            <w:r w:rsidRPr="003153DB">
              <w:rPr>
                <w:rFonts w:ascii="Times New Roman" w:hAnsi="Times New Roman" w:cs="Times New Roman"/>
                <w:sz w:val="20"/>
                <w:szCs w:val="20"/>
              </w:rPr>
              <w:t xml:space="preserve"> lapangan olahraga untuk aktivitas fisik, kegiatan ekstrakurikuler, dan upacara bendera.</w:t>
            </w:r>
          </w:p>
          <w:p w14:paraId="185DA2E8"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 xml:space="preserve">3) </w:t>
            </w:r>
            <w:r w:rsidRPr="003153DB">
              <w:rPr>
                <w:rFonts w:ascii="Times New Roman" w:hAnsi="Times New Roman" w:cs="Times New Roman"/>
                <w:b/>
                <w:sz w:val="20"/>
                <w:szCs w:val="20"/>
              </w:rPr>
              <w:t>Fasilitas umum:</w:t>
            </w:r>
            <w:r w:rsidRPr="003153DB">
              <w:rPr>
                <w:rFonts w:ascii="Times New Roman" w:hAnsi="Times New Roman" w:cs="Times New Roman"/>
                <w:sz w:val="20"/>
                <w:szCs w:val="20"/>
              </w:rPr>
              <w:t xml:space="preserve"> UKS, kantin, toilet guru (±8 ruang) dan murid (±20 ruang), serta jaringan internet sekolah.</w:t>
            </w:r>
          </w:p>
          <w:p w14:paraId="5B3F4E9C" w14:textId="77777777" w:rsidR="00700DAF" w:rsidRPr="003153DB" w:rsidRDefault="00700DAF" w:rsidP="003153DB">
            <w:pPr>
              <w:spacing w:after="0" w:line="240" w:lineRule="auto"/>
              <w:ind w:left="-9"/>
              <w:rPr>
                <w:rFonts w:ascii="Times New Roman" w:hAnsi="Times New Roman" w:cs="Times New Roman"/>
                <w:sz w:val="20"/>
                <w:szCs w:val="20"/>
              </w:rPr>
            </w:pPr>
            <w:r w:rsidRPr="003153DB">
              <w:rPr>
                <w:rFonts w:ascii="Times New Roman" w:hAnsi="Times New Roman" w:cs="Times New Roman"/>
                <w:sz w:val="20"/>
                <w:szCs w:val="20"/>
              </w:rPr>
              <w:t>Untuk pembelajaran Informatika di kelas X.5, fasilitas utama yang saya gunakan adalah Lab Komputer dan jaringan internet sekolah, serta ruang kelas X.5 untuk aktivitas yang tidak memerlukan komputer (unplugged).</w:t>
            </w:r>
          </w:p>
        </w:tc>
        <w:tc>
          <w:tcPr>
            <w:tcW w:w="1700" w:type="pct"/>
            <w:tcBorders>
              <w:top w:val="nil"/>
              <w:left w:val="nil"/>
              <w:bottom w:val="single" w:sz="8" w:space="0" w:color="000000"/>
              <w:right w:val="single" w:sz="8" w:space="0" w:color="000000"/>
            </w:tcBorders>
            <w:tcMar>
              <w:top w:w="0" w:type="dxa"/>
              <w:left w:w="100" w:type="dxa"/>
              <w:bottom w:w="0" w:type="dxa"/>
              <w:right w:w="100" w:type="dxa"/>
            </w:tcMar>
          </w:tcPr>
          <w:p w14:paraId="49FD0604"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Sarana dan prasarana sekolah sudah memadai untuk mendukung pembelajaran mendalam dan berbasis teknologi. Lab Komputer dan jaringan internet menjadi tulang punggung pembelajaran Informatika, sedangkan perpustakaan SLiMS mendukung penguatan literasi.</w:t>
            </w:r>
          </w:p>
          <w:p w14:paraId="26B79695"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Karena Lab Komputer digunakan bersama oleh banyak kelas, saya perlu mengonfirmasi jadwal penggunaan lab setiap hari Kamis, memeriksa kesiapan perangkat sebelum pembelajaran, serta menyiapkan rencana alternatif (aktivitas unplugged atau kerja kelompok dengan berbagi perangkat) apabila jumlah komputer atau koneksi internet tidak memadai.</w:t>
            </w:r>
          </w:p>
        </w:tc>
      </w:tr>
    </w:tbl>
    <w:p w14:paraId="4EF636F7" w14:textId="77777777" w:rsidR="00700DAF" w:rsidRPr="003153DB" w:rsidRDefault="00700DAF" w:rsidP="00700DAF">
      <w:pPr>
        <w:spacing w:before="240" w:after="240"/>
        <w:ind w:left="780" w:hanging="360"/>
        <w:rPr>
          <w:rFonts w:ascii="Times New Roman" w:hAnsi="Times New Roman" w:cs="Times New Roman"/>
          <w:b/>
          <w:bCs/>
        </w:rPr>
      </w:pPr>
      <w:r w:rsidRPr="003153DB">
        <w:rPr>
          <w:rFonts w:ascii="Times New Roman" w:hAnsi="Times New Roman" w:cs="Times New Roman"/>
          <w:b/>
          <w:bCs/>
        </w:rPr>
        <w:t>B.</w:t>
      </w:r>
      <w:r w:rsidRPr="003153DB">
        <w:rPr>
          <w:rFonts w:ascii="Times New Roman" w:hAnsi="Times New Roman" w:cs="Times New Roman"/>
          <w:sz w:val="14"/>
          <w:szCs w:val="14"/>
        </w:rPr>
        <w:t xml:space="preserve">     </w:t>
      </w:r>
      <w:r w:rsidRPr="003153DB">
        <w:rPr>
          <w:rFonts w:ascii="Times New Roman" w:hAnsi="Times New Roman" w:cs="Times New Roman"/>
          <w:b/>
          <w:bCs/>
        </w:rPr>
        <w:t>Observasi Manajemen Sekolah</w:t>
      </w:r>
    </w:p>
    <w:tbl>
      <w:tblPr>
        <w:tblW w:w="5000" w:type="pct"/>
        <w:tblBorders>
          <w:top w:val="nil"/>
          <w:left w:val="nil"/>
          <w:bottom w:val="nil"/>
          <w:right w:val="nil"/>
          <w:insideH w:val="nil"/>
          <w:insideV w:val="nil"/>
        </w:tblBorders>
        <w:tblLook w:val="0600" w:firstRow="0" w:lastRow="0" w:firstColumn="0" w:lastColumn="0" w:noHBand="1" w:noVBand="1"/>
      </w:tblPr>
      <w:tblGrid>
        <w:gridCol w:w="445"/>
        <w:gridCol w:w="1214"/>
        <w:gridCol w:w="1799"/>
        <w:gridCol w:w="2519"/>
        <w:gridCol w:w="3029"/>
      </w:tblGrid>
      <w:tr w:rsidR="00700DAF" w:rsidRPr="003153DB" w14:paraId="6A8164FD" w14:textId="77777777" w:rsidTr="003153DB">
        <w:trPr>
          <w:trHeight w:val="555"/>
          <w:tblHeader/>
        </w:trPr>
        <w:tc>
          <w:tcPr>
            <w:tcW w:w="259"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6A7920C" w14:textId="77777777" w:rsidR="00700DAF" w:rsidRPr="003153DB" w:rsidRDefault="00700DAF" w:rsidP="003153DB">
            <w:pPr>
              <w:spacing w:after="0" w:line="240" w:lineRule="auto"/>
              <w:jc w:val="center"/>
              <w:rPr>
                <w:rFonts w:ascii="Times New Roman" w:hAnsi="Times New Roman" w:cs="Times New Roman"/>
                <w:b/>
                <w:bCs/>
                <w:sz w:val="20"/>
                <w:szCs w:val="20"/>
              </w:rPr>
            </w:pPr>
            <w:r w:rsidRPr="003153DB">
              <w:rPr>
                <w:rFonts w:ascii="Times New Roman" w:hAnsi="Times New Roman" w:cs="Times New Roman"/>
                <w:b/>
                <w:bCs/>
                <w:sz w:val="20"/>
                <w:szCs w:val="20"/>
              </w:rPr>
              <w:t>No</w:t>
            </w:r>
          </w:p>
        </w:tc>
        <w:tc>
          <w:tcPr>
            <w:tcW w:w="601" w:type="pct"/>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759ABAE9" w14:textId="77777777" w:rsidR="00700DAF" w:rsidRPr="003153DB" w:rsidRDefault="00700DAF" w:rsidP="003153DB">
            <w:pPr>
              <w:spacing w:after="0" w:line="240" w:lineRule="auto"/>
              <w:jc w:val="center"/>
              <w:rPr>
                <w:rFonts w:ascii="Times New Roman" w:hAnsi="Times New Roman" w:cs="Times New Roman"/>
                <w:b/>
                <w:bCs/>
                <w:sz w:val="20"/>
                <w:szCs w:val="20"/>
              </w:rPr>
            </w:pPr>
            <w:r w:rsidRPr="003153DB">
              <w:rPr>
                <w:rFonts w:ascii="Times New Roman" w:hAnsi="Times New Roman" w:cs="Times New Roman"/>
                <w:b/>
                <w:bCs/>
                <w:sz w:val="20"/>
                <w:szCs w:val="20"/>
              </w:rPr>
              <w:t>Tanggal</w:t>
            </w:r>
          </w:p>
        </w:tc>
        <w:tc>
          <w:tcPr>
            <w:tcW w:w="1023" w:type="pct"/>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4C0173B5" w14:textId="77777777" w:rsidR="00700DAF" w:rsidRPr="003153DB" w:rsidRDefault="00700DAF" w:rsidP="003153DB">
            <w:pPr>
              <w:spacing w:after="0" w:line="240" w:lineRule="auto"/>
              <w:jc w:val="center"/>
              <w:rPr>
                <w:rFonts w:ascii="Times New Roman" w:hAnsi="Times New Roman" w:cs="Times New Roman"/>
                <w:b/>
                <w:bCs/>
                <w:sz w:val="20"/>
                <w:szCs w:val="20"/>
              </w:rPr>
            </w:pPr>
            <w:r w:rsidRPr="003153DB">
              <w:rPr>
                <w:rFonts w:ascii="Times New Roman" w:hAnsi="Times New Roman" w:cs="Times New Roman"/>
                <w:b/>
                <w:bCs/>
                <w:sz w:val="20"/>
                <w:szCs w:val="20"/>
              </w:rPr>
              <w:t>Aspek Manajemen</w:t>
            </w:r>
          </w:p>
        </w:tc>
        <w:tc>
          <w:tcPr>
            <w:tcW w:w="1417" w:type="pct"/>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6EC0B25B" w14:textId="77777777" w:rsidR="00700DAF" w:rsidRPr="003153DB" w:rsidRDefault="00700DAF" w:rsidP="003153DB">
            <w:pPr>
              <w:spacing w:after="0" w:line="240" w:lineRule="auto"/>
              <w:jc w:val="center"/>
              <w:rPr>
                <w:rFonts w:ascii="Times New Roman" w:hAnsi="Times New Roman" w:cs="Times New Roman"/>
                <w:b/>
                <w:bCs/>
                <w:sz w:val="20"/>
                <w:szCs w:val="20"/>
              </w:rPr>
            </w:pPr>
            <w:r w:rsidRPr="003153DB">
              <w:rPr>
                <w:rFonts w:ascii="Times New Roman" w:hAnsi="Times New Roman" w:cs="Times New Roman"/>
                <w:b/>
                <w:bCs/>
                <w:sz w:val="20"/>
                <w:szCs w:val="20"/>
              </w:rPr>
              <w:t>Hasil Observasi</w:t>
            </w:r>
          </w:p>
        </w:tc>
        <w:tc>
          <w:tcPr>
            <w:tcW w:w="1700" w:type="pct"/>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71873176" w14:textId="77777777" w:rsidR="00700DAF" w:rsidRPr="003153DB" w:rsidRDefault="00700DAF" w:rsidP="003153DB">
            <w:pPr>
              <w:spacing w:after="0" w:line="240" w:lineRule="auto"/>
              <w:jc w:val="center"/>
              <w:rPr>
                <w:rFonts w:ascii="Times New Roman" w:hAnsi="Times New Roman" w:cs="Times New Roman"/>
                <w:b/>
                <w:bCs/>
                <w:sz w:val="20"/>
                <w:szCs w:val="20"/>
              </w:rPr>
            </w:pPr>
            <w:r w:rsidRPr="003153DB">
              <w:rPr>
                <w:rFonts w:ascii="Times New Roman" w:hAnsi="Times New Roman" w:cs="Times New Roman"/>
                <w:b/>
                <w:bCs/>
                <w:sz w:val="20"/>
                <w:szCs w:val="20"/>
              </w:rPr>
              <w:t>Interpretasi Hasil Observasi</w:t>
            </w:r>
          </w:p>
        </w:tc>
      </w:tr>
      <w:tr w:rsidR="00700DAF" w:rsidRPr="003153DB" w14:paraId="3025229C" w14:textId="77777777" w:rsidTr="003153DB">
        <w:trPr>
          <w:trHeight w:val="555"/>
        </w:trPr>
        <w:tc>
          <w:tcPr>
            <w:tcW w:w="259" w:type="pc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10C381F"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1</w:t>
            </w:r>
          </w:p>
        </w:tc>
        <w:tc>
          <w:tcPr>
            <w:tcW w:w="601" w:type="pct"/>
            <w:tcBorders>
              <w:top w:val="nil"/>
              <w:left w:val="nil"/>
              <w:bottom w:val="single" w:sz="8" w:space="0" w:color="000000"/>
              <w:right w:val="single" w:sz="8" w:space="0" w:color="000000"/>
            </w:tcBorders>
            <w:tcMar>
              <w:top w:w="0" w:type="dxa"/>
              <w:left w:w="100" w:type="dxa"/>
              <w:bottom w:w="0" w:type="dxa"/>
              <w:right w:w="100" w:type="dxa"/>
            </w:tcMar>
          </w:tcPr>
          <w:p w14:paraId="4CD1BA8D" w14:textId="3FBCD470" w:rsidR="00700DAF" w:rsidRPr="003153DB" w:rsidRDefault="003C6BC8" w:rsidP="003153DB">
            <w:pPr>
              <w:spacing w:after="0" w:line="240" w:lineRule="auto"/>
              <w:ind w:left="13"/>
              <w:rPr>
                <w:rFonts w:ascii="Times New Roman" w:hAnsi="Times New Roman" w:cs="Times New Roman"/>
                <w:sz w:val="20"/>
                <w:szCs w:val="20"/>
              </w:rPr>
            </w:pPr>
            <w:r>
              <w:rPr>
                <w:rFonts w:ascii="Times New Roman" w:hAnsi="Times New Roman" w:cs="Times New Roman"/>
                <w:sz w:val="20"/>
                <w:szCs w:val="20"/>
              </w:rPr>
              <w:t>31/Juli/2026</w:t>
            </w:r>
          </w:p>
        </w:tc>
        <w:tc>
          <w:tcPr>
            <w:tcW w:w="1023" w:type="pct"/>
            <w:tcBorders>
              <w:top w:val="nil"/>
              <w:left w:val="nil"/>
              <w:bottom w:val="single" w:sz="8" w:space="0" w:color="000000"/>
              <w:right w:val="single" w:sz="8" w:space="0" w:color="000000"/>
            </w:tcBorders>
            <w:tcMar>
              <w:top w:w="0" w:type="dxa"/>
              <w:left w:w="100" w:type="dxa"/>
              <w:bottom w:w="0" w:type="dxa"/>
              <w:right w:w="100" w:type="dxa"/>
            </w:tcMar>
          </w:tcPr>
          <w:p w14:paraId="24EEA365"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Manajemen Kesiswaan</w:t>
            </w:r>
          </w:p>
        </w:tc>
        <w:tc>
          <w:tcPr>
            <w:tcW w:w="1417" w:type="pct"/>
            <w:tcBorders>
              <w:top w:val="nil"/>
              <w:left w:val="nil"/>
              <w:bottom w:val="single" w:sz="8" w:space="0" w:color="000000"/>
              <w:right w:val="single" w:sz="8" w:space="0" w:color="000000"/>
            </w:tcBorders>
            <w:tcMar>
              <w:top w:w="0" w:type="dxa"/>
              <w:left w:w="100" w:type="dxa"/>
              <w:bottom w:w="0" w:type="dxa"/>
              <w:right w:w="100" w:type="dxa"/>
            </w:tcMar>
          </w:tcPr>
          <w:p w14:paraId="71FF1568"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Kebijakan:</w:t>
            </w:r>
            <w:r w:rsidRPr="003153DB">
              <w:rPr>
                <w:rFonts w:ascii="Times New Roman" w:hAnsi="Times New Roman" w:cs="Times New Roman"/>
                <w:sz w:val="20"/>
                <w:szCs w:val="20"/>
              </w:rPr>
              <w:t xml:space="preserve"> Pembinaan murid diarahkan pada </w:t>
            </w:r>
            <w:r w:rsidRPr="003153DB">
              <w:rPr>
                <w:rFonts w:ascii="Times New Roman" w:hAnsi="Times New Roman" w:cs="Times New Roman"/>
                <w:sz w:val="20"/>
                <w:szCs w:val="20"/>
              </w:rPr>
              <w:lastRenderedPageBreak/>
              <w:t>pembentukan karakter religius, berbudaya, dan disiplin melalui program unggulan “5W+12D” dan “Gapura Panca Waluya”, selaras dengan Gerakan 7 Kebiasaan Anak Indonesia Hebat.</w:t>
            </w:r>
          </w:p>
          <w:p w14:paraId="6C1898C9"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Pelaksanaan:</w:t>
            </w:r>
            <w:r w:rsidRPr="003153DB">
              <w:rPr>
                <w:rFonts w:ascii="Times New Roman" w:hAnsi="Times New Roman" w:cs="Times New Roman"/>
                <w:sz w:val="20"/>
                <w:szCs w:val="20"/>
              </w:rPr>
              <w:t xml:space="preserve"> Pembiasaan pagi, budaya 5S, literasi, dan pembiasaan keagamaan dilaksanakan secara rutin; OSIS dan ekstrakurikuler (Pramuka, PMR, Paskibra, olahraga, IRMA) berjalan aktif. Absensi, kedisiplinan, dan konseling dikoordinasikan oleh Wakasek Kesiswaan, wali kelas, dan guru BK.</w:t>
            </w:r>
          </w:p>
          <w:p w14:paraId="06AA3BE0"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Evaluasi:</w:t>
            </w:r>
            <w:r w:rsidRPr="003153DB">
              <w:rPr>
                <w:rFonts w:ascii="Times New Roman" w:hAnsi="Times New Roman" w:cs="Times New Roman"/>
                <w:sz w:val="20"/>
                <w:szCs w:val="20"/>
              </w:rPr>
              <w:t xml:space="preserve"> Rekap kehadiran dan catatan kedisiplinan dipantau oleh wali kelas dan guru BK secara berkala.</w:t>
            </w:r>
          </w:p>
          <w:p w14:paraId="4BC7C6BB"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Tindak lanjut:</w:t>
            </w:r>
            <w:r w:rsidRPr="003153DB">
              <w:rPr>
                <w:rFonts w:ascii="Times New Roman" w:hAnsi="Times New Roman" w:cs="Times New Roman"/>
                <w:sz w:val="20"/>
                <w:szCs w:val="20"/>
              </w:rPr>
              <w:t xml:space="preserve"> Pembinaan individual oleh BK, penguatan program pembiasaan, dan komunikasi dengan orang tua murid apabila diperlukan.</w:t>
            </w:r>
          </w:p>
        </w:tc>
        <w:tc>
          <w:tcPr>
            <w:tcW w:w="1700" w:type="pct"/>
            <w:tcBorders>
              <w:top w:val="nil"/>
              <w:left w:val="nil"/>
              <w:bottom w:val="single" w:sz="8" w:space="0" w:color="000000"/>
              <w:right w:val="single" w:sz="8" w:space="0" w:color="000000"/>
            </w:tcBorders>
            <w:tcMar>
              <w:top w:w="0" w:type="dxa"/>
              <w:left w:w="100" w:type="dxa"/>
              <w:bottom w:w="0" w:type="dxa"/>
              <w:right w:w="100" w:type="dxa"/>
            </w:tcMar>
          </w:tcPr>
          <w:p w14:paraId="61E52E11"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sz w:val="20"/>
                <w:szCs w:val="20"/>
              </w:rPr>
              <w:lastRenderedPageBreak/>
              <w:t xml:space="preserve">Manajemen kesiswaan bersifat holistik dan preventif: karakter </w:t>
            </w:r>
            <w:r w:rsidRPr="003153DB">
              <w:rPr>
                <w:rFonts w:ascii="Times New Roman" w:hAnsi="Times New Roman" w:cs="Times New Roman"/>
                <w:sz w:val="20"/>
                <w:szCs w:val="20"/>
              </w:rPr>
              <w:lastRenderedPageBreak/>
              <w:t>dibangun melalui pembiasaan, bukan semata-mata melalui sanksi. Sinergi Wakasek Kesiswaan, wali kelas, dan BK membuat program tersebut menjadi budaya yang hidup, bukan sekadar program di atas kertas. Bagi saya, informasi dari wali kelas dan guru BK penting untuk mengenali karakteristik murid X.5 sebagai dasar pembelajaran berdiferensiasi.</w:t>
            </w:r>
          </w:p>
          <w:p w14:paraId="4A1FE347"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t>Faktor pendukung:</w:t>
            </w:r>
            <w:r w:rsidRPr="003153DB">
              <w:rPr>
                <w:rFonts w:ascii="Times New Roman" w:hAnsi="Times New Roman" w:cs="Times New Roman"/>
                <w:sz w:val="20"/>
                <w:szCs w:val="20"/>
              </w:rPr>
              <w:t xml:space="preserve"> program pembiasaan yang sudah membudaya, sinergi Wakasek–wali kelas–BK, dan ragam ekstrakurikuler.</w:t>
            </w:r>
          </w:p>
          <w:p w14:paraId="445EF17C"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t>Faktor penghambat:</w:t>
            </w:r>
            <w:r w:rsidRPr="003153DB">
              <w:rPr>
                <w:rFonts w:ascii="Times New Roman" w:hAnsi="Times New Roman" w:cs="Times New Roman"/>
                <w:sz w:val="20"/>
                <w:szCs w:val="20"/>
              </w:rPr>
              <w:t xml:space="preserve"> konsistensi pembiasaan yang berbeda pada setiap murid serta pengaruh penggunaan gawai dan media sosial di luar sekolah.</w:t>
            </w:r>
          </w:p>
        </w:tc>
      </w:tr>
      <w:tr w:rsidR="00700DAF" w:rsidRPr="003153DB" w14:paraId="136C123B" w14:textId="77777777" w:rsidTr="003153DB">
        <w:trPr>
          <w:trHeight w:val="555"/>
        </w:trPr>
        <w:tc>
          <w:tcPr>
            <w:tcW w:w="259" w:type="pc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BAD8BBF"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lastRenderedPageBreak/>
              <w:t>2</w:t>
            </w:r>
          </w:p>
        </w:tc>
        <w:tc>
          <w:tcPr>
            <w:tcW w:w="601" w:type="pct"/>
            <w:tcBorders>
              <w:top w:val="nil"/>
              <w:left w:val="nil"/>
              <w:bottom w:val="single" w:sz="8" w:space="0" w:color="000000"/>
              <w:right w:val="single" w:sz="8" w:space="0" w:color="000000"/>
            </w:tcBorders>
            <w:tcMar>
              <w:top w:w="0" w:type="dxa"/>
              <w:left w:w="100" w:type="dxa"/>
              <w:bottom w:w="0" w:type="dxa"/>
              <w:right w:w="100" w:type="dxa"/>
            </w:tcMar>
          </w:tcPr>
          <w:p w14:paraId="6BD6E664" w14:textId="7CD0E287" w:rsidR="00700DAF" w:rsidRPr="003153DB" w:rsidRDefault="003C6BC8" w:rsidP="003153DB">
            <w:pPr>
              <w:spacing w:after="0" w:line="240" w:lineRule="auto"/>
              <w:ind w:left="13"/>
              <w:rPr>
                <w:rFonts w:ascii="Times New Roman" w:hAnsi="Times New Roman" w:cs="Times New Roman"/>
                <w:sz w:val="20"/>
                <w:szCs w:val="20"/>
              </w:rPr>
            </w:pPr>
            <w:r>
              <w:rPr>
                <w:rFonts w:ascii="Times New Roman" w:hAnsi="Times New Roman" w:cs="Times New Roman"/>
                <w:sz w:val="20"/>
                <w:szCs w:val="20"/>
              </w:rPr>
              <w:t>31/Juli/2026</w:t>
            </w:r>
          </w:p>
        </w:tc>
        <w:tc>
          <w:tcPr>
            <w:tcW w:w="1023" w:type="pct"/>
            <w:tcBorders>
              <w:top w:val="nil"/>
              <w:left w:val="nil"/>
              <w:bottom w:val="single" w:sz="8" w:space="0" w:color="000000"/>
              <w:right w:val="single" w:sz="8" w:space="0" w:color="000000"/>
            </w:tcBorders>
            <w:tcMar>
              <w:top w:w="0" w:type="dxa"/>
              <w:left w:w="100" w:type="dxa"/>
              <w:bottom w:w="0" w:type="dxa"/>
              <w:right w:w="100" w:type="dxa"/>
            </w:tcMar>
          </w:tcPr>
          <w:p w14:paraId="2E517986"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Manajemen Kurikulum</w:t>
            </w:r>
          </w:p>
        </w:tc>
        <w:tc>
          <w:tcPr>
            <w:tcW w:w="1417" w:type="pct"/>
            <w:tcBorders>
              <w:top w:val="nil"/>
              <w:left w:val="nil"/>
              <w:bottom w:val="single" w:sz="8" w:space="0" w:color="000000"/>
              <w:right w:val="single" w:sz="8" w:space="0" w:color="000000"/>
            </w:tcBorders>
            <w:tcMar>
              <w:top w:w="0" w:type="dxa"/>
              <w:left w:w="100" w:type="dxa"/>
              <w:bottom w:w="0" w:type="dxa"/>
              <w:right w:w="100" w:type="dxa"/>
            </w:tcMar>
          </w:tcPr>
          <w:p w14:paraId="06AFD270"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Kebijakan:</w:t>
            </w:r>
            <w:r w:rsidRPr="003153DB">
              <w:rPr>
                <w:rFonts w:ascii="Times New Roman" w:hAnsi="Times New Roman" w:cs="Times New Roman"/>
                <w:sz w:val="20"/>
                <w:szCs w:val="20"/>
              </w:rPr>
              <w:t xml:space="preserve"> Sekolah menerapkan Kurikulum Merdeka dengan pendekatan pembelajaran mendalam (berkesadaran, bermakna, dan menggembirakan). Sesuai kebijakan terbaru, Projek Penguatan Profil Pelajar Pancasila (P5) diganti dengan kegiatan kokurikuler yang diarahkan pada penguatan dimensi profil lulusan.</w:t>
            </w:r>
          </w:p>
          <w:p w14:paraId="096301F5"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Pelaksanaan:</w:t>
            </w:r>
            <w:r w:rsidRPr="003153DB">
              <w:rPr>
                <w:rFonts w:ascii="Times New Roman" w:hAnsi="Times New Roman" w:cs="Times New Roman"/>
                <w:sz w:val="20"/>
                <w:szCs w:val="20"/>
              </w:rPr>
              <w:t xml:space="preserve"> Wakasek Kurikulum menyusun kalender akademik, pembagian tugas mengajar, serta jadwal intrakurikuler dan kokurikuler semester ganjil 2026/2027. Informatika merupakan mata pelajaran wajib di kelas X (Fase E); saya mengajar di kelas X.5 setiap hari Kamis dengan perangkat ajar yang </w:t>
            </w:r>
            <w:r w:rsidRPr="003153DB">
              <w:rPr>
                <w:rFonts w:ascii="Times New Roman" w:hAnsi="Times New Roman" w:cs="Times New Roman"/>
                <w:sz w:val="20"/>
                <w:szCs w:val="20"/>
              </w:rPr>
              <w:lastRenderedPageBreak/>
              <w:t>dikonsultasikan kepada Guru Pamong.</w:t>
            </w:r>
          </w:p>
          <w:p w14:paraId="364EDAAA"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Evaluasi:</w:t>
            </w:r>
            <w:r w:rsidRPr="003153DB">
              <w:rPr>
                <w:rFonts w:ascii="Times New Roman" w:hAnsi="Times New Roman" w:cs="Times New Roman"/>
                <w:sz w:val="20"/>
                <w:szCs w:val="20"/>
              </w:rPr>
              <w:t xml:space="preserve"> Kepala Sekolah dan Wakasek Kurikulum memantau ketercapaian tujuan pembelajaran melalui supervisi akademik, asesmen formatif dan sumatif, serta refleksi data Rapor Pendidikan.</w:t>
            </w:r>
          </w:p>
          <w:p w14:paraId="0A276A40"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Tindak lanjut:</w:t>
            </w:r>
            <w:r w:rsidRPr="003153DB">
              <w:rPr>
                <w:rFonts w:ascii="Times New Roman" w:hAnsi="Times New Roman" w:cs="Times New Roman"/>
                <w:sz w:val="20"/>
                <w:szCs w:val="20"/>
              </w:rPr>
              <w:t xml:space="preserve"> Hasil asesmen dan supervisi menjadi dasar perbaikan perangkat ajar, program remedial dan pengayaan, serta penyesuaian kegiatan kokurikuler.</w:t>
            </w:r>
          </w:p>
        </w:tc>
        <w:tc>
          <w:tcPr>
            <w:tcW w:w="1700" w:type="pct"/>
            <w:tcBorders>
              <w:top w:val="nil"/>
              <w:left w:val="nil"/>
              <w:bottom w:val="single" w:sz="8" w:space="0" w:color="000000"/>
              <w:right w:val="single" w:sz="8" w:space="0" w:color="000000"/>
            </w:tcBorders>
            <w:tcMar>
              <w:top w:w="0" w:type="dxa"/>
              <w:left w:w="100" w:type="dxa"/>
              <w:bottom w:w="0" w:type="dxa"/>
              <w:right w:w="100" w:type="dxa"/>
            </w:tcMar>
          </w:tcPr>
          <w:p w14:paraId="2228D47A"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sz w:val="20"/>
                <w:szCs w:val="20"/>
              </w:rPr>
              <w:lastRenderedPageBreak/>
              <w:t>Sekolah tidak sekadar mengejar ketuntasan materi, tetapi mengutamakan pemahaman mendalam dan penguatan karakter. Perubahan P5 menjadi kokurikuler membuat kegiatan lebih fleksibel, misalnya berupa pembelajaran kolaboratif lintas disiplin atau Gerakan 7 Kebiasaan Anak Indonesia Hebat, dan dapat terintegrasi dengan mata pelajaran. Informatika berpeluang besar berkontribusi pada dimensi penalaran kritis, kreativitas, dan kolaborasi.</w:t>
            </w:r>
          </w:p>
          <w:p w14:paraId="2523DF76"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t>Faktor pendukung:</w:t>
            </w:r>
            <w:r w:rsidRPr="003153DB">
              <w:rPr>
                <w:rFonts w:ascii="Times New Roman" w:hAnsi="Times New Roman" w:cs="Times New Roman"/>
                <w:sz w:val="20"/>
                <w:szCs w:val="20"/>
              </w:rPr>
              <w:t xml:space="preserve"> kepemimpinan yang suportif, penjadwalan yang terstruktur, dan bimbingan langsung dari Guru Pamong.</w:t>
            </w:r>
          </w:p>
          <w:p w14:paraId="6C406CE9"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t>Faktor penghambat:</w:t>
            </w:r>
            <w:r w:rsidRPr="003153DB">
              <w:rPr>
                <w:rFonts w:ascii="Times New Roman" w:hAnsi="Times New Roman" w:cs="Times New Roman"/>
                <w:sz w:val="20"/>
                <w:szCs w:val="20"/>
              </w:rPr>
              <w:t xml:space="preserve"> guru dan murid masih beradaptasi dengan mekanisme kokurikuler yang baru; pertemuan Informatika di kelas X.5 hanya satu kali dalam seminggu sehingga waktu untuk </w:t>
            </w:r>
            <w:r w:rsidRPr="003153DB">
              <w:rPr>
                <w:rFonts w:ascii="Times New Roman" w:hAnsi="Times New Roman" w:cs="Times New Roman"/>
                <w:sz w:val="20"/>
                <w:szCs w:val="20"/>
              </w:rPr>
              <w:lastRenderedPageBreak/>
              <w:t>pembelajaran berbasis proyek terbatas.</w:t>
            </w:r>
          </w:p>
        </w:tc>
      </w:tr>
      <w:tr w:rsidR="00700DAF" w:rsidRPr="003153DB" w14:paraId="0C21692B" w14:textId="77777777" w:rsidTr="003153DB">
        <w:trPr>
          <w:trHeight w:val="825"/>
        </w:trPr>
        <w:tc>
          <w:tcPr>
            <w:tcW w:w="259" w:type="pc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0426F8"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lastRenderedPageBreak/>
              <w:t>3</w:t>
            </w:r>
          </w:p>
        </w:tc>
        <w:tc>
          <w:tcPr>
            <w:tcW w:w="601" w:type="pct"/>
            <w:tcBorders>
              <w:top w:val="nil"/>
              <w:left w:val="nil"/>
              <w:bottom w:val="single" w:sz="8" w:space="0" w:color="000000"/>
              <w:right w:val="single" w:sz="8" w:space="0" w:color="000000"/>
            </w:tcBorders>
            <w:tcMar>
              <w:top w:w="0" w:type="dxa"/>
              <w:left w:w="100" w:type="dxa"/>
              <w:bottom w:w="0" w:type="dxa"/>
              <w:right w:w="100" w:type="dxa"/>
            </w:tcMar>
          </w:tcPr>
          <w:p w14:paraId="1E57C127" w14:textId="39338A28" w:rsidR="00700DAF" w:rsidRPr="003153DB" w:rsidRDefault="003C6BC8" w:rsidP="003153DB">
            <w:pPr>
              <w:spacing w:after="0" w:line="240" w:lineRule="auto"/>
              <w:ind w:left="13"/>
              <w:rPr>
                <w:rFonts w:ascii="Times New Roman" w:hAnsi="Times New Roman" w:cs="Times New Roman"/>
                <w:sz w:val="20"/>
                <w:szCs w:val="20"/>
              </w:rPr>
            </w:pPr>
            <w:r>
              <w:rPr>
                <w:rFonts w:ascii="Times New Roman" w:hAnsi="Times New Roman" w:cs="Times New Roman"/>
                <w:sz w:val="20"/>
                <w:szCs w:val="20"/>
              </w:rPr>
              <w:t>31/Juli/2026</w:t>
            </w:r>
          </w:p>
        </w:tc>
        <w:tc>
          <w:tcPr>
            <w:tcW w:w="1023" w:type="pct"/>
            <w:tcBorders>
              <w:top w:val="nil"/>
              <w:left w:val="nil"/>
              <w:bottom w:val="single" w:sz="8" w:space="0" w:color="000000"/>
              <w:right w:val="single" w:sz="8" w:space="0" w:color="000000"/>
            </w:tcBorders>
            <w:tcMar>
              <w:top w:w="0" w:type="dxa"/>
              <w:left w:w="100" w:type="dxa"/>
              <w:bottom w:w="0" w:type="dxa"/>
              <w:right w:w="100" w:type="dxa"/>
            </w:tcMar>
          </w:tcPr>
          <w:p w14:paraId="2799AC78"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Manajemen Sumber Daya Manusia</w:t>
            </w:r>
          </w:p>
        </w:tc>
        <w:tc>
          <w:tcPr>
            <w:tcW w:w="1417" w:type="pct"/>
            <w:tcBorders>
              <w:top w:val="nil"/>
              <w:left w:val="nil"/>
              <w:bottom w:val="single" w:sz="8" w:space="0" w:color="000000"/>
              <w:right w:val="single" w:sz="8" w:space="0" w:color="000000"/>
            </w:tcBorders>
            <w:tcMar>
              <w:top w:w="0" w:type="dxa"/>
              <w:left w:w="100" w:type="dxa"/>
              <w:bottom w:w="0" w:type="dxa"/>
              <w:right w:w="100" w:type="dxa"/>
            </w:tcMar>
          </w:tcPr>
          <w:p w14:paraId="4D7A2D04"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Kebijakan:</w:t>
            </w:r>
            <w:r w:rsidRPr="003153DB">
              <w:rPr>
                <w:rFonts w:ascii="Times New Roman" w:hAnsi="Times New Roman" w:cs="Times New Roman"/>
                <w:sz w:val="20"/>
                <w:szCs w:val="20"/>
              </w:rPr>
              <w:t xml:space="preserve"> Pengembangan SDM dipimpin langsung oleh Kepala Sekolah, Dr. Toto Suharya, S.Pd., M.Pd., dengan penempatan tugas guru yang disesuaikan dengan linieritas latar belakang akademik.</w:t>
            </w:r>
          </w:p>
          <w:p w14:paraId="7E9F0593"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Pelaksanaan:</w:t>
            </w:r>
            <w:r w:rsidRPr="003153DB">
              <w:rPr>
                <w:rFonts w:ascii="Times New Roman" w:hAnsi="Times New Roman" w:cs="Times New Roman"/>
                <w:sz w:val="20"/>
                <w:szCs w:val="20"/>
              </w:rPr>
              <w:t xml:space="preserve"> In-House Training (IHT) dilaksanakan secara berkala, dan guru didorong untuk mengikuti pelatihan mandiri melalui Ruang GTK (sebelumnya Platform Merdeka Mengajar).</w:t>
            </w:r>
          </w:p>
          <w:p w14:paraId="35A5DE00"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Evaluasi:</w:t>
            </w:r>
            <w:r w:rsidRPr="003153DB">
              <w:rPr>
                <w:rFonts w:ascii="Times New Roman" w:hAnsi="Times New Roman" w:cs="Times New Roman"/>
                <w:sz w:val="20"/>
                <w:szCs w:val="20"/>
              </w:rPr>
              <w:t xml:space="preserve"> Supervisi akademik dan penilaian kinerja guru dilakukan secara berkala.</w:t>
            </w:r>
          </w:p>
          <w:p w14:paraId="37427ABF"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Tindak lanjut:</w:t>
            </w:r>
            <w:r w:rsidRPr="003153DB">
              <w:rPr>
                <w:rFonts w:ascii="Times New Roman" w:hAnsi="Times New Roman" w:cs="Times New Roman"/>
                <w:sz w:val="20"/>
                <w:szCs w:val="20"/>
              </w:rPr>
              <w:t xml:space="preserve"> Hasil supervisi dan penilaian kinerja digunakan untuk menentukan kebutuhan pelatihan dan pendampingan guru. Mahasiswa PPL juga dibimbing secara langsung oleh Guru Pamong.</w:t>
            </w:r>
          </w:p>
        </w:tc>
        <w:tc>
          <w:tcPr>
            <w:tcW w:w="1700" w:type="pct"/>
            <w:tcBorders>
              <w:top w:val="nil"/>
              <w:left w:val="nil"/>
              <w:bottom w:val="single" w:sz="8" w:space="0" w:color="000000"/>
              <w:right w:val="single" w:sz="8" w:space="0" w:color="000000"/>
            </w:tcBorders>
            <w:tcMar>
              <w:top w:w="0" w:type="dxa"/>
              <w:left w:w="100" w:type="dxa"/>
              <w:bottom w:w="0" w:type="dxa"/>
              <w:right w:w="100" w:type="dxa"/>
            </w:tcMar>
          </w:tcPr>
          <w:p w14:paraId="631DDFD9"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sz w:val="20"/>
                <w:szCs w:val="20"/>
              </w:rPr>
              <w:t>Kepala sekolah berperan sebagai pemimpin pembelajaran yang mendorong guru untuk terus belajar. Melalui IHT, guru diposisikan sebagai pembelajar sepanjang hayat. Budaya ini juga berlaku bagi saya: masukan dari Guru Pamong setelah setiap pertemuan di kelas X.5 menjadi bahan perbaikan pembelajaran berikutnya.</w:t>
            </w:r>
          </w:p>
          <w:p w14:paraId="0C6BB593"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t>Faktor pendukung:</w:t>
            </w:r>
            <w:r w:rsidRPr="003153DB">
              <w:rPr>
                <w:rFonts w:ascii="Times New Roman" w:hAnsi="Times New Roman" w:cs="Times New Roman"/>
                <w:sz w:val="20"/>
                <w:szCs w:val="20"/>
              </w:rPr>
              <w:t xml:space="preserve"> kepemimpinan kepala sekolah, program IHT berkala, dan akses pelatihan daring.</w:t>
            </w:r>
          </w:p>
          <w:p w14:paraId="1B21871F"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t>Faktor penghambat:</w:t>
            </w:r>
            <w:r w:rsidRPr="003153DB">
              <w:rPr>
                <w:rFonts w:ascii="Times New Roman" w:hAnsi="Times New Roman" w:cs="Times New Roman"/>
                <w:sz w:val="20"/>
                <w:szCs w:val="20"/>
              </w:rPr>
              <w:t xml:space="preserve"> beban administrasi dan jam mengajar guru yang membatasi waktu pengembangan diri, serta tingkat literasi digital guru yang beragam.</w:t>
            </w:r>
          </w:p>
        </w:tc>
      </w:tr>
      <w:tr w:rsidR="00700DAF" w:rsidRPr="003153DB" w14:paraId="6034C8B1" w14:textId="77777777" w:rsidTr="003153DB">
        <w:trPr>
          <w:trHeight w:val="825"/>
        </w:trPr>
        <w:tc>
          <w:tcPr>
            <w:tcW w:w="259" w:type="pc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8CC4838"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4</w:t>
            </w:r>
          </w:p>
        </w:tc>
        <w:tc>
          <w:tcPr>
            <w:tcW w:w="601" w:type="pct"/>
            <w:tcBorders>
              <w:top w:val="nil"/>
              <w:left w:val="nil"/>
              <w:bottom w:val="single" w:sz="8" w:space="0" w:color="000000"/>
              <w:right w:val="single" w:sz="8" w:space="0" w:color="000000"/>
            </w:tcBorders>
            <w:tcMar>
              <w:top w:w="0" w:type="dxa"/>
              <w:left w:w="100" w:type="dxa"/>
              <w:bottom w:w="0" w:type="dxa"/>
              <w:right w:w="100" w:type="dxa"/>
            </w:tcMar>
          </w:tcPr>
          <w:p w14:paraId="4FFB95FD" w14:textId="264F035D" w:rsidR="00700DAF" w:rsidRPr="003153DB" w:rsidRDefault="003C6BC8" w:rsidP="003153DB">
            <w:pPr>
              <w:spacing w:after="0" w:line="240" w:lineRule="auto"/>
              <w:ind w:left="13"/>
              <w:rPr>
                <w:rFonts w:ascii="Times New Roman" w:hAnsi="Times New Roman" w:cs="Times New Roman"/>
                <w:sz w:val="20"/>
                <w:szCs w:val="20"/>
              </w:rPr>
            </w:pPr>
            <w:r>
              <w:rPr>
                <w:rFonts w:ascii="Times New Roman" w:hAnsi="Times New Roman" w:cs="Times New Roman"/>
                <w:sz w:val="20"/>
                <w:szCs w:val="20"/>
              </w:rPr>
              <w:t>31/Juli/2026</w:t>
            </w:r>
          </w:p>
        </w:tc>
        <w:tc>
          <w:tcPr>
            <w:tcW w:w="1023" w:type="pct"/>
            <w:tcBorders>
              <w:top w:val="nil"/>
              <w:left w:val="nil"/>
              <w:bottom w:val="single" w:sz="8" w:space="0" w:color="000000"/>
              <w:right w:val="single" w:sz="8" w:space="0" w:color="000000"/>
            </w:tcBorders>
            <w:tcMar>
              <w:top w:w="0" w:type="dxa"/>
              <w:left w:w="100" w:type="dxa"/>
              <w:bottom w:w="0" w:type="dxa"/>
              <w:right w:w="100" w:type="dxa"/>
            </w:tcMar>
          </w:tcPr>
          <w:p w14:paraId="01B5D851"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Manajemen Sarana dan Prasarana</w:t>
            </w:r>
          </w:p>
        </w:tc>
        <w:tc>
          <w:tcPr>
            <w:tcW w:w="1417" w:type="pct"/>
            <w:tcBorders>
              <w:top w:val="nil"/>
              <w:left w:val="nil"/>
              <w:bottom w:val="single" w:sz="8" w:space="0" w:color="000000"/>
              <w:right w:val="single" w:sz="8" w:space="0" w:color="000000"/>
            </w:tcBorders>
            <w:tcMar>
              <w:top w:w="0" w:type="dxa"/>
              <w:left w:w="100" w:type="dxa"/>
              <w:bottom w:w="0" w:type="dxa"/>
              <w:right w:w="100" w:type="dxa"/>
            </w:tcMar>
          </w:tcPr>
          <w:p w14:paraId="383840E4"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Kebijakan:</w:t>
            </w:r>
            <w:r w:rsidRPr="003153DB">
              <w:rPr>
                <w:rFonts w:ascii="Times New Roman" w:hAnsi="Times New Roman" w:cs="Times New Roman"/>
                <w:sz w:val="20"/>
                <w:szCs w:val="20"/>
              </w:rPr>
              <w:t xml:space="preserve"> Pengelolaan fasilitas menjadi tanggung jawab Wakasek Sarana dan Prasarana dengan SOP peminjaman dan inventarisasi aset.</w:t>
            </w:r>
          </w:p>
          <w:p w14:paraId="70496502"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Pelaksanaan:</w:t>
            </w:r>
            <w:r w:rsidRPr="003153DB">
              <w:rPr>
                <w:rFonts w:ascii="Times New Roman" w:hAnsi="Times New Roman" w:cs="Times New Roman"/>
                <w:sz w:val="20"/>
                <w:szCs w:val="20"/>
              </w:rPr>
              <w:t xml:space="preserve"> Aset dicatat dalam buku inventaris; penggunaan Lab Komputer dan perpustakaan SLiMS mengikuti jadwal dan SOP; </w:t>
            </w:r>
            <w:r w:rsidRPr="003153DB">
              <w:rPr>
                <w:rFonts w:ascii="Times New Roman" w:hAnsi="Times New Roman" w:cs="Times New Roman"/>
                <w:sz w:val="20"/>
                <w:szCs w:val="20"/>
              </w:rPr>
              <w:lastRenderedPageBreak/>
              <w:t>teknisi khusus memastikan perangkat digital dan jaringan internet berfungsi dengan baik.</w:t>
            </w:r>
          </w:p>
          <w:p w14:paraId="4AB4F922"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Evaluasi:</w:t>
            </w:r>
            <w:r w:rsidRPr="003153DB">
              <w:rPr>
                <w:rFonts w:ascii="Times New Roman" w:hAnsi="Times New Roman" w:cs="Times New Roman"/>
                <w:sz w:val="20"/>
                <w:szCs w:val="20"/>
              </w:rPr>
              <w:t xml:space="preserve"> Kondisi fasilitas diperiksa secara berkala dan kerusakan didata.</w:t>
            </w:r>
          </w:p>
          <w:p w14:paraId="1BC66D7D"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Tindak lanjut:</w:t>
            </w:r>
            <w:r w:rsidRPr="003153DB">
              <w:rPr>
                <w:rFonts w:ascii="Times New Roman" w:hAnsi="Times New Roman" w:cs="Times New Roman"/>
                <w:sz w:val="20"/>
                <w:szCs w:val="20"/>
              </w:rPr>
              <w:t xml:space="preserve"> Perbaikan atau penggantian fasilitas dimasukkan ke dalam rencana pemeliharaan dan anggaran sekolah.</w:t>
            </w:r>
          </w:p>
        </w:tc>
        <w:tc>
          <w:tcPr>
            <w:tcW w:w="1700" w:type="pct"/>
            <w:tcBorders>
              <w:top w:val="nil"/>
              <w:left w:val="nil"/>
              <w:bottom w:val="single" w:sz="8" w:space="0" w:color="000000"/>
              <w:right w:val="single" w:sz="8" w:space="0" w:color="000000"/>
            </w:tcBorders>
            <w:tcMar>
              <w:top w:w="0" w:type="dxa"/>
              <w:left w:w="100" w:type="dxa"/>
              <w:bottom w:w="0" w:type="dxa"/>
              <w:right w:w="100" w:type="dxa"/>
            </w:tcMar>
          </w:tcPr>
          <w:p w14:paraId="611E3DC6"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sz w:val="20"/>
                <w:szCs w:val="20"/>
              </w:rPr>
              <w:lastRenderedPageBreak/>
              <w:t>Fasilitas tidak hanya tersedia, tetapi juga terjaga dan terkendali penggunaannya sehingga berkelanjutan. Bagi saya, SOP Lab Komputer menjadi acuan saat membawa murid X.5 ke laboratorium, termasuk memeriksa kondisi perangkat sebelum dan sesudah pembelajaran.</w:t>
            </w:r>
          </w:p>
          <w:p w14:paraId="2663099C"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lastRenderedPageBreak/>
              <w:t>Faktor pendukung:</w:t>
            </w:r>
            <w:r w:rsidRPr="003153DB">
              <w:rPr>
                <w:rFonts w:ascii="Times New Roman" w:hAnsi="Times New Roman" w:cs="Times New Roman"/>
                <w:sz w:val="20"/>
                <w:szCs w:val="20"/>
              </w:rPr>
              <w:t xml:space="preserve"> SOP yang jelas, adanya teknisi khusus, dan laboratorium yang lengkap.</w:t>
            </w:r>
          </w:p>
          <w:p w14:paraId="40747E2A"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t>Faktor penghambat:</w:t>
            </w:r>
            <w:r w:rsidRPr="003153DB">
              <w:rPr>
                <w:rFonts w:ascii="Times New Roman" w:hAnsi="Times New Roman" w:cs="Times New Roman"/>
                <w:sz w:val="20"/>
                <w:szCs w:val="20"/>
              </w:rPr>
              <w:t xml:space="preserve"> tingginya intensitas penggunaan Lab Komputer oleh banyak kelas, keterbatasan perangkat saat digunakan bersamaan, serta kestabilan jaringan internet.</w:t>
            </w:r>
          </w:p>
        </w:tc>
      </w:tr>
      <w:tr w:rsidR="00700DAF" w:rsidRPr="003153DB" w14:paraId="015CDEEE" w14:textId="77777777" w:rsidTr="003153DB">
        <w:trPr>
          <w:trHeight w:val="555"/>
        </w:trPr>
        <w:tc>
          <w:tcPr>
            <w:tcW w:w="259" w:type="pc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04207D"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lastRenderedPageBreak/>
              <w:t>5</w:t>
            </w:r>
          </w:p>
        </w:tc>
        <w:tc>
          <w:tcPr>
            <w:tcW w:w="601" w:type="pct"/>
            <w:tcBorders>
              <w:top w:val="nil"/>
              <w:left w:val="nil"/>
              <w:bottom w:val="single" w:sz="8" w:space="0" w:color="000000"/>
              <w:right w:val="single" w:sz="8" w:space="0" w:color="000000"/>
            </w:tcBorders>
            <w:tcMar>
              <w:top w:w="0" w:type="dxa"/>
              <w:left w:w="100" w:type="dxa"/>
              <w:bottom w:w="0" w:type="dxa"/>
              <w:right w:w="100" w:type="dxa"/>
            </w:tcMar>
          </w:tcPr>
          <w:p w14:paraId="0D5F54B9" w14:textId="0F67204E" w:rsidR="00700DAF" w:rsidRPr="003153DB" w:rsidRDefault="003C6BC8" w:rsidP="003153DB">
            <w:pPr>
              <w:spacing w:after="0" w:line="240" w:lineRule="auto"/>
              <w:ind w:left="13"/>
              <w:rPr>
                <w:rFonts w:ascii="Times New Roman" w:hAnsi="Times New Roman" w:cs="Times New Roman"/>
                <w:sz w:val="20"/>
                <w:szCs w:val="20"/>
              </w:rPr>
            </w:pPr>
            <w:r>
              <w:rPr>
                <w:rFonts w:ascii="Times New Roman" w:hAnsi="Times New Roman" w:cs="Times New Roman"/>
                <w:sz w:val="20"/>
                <w:szCs w:val="20"/>
              </w:rPr>
              <w:t>31/Juli/2026</w:t>
            </w:r>
          </w:p>
        </w:tc>
        <w:tc>
          <w:tcPr>
            <w:tcW w:w="1023" w:type="pct"/>
            <w:tcBorders>
              <w:top w:val="nil"/>
              <w:left w:val="nil"/>
              <w:bottom w:val="single" w:sz="8" w:space="0" w:color="000000"/>
              <w:right w:val="single" w:sz="8" w:space="0" w:color="000000"/>
            </w:tcBorders>
            <w:tcMar>
              <w:top w:w="0" w:type="dxa"/>
              <w:left w:w="100" w:type="dxa"/>
              <w:bottom w:w="0" w:type="dxa"/>
              <w:right w:w="100" w:type="dxa"/>
            </w:tcMar>
          </w:tcPr>
          <w:p w14:paraId="1D41F39B"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Manajemen Anggaran</w:t>
            </w:r>
          </w:p>
        </w:tc>
        <w:tc>
          <w:tcPr>
            <w:tcW w:w="1417" w:type="pct"/>
            <w:tcBorders>
              <w:top w:val="nil"/>
              <w:left w:val="nil"/>
              <w:bottom w:val="single" w:sz="8" w:space="0" w:color="000000"/>
              <w:right w:val="single" w:sz="8" w:space="0" w:color="000000"/>
            </w:tcBorders>
            <w:tcMar>
              <w:top w:w="0" w:type="dxa"/>
              <w:left w:w="100" w:type="dxa"/>
              <w:bottom w:w="0" w:type="dxa"/>
              <w:right w:w="100" w:type="dxa"/>
            </w:tcMar>
          </w:tcPr>
          <w:p w14:paraId="062B5635"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Kebijakan:</w:t>
            </w:r>
            <w:r w:rsidRPr="003153DB">
              <w:rPr>
                <w:rFonts w:ascii="Times New Roman" w:hAnsi="Times New Roman" w:cs="Times New Roman"/>
                <w:sz w:val="20"/>
                <w:szCs w:val="20"/>
              </w:rPr>
              <w:t xml:space="preserve"> Anggaran dikelola secara transparan dan akuntabel menggunakan Aplikasi Rencana Kegiatan dan Anggaran Sekolah (ARKAS), dengan prioritas pemenuhan 8 Standar Nasional Pendidikan.</w:t>
            </w:r>
          </w:p>
          <w:p w14:paraId="5018D897"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Pelaksanaan:</w:t>
            </w:r>
            <w:r w:rsidRPr="003153DB">
              <w:rPr>
                <w:rFonts w:ascii="Times New Roman" w:hAnsi="Times New Roman" w:cs="Times New Roman"/>
                <w:sz w:val="20"/>
                <w:szCs w:val="20"/>
              </w:rPr>
              <w:t xml:space="preserve"> Rencana Kegiatan dan Anggaran Sekolah (RKAS) disusun berdasarkan kebutuhan program, seperti pembelajaran, pengembangan literasi, kegiatan kesiswaan, dan pemeliharaan sarana prasarana.</w:t>
            </w:r>
          </w:p>
          <w:p w14:paraId="6439EFB2"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Evaluasi:</w:t>
            </w:r>
            <w:r w:rsidRPr="003153DB">
              <w:rPr>
                <w:rFonts w:ascii="Times New Roman" w:hAnsi="Times New Roman" w:cs="Times New Roman"/>
                <w:sz w:val="20"/>
                <w:szCs w:val="20"/>
              </w:rPr>
              <w:t xml:space="preserve"> Realisasi anggaran dilaporkan dan dipertanggungjawabkan secara berkala melalui ARKAS.</w:t>
            </w:r>
          </w:p>
          <w:p w14:paraId="1DAD6D83"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Tindak lanjut:</w:t>
            </w:r>
            <w:r w:rsidRPr="003153DB">
              <w:rPr>
                <w:rFonts w:ascii="Times New Roman" w:hAnsi="Times New Roman" w:cs="Times New Roman"/>
                <w:sz w:val="20"/>
                <w:szCs w:val="20"/>
              </w:rPr>
              <w:t xml:space="preserve"> Hasil evaluasi realisasi anggaran dan data Rapor Pendidikan menjadi dasar perencanaan anggaran periode berikutnya (perencanaan berbasis data).</w:t>
            </w:r>
          </w:p>
        </w:tc>
        <w:tc>
          <w:tcPr>
            <w:tcW w:w="1700" w:type="pct"/>
            <w:tcBorders>
              <w:top w:val="nil"/>
              <w:left w:val="nil"/>
              <w:bottom w:val="single" w:sz="8" w:space="0" w:color="000000"/>
              <w:right w:val="single" w:sz="8" w:space="0" w:color="000000"/>
            </w:tcBorders>
            <w:tcMar>
              <w:top w:w="0" w:type="dxa"/>
              <w:left w:w="100" w:type="dxa"/>
              <w:bottom w:w="0" w:type="dxa"/>
              <w:right w:w="100" w:type="dxa"/>
            </w:tcMar>
          </w:tcPr>
          <w:p w14:paraId="4796DB03"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sz w:val="20"/>
                <w:szCs w:val="20"/>
              </w:rPr>
              <w:t>Pengelolaan keuangan sudah profesional dan patuh regulasi. Penggunaan sistem digital memastikan anggaran diarahkan pada hal yang berdampak langsung terhadap mutu pembelajaran. Sebagai mahasiswa PPL, saya tidak terlibat langsung dalam pengelolaan anggaran, tetapi memahami bahwa kebutuhan pembelajaran, misalnya pemeliharaan perangkat Lab Komputer, perlu diusulkan melalui mekanisme perencanaan sekolah.</w:t>
            </w:r>
          </w:p>
          <w:p w14:paraId="214EF902"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t>Faktor pendukung:</w:t>
            </w:r>
            <w:r w:rsidRPr="003153DB">
              <w:rPr>
                <w:rFonts w:ascii="Times New Roman" w:hAnsi="Times New Roman" w:cs="Times New Roman"/>
                <w:sz w:val="20"/>
                <w:szCs w:val="20"/>
              </w:rPr>
              <w:t xml:space="preserve"> sistem ARKAS, transparansi pengelolaan, dan perencanaan berbasis data.</w:t>
            </w:r>
          </w:p>
          <w:p w14:paraId="6DB380F7"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t>Faktor penghambat:</w:t>
            </w:r>
            <w:r w:rsidRPr="003153DB">
              <w:rPr>
                <w:rFonts w:ascii="Times New Roman" w:hAnsi="Times New Roman" w:cs="Times New Roman"/>
                <w:sz w:val="20"/>
                <w:szCs w:val="20"/>
              </w:rPr>
              <w:t xml:space="preserve"> keterbatasan dana dibandingkan kebutuhan, terutama untuk peremajaan perangkat TIK.</w:t>
            </w:r>
          </w:p>
        </w:tc>
      </w:tr>
      <w:tr w:rsidR="00700DAF" w:rsidRPr="003153DB" w14:paraId="4D5C4194" w14:textId="77777777" w:rsidTr="003153DB">
        <w:trPr>
          <w:trHeight w:val="555"/>
        </w:trPr>
        <w:tc>
          <w:tcPr>
            <w:tcW w:w="259" w:type="pc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E105F5"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6</w:t>
            </w:r>
          </w:p>
        </w:tc>
        <w:tc>
          <w:tcPr>
            <w:tcW w:w="601" w:type="pct"/>
            <w:tcBorders>
              <w:top w:val="nil"/>
              <w:left w:val="nil"/>
              <w:bottom w:val="single" w:sz="8" w:space="0" w:color="000000"/>
              <w:right w:val="single" w:sz="8" w:space="0" w:color="000000"/>
            </w:tcBorders>
            <w:tcMar>
              <w:top w:w="0" w:type="dxa"/>
              <w:left w:w="100" w:type="dxa"/>
              <w:bottom w:w="0" w:type="dxa"/>
              <w:right w:w="100" w:type="dxa"/>
            </w:tcMar>
          </w:tcPr>
          <w:p w14:paraId="6DAE7C5E" w14:textId="2FC76C67" w:rsidR="00700DAF" w:rsidRPr="003153DB" w:rsidRDefault="003C6BC8" w:rsidP="003153DB">
            <w:pPr>
              <w:spacing w:after="0" w:line="240" w:lineRule="auto"/>
              <w:ind w:left="13"/>
              <w:rPr>
                <w:rFonts w:ascii="Times New Roman" w:hAnsi="Times New Roman" w:cs="Times New Roman"/>
                <w:sz w:val="20"/>
                <w:szCs w:val="20"/>
              </w:rPr>
            </w:pPr>
            <w:r>
              <w:rPr>
                <w:rFonts w:ascii="Times New Roman" w:hAnsi="Times New Roman" w:cs="Times New Roman"/>
                <w:sz w:val="20"/>
                <w:szCs w:val="20"/>
              </w:rPr>
              <w:t>31/Juli/2026</w:t>
            </w:r>
          </w:p>
        </w:tc>
        <w:tc>
          <w:tcPr>
            <w:tcW w:w="1023" w:type="pct"/>
            <w:tcBorders>
              <w:top w:val="nil"/>
              <w:left w:val="nil"/>
              <w:bottom w:val="single" w:sz="8" w:space="0" w:color="000000"/>
              <w:right w:val="single" w:sz="8" w:space="0" w:color="000000"/>
            </w:tcBorders>
            <w:tcMar>
              <w:top w:w="0" w:type="dxa"/>
              <w:left w:w="100" w:type="dxa"/>
              <w:bottom w:w="0" w:type="dxa"/>
              <w:right w:w="100" w:type="dxa"/>
            </w:tcMar>
          </w:tcPr>
          <w:p w14:paraId="59E60AD2"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Manajemen Sistem Informasi</w:t>
            </w:r>
          </w:p>
        </w:tc>
        <w:tc>
          <w:tcPr>
            <w:tcW w:w="1417" w:type="pct"/>
            <w:tcBorders>
              <w:top w:val="nil"/>
              <w:left w:val="nil"/>
              <w:bottom w:val="single" w:sz="8" w:space="0" w:color="000000"/>
              <w:right w:val="single" w:sz="8" w:space="0" w:color="000000"/>
            </w:tcBorders>
            <w:tcMar>
              <w:top w:w="0" w:type="dxa"/>
              <w:left w:w="100" w:type="dxa"/>
              <w:bottom w:w="0" w:type="dxa"/>
              <w:right w:w="100" w:type="dxa"/>
            </w:tcMar>
          </w:tcPr>
          <w:p w14:paraId="693A110C"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Kebijakan:</w:t>
            </w:r>
            <w:r w:rsidRPr="003153DB">
              <w:rPr>
                <w:rFonts w:ascii="Times New Roman" w:hAnsi="Times New Roman" w:cs="Times New Roman"/>
                <w:sz w:val="20"/>
                <w:szCs w:val="20"/>
              </w:rPr>
              <w:t xml:space="preserve"> Sistem informasi sekolah dikelola secara digital untuk mendukung layanan dan keterbukaan informasi publik.</w:t>
            </w:r>
          </w:p>
          <w:p w14:paraId="1A676943"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Pelaksanaan:</w:t>
            </w:r>
            <w:r w:rsidRPr="003153DB">
              <w:rPr>
                <w:rFonts w:ascii="Times New Roman" w:hAnsi="Times New Roman" w:cs="Times New Roman"/>
                <w:sz w:val="20"/>
                <w:szCs w:val="20"/>
              </w:rPr>
              <w:t xml:space="preserve"> Sekolah mengelola website resmi (sman15bdg.sch.id), media sosial Instagram (@sman15bdg), perpustakaan digital SLiMS, serta Dapodik sebagai basis data murid, guru, dan sarana prasarana.</w:t>
            </w:r>
          </w:p>
          <w:p w14:paraId="0C3DE79D"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lastRenderedPageBreak/>
              <w:t>Evaluasi:</w:t>
            </w:r>
            <w:r w:rsidRPr="003153DB">
              <w:rPr>
                <w:rFonts w:ascii="Times New Roman" w:hAnsi="Times New Roman" w:cs="Times New Roman"/>
                <w:sz w:val="20"/>
                <w:szCs w:val="20"/>
              </w:rPr>
              <w:t xml:space="preserve"> Data Dapodik dimutakhirkan secara berkala, terutama pada awal tahun ajaran, dan konten informasi publik dipantau secara rutin.</w:t>
            </w:r>
          </w:p>
          <w:p w14:paraId="3DEB3552"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Tindak lanjut:</w:t>
            </w:r>
            <w:r w:rsidRPr="003153DB">
              <w:rPr>
                <w:rFonts w:ascii="Times New Roman" w:hAnsi="Times New Roman" w:cs="Times New Roman"/>
                <w:sz w:val="20"/>
                <w:szCs w:val="20"/>
              </w:rPr>
              <w:t xml:space="preserve"> Pembaruan data dan konten dilakukan secara rutin, serta kanal digital dioptimalkan untuk komunikasi dengan orang tua dan masyarakat.</w:t>
            </w:r>
          </w:p>
        </w:tc>
        <w:tc>
          <w:tcPr>
            <w:tcW w:w="1700" w:type="pct"/>
            <w:tcBorders>
              <w:top w:val="nil"/>
              <w:left w:val="nil"/>
              <w:bottom w:val="single" w:sz="8" w:space="0" w:color="000000"/>
              <w:right w:val="single" w:sz="8" w:space="0" w:color="000000"/>
            </w:tcBorders>
            <w:tcMar>
              <w:top w:w="0" w:type="dxa"/>
              <w:left w:w="100" w:type="dxa"/>
              <w:bottom w:w="0" w:type="dxa"/>
              <w:right w:w="100" w:type="dxa"/>
            </w:tcMar>
          </w:tcPr>
          <w:p w14:paraId="73ACF5BD"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sz w:val="20"/>
                <w:szCs w:val="20"/>
              </w:rPr>
              <w:lastRenderedPageBreak/>
              <w:t>Sekolah telah menjadikan teknologi sebagai bagian dari operasional dan komunikasi, yang menunjukkan kesadaran akan akuntabilitas publik. Sebagai guru Informatika, saya melihat peluang memanfaatkan kelas digital (misalnya Google Classroom) untuk berbagi materi dan mengumpulkan tugas murid X.5, mengingat pertemuan tatap muka hanya satu kali dalam seminggu.</w:t>
            </w:r>
          </w:p>
          <w:p w14:paraId="036968FA"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t>Faktor pendukung:</w:t>
            </w:r>
            <w:r w:rsidRPr="003153DB">
              <w:rPr>
                <w:rFonts w:ascii="Times New Roman" w:hAnsi="Times New Roman" w:cs="Times New Roman"/>
                <w:sz w:val="20"/>
                <w:szCs w:val="20"/>
              </w:rPr>
              <w:t xml:space="preserve"> infrastruktur digital, kanal informasi resmi yang aktif, dan operator sekolah.</w:t>
            </w:r>
          </w:p>
          <w:p w14:paraId="7DECFEA8"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lastRenderedPageBreak/>
              <w:t>Faktor penghambat:</w:t>
            </w:r>
            <w:r w:rsidRPr="003153DB">
              <w:rPr>
                <w:rFonts w:ascii="Times New Roman" w:hAnsi="Times New Roman" w:cs="Times New Roman"/>
                <w:sz w:val="20"/>
                <w:szCs w:val="20"/>
              </w:rPr>
              <w:t xml:space="preserve"> integrasi antarsistem yang belum menyeluruh dan ketergantungan pada kestabilan jaringan internet.</w:t>
            </w:r>
          </w:p>
        </w:tc>
      </w:tr>
      <w:tr w:rsidR="00700DAF" w:rsidRPr="003153DB" w14:paraId="646AE60B" w14:textId="77777777" w:rsidTr="003153DB">
        <w:trPr>
          <w:trHeight w:val="555"/>
        </w:trPr>
        <w:tc>
          <w:tcPr>
            <w:tcW w:w="259" w:type="pc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74CB696"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7</w:t>
            </w:r>
          </w:p>
        </w:tc>
        <w:tc>
          <w:tcPr>
            <w:tcW w:w="601" w:type="pct"/>
            <w:tcBorders>
              <w:top w:val="nil"/>
              <w:left w:val="nil"/>
              <w:bottom w:val="single" w:sz="8" w:space="0" w:color="000000"/>
              <w:right w:val="single" w:sz="8" w:space="0" w:color="000000"/>
            </w:tcBorders>
            <w:tcMar>
              <w:top w:w="0" w:type="dxa"/>
              <w:left w:w="100" w:type="dxa"/>
              <w:bottom w:w="0" w:type="dxa"/>
              <w:right w:w="100" w:type="dxa"/>
            </w:tcMar>
          </w:tcPr>
          <w:p w14:paraId="050580F2" w14:textId="78F3641D" w:rsidR="00700DAF" w:rsidRPr="003153DB" w:rsidRDefault="003C6BC8" w:rsidP="003153DB">
            <w:pPr>
              <w:spacing w:after="0" w:line="240" w:lineRule="auto"/>
              <w:ind w:left="13"/>
              <w:rPr>
                <w:rFonts w:ascii="Times New Roman" w:hAnsi="Times New Roman" w:cs="Times New Roman"/>
                <w:sz w:val="20"/>
                <w:szCs w:val="20"/>
              </w:rPr>
            </w:pPr>
            <w:r>
              <w:rPr>
                <w:rFonts w:ascii="Times New Roman" w:hAnsi="Times New Roman" w:cs="Times New Roman"/>
                <w:sz w:val="20"/>
                <w:szCs w:val="20"/>
              </w:rPr>
              <w:t>31/Juli/2026</w:t>
            </w:r>
          </w:p>
        </w:tc>
        <w:tc>
          <w:tcPr>
            <w:tcW w:w="1023" w:type="pct"/>
            <w:tcBorders>
              <w:top w:val="nil"/>
              <w:left w:val="nil"/>
              <w:bottom w:val="single" w:sz="8" w:space="0" w:color="000000"/>
              <w:right w:val="single" w:sz="8" w:space="0" w:color="000000"/>
            </w:tcBorders>
            <w:tcMar>
              <w:top w:w="0" w:type="dxa"/>
              <w:left w:w="100" w:type="dxa"/>
              <w:bottom w:w="0" w:type="dxa"/>
              <w:right w:w="100" w:type="dxa"/>
            </w:tcMar>
          </w:tcPr>
          <w:p w14:paraId="3F307F55" w14:textId="77777777" w:rsidR="00700DAF" w:rsidRPr="003153DB" w:rsidRDefault="00700DAF" w:rsidP="00992727">
            <w:pPr>
              <w:spacing w:after="0" w:line="240" w:lineRule="auto"/>
              <w:rPr>
                <w:rFonts w:ascii="Times New Roman" w:hAnsi="Times New Roman" w:cs="Times New Roman"/>
                <w:sz w:val="20"/>
                <w:szCs w:val="20"/>
              </w:rPr>
            </w:pPr>
            <w:r w:rsidRPr="003153DB">
              <w:rPr>
                <w:rFonts w:ascii="Times New Roman" w:hAnsi="Times New Roman" w:cs="Times New Roman"/>
                <w:sz w:val="20"/>
                <w:szCs w:val="20"/>
              </w:rPr>
              <w:t>Manajemen Ketatalaksanaan</w:t>
            </w:r>
          </w:p>
        </w:tc>
        <w:tc>
          <w:tcPr>
            <w:tcW w:w="1417" w:type="pct"/>
            <w:tcBorders>
              <w:top w:val="nil"/>
              <w:left w:val="nil"/>
              <w:bottom w:val="single" w:sz="8" w:space="0" w:color="000000"/>
              <w:right w:val="single" w:sz="8" w:space="0" w:color="000000"/>
            </w:tcBorders>
            <w:tcMar>
              <w:top w:w="0" w:type="dxa"/>
              <w:left w:w="100" w:type="dxa"/>
              <w:bottom w:w="0" w:type="dxa"/>
              <w:right w:w="100" w:type="dxa"/>
            </w:tcMar>
          </w:tcPr>
          <w:p w14:paraId="4291BB4B"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Kebijakan:</w:t>
            </w:r>
            <w:r w:rsidRPr="003153DB">
              <w:rPr>
                <w:rFonts w:ascii="Times New Roman" w:hAnsi="Times New Roman" w:cs="Times New Roman"/>
                <w:sz w:val="20"/>
                <w:szCs w:val="20"/>
              </w:rPr>
              <w:t xml:space="preserve"> Layanan administrasi dijalankan oleh Tata Usaha (TU) berdasarkan Standar Operasional Prosedur (SOP) pelayanan yang terpampang jelas.</w:t>
            </w:r>
          </w:p>
          <w:p w14:paraId="07F269F2"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Pelaksanaan:</w:t>
            </w:r>
            <w:r w:rsidRPr="003153DB">
              <w:rPr>
                <w:rFonts w:ascii="Times New Roman" w:hAnsi="Times New Roman" w:cs="Times New Roman"/>
                <w:sz w:val="20"/>
                <w:szCs w:val="20"/>
              </w:rPr>
              <w:t xml:space="preserve"> Kearsipan dan persuratan dikelola dengan rapi; administrasi kepegawaian, pendataan murid, dan legalisir dokumen dilayani sesuai prosedur.</w:t>
            </w:r>
          </w:p>
          <w:p w14:paraId="79D72694"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Evaluasi:</w:t>
            </w:r>
            <w:r w:rsidRPr="003153DB">
              <w:rPr>
                <w:rFonts w:ascii="Times New Roman" w:hAnsi="Times New Roman" w:cs="Times New Roman"/>
                <w:sz w:val="20"/>
                <w:szCs w:val="20"/>
              </w:rPr>
              <w:t xml:space="preserve"> Ketepatan dan kecepatan layanan serta kelengkapan arsip dipantau secara berkala.</w:t>
            </w:r>
          </w:p>
          <w:p w14:paraId="4DEFE869" w14:textId="77777777" w:rsidR="00700DAF" w:rsidRPr="003153DB" w:rsidRDefault="00700DAF" w:rsidP="003153DB">
            <w:pPr>
              <w:spacing w:after="0" w:line="240" w:lineRule="auto"/>
              <w:rPr>
                <w:rFonts w:ascii="Times New Roman" w:hAnsi="Times New Roman" w:cs="Times New Roman"/>
                <w:sz w:val="20"/>
                <w:szCs w:val="20"/>
              </w:rPr>
            </w:pPr>
            <w:r w:rsidRPr="003153DB">
              <w:rPr>
                <w:rFonts w:ascii="Times New Roman" w:hAnsi="Times New Roman" w:cs="Times New Roman"/>
                <w:b/>
                <w:sz w:val="20"/>
                <w:szCs w:val="20"/>
              </w:rPr>
              <w:t>Tindak lanjut:</w:t>
            </w:r>
            <w:r w:rsidRPr="003153DB">
              <w:rPr>
                <w:rFonts w:ascii="Times New Roman" w:hAnsi="Times New Roman" w:cs="Times New Roman"/>
                <w:sz w:val="20"/>
                <w:szCs w:val="20"/>
              </w:rPr>
              <w:t xml:space="preserve"> Penyempurnaan SOP dan digitalisasi arsip dilakukan secara bertahap.</w:t>
            </w:r>
          </w:p>
        </w:tc>
        <w:tc>
          <w:tcPr>
            <w:tcW w:w="1700" w:type="pct"/>
            <w:tcBorders>
              <w:top w:val="nil"/>
              <w:left w:val="nil"/>
              <w:bottom w:val="single" w:sz="8" w:space="0" w:color="000000"/>
              <w:right w:val="single" w:sz="8" w:space="0" w:color="000000"/>
            </w:tcBorders>
            <w:tcMar>
              <w:top w:w="0" w:type="dxa"/>
              <w:left w:w="100" w:type="dxa"/>
              <w:bottom w:w="0" w:type="dxa"/>
              <w:right w:w="100" w:type="dxa"/>
            </w:tcMar>
          </w:tcPr>
          <w:p w14:paraId="6BCAF6CC"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sz w:val="20"/>
                <w:szCs w:val="20"/>
              </w:rPr>
              <w:t>Administrasi diposisikan sebagai pelayanan prima (service excellence) yang menopang kelancaran pembelajaran. Ketertiban administrasi sekolah menjadi contoh bagi saya untuk menertibkan administrasi pembelajaran sendiri, seperti presensi murid X.5, jurnal mengajar, dan dokumentasi nilai.</w:t>
            </w:r>
          </w:p>
          <w:p w14:paraId="07B3ECAC"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t>Faktor pendukung:</w:t>
            </w:r>
            <w:r w:rsidRPr="003153DB">
              <w:rPr>
                <w:rFonts w:ascii="Times New Roman" w:hAnsi="Times New Roman" w:cs="Times New Roman"/>
                <w:sz w:val="20"/>
                <w:szCs w:val="20"/>
              </w:rPr>
              <w:t xml:space="preserve"> SOP yang jelas dan staf TU yang bertugas sesuai bidangnya.</w:t>
            </w:r>
          </w:p>
          <w:p w14:paraId="1C8B44E0" w14:textId="77777777" w:rsidR="00700DAF" w:rsidRPr="003153DB" w:rsidRDefault="00700DAF" w:rsidP="003153DB">
            <w:pPr>
              <w:spacing w:after="0" w:line="240" w:lineRule="auto"/>
              <w:ind w:left="15"/>
              <w:rPr>
                <w:rFonts w:ascii="Times New Roman" w:hAnsi="Times New Roman" w:cs="Times New Roman"/>
                <w:sz w:val="20"/>
                <w:szCs w:val="20"/>
              </w:rPr>
            </w:pPr>
            <w:r w:rsidRPr="003153DB">
              <w:rPr>
                <w:rFonts w:ascii="Times New Roman" w:hAnsi="Times New Roman" w:cs="Times New Roman"/>
                <w:b/>
                <w:sz w:val="20"/>
                <w:szCs w:val="20"/>
              </w:rPr>
              <w:t>Faktor penghambat:</w:t>
            </w:r>
            <w:r w:rsidRPr="003153DB">
              <w:rPr>
                <w:rFonts w:ascii="Times New Roman" w:hAnsi="Times New Roman" w:cs="Times New Roman"/>
                <w:sz w:val="20"/>
                <w:szCs w:val="20"/>
              </w:rPr>
              <w:t xml:space="preserve"> tingginya volume administrasi pada awal tahun ajaran dan arsip fisik yang belum sepenuhnya terdigitalisasi.</w:t>
            </w:r>
          </w:p>
        </w:tc>
      </w:tr>
    </w:tbl>
    <w:p w14:paraId="74083099" w14:textId="77777777" w:rsidR="00700DAF" w:rsidRPr="003153DB" w:rsidRDefault="00700DAF" w:rsidP="00700DAF">
      <w:pPr>
        <w:spacing w:before="240" w:after="240"/>
        <w:ind w:left="840" w:hanging="420"/>
        <w:rPr>
          <w:rFonts w:ascii="Times New Roman" w:hAnsi="Times New Roman" w:cs="Times New Roman"/>
          <w:b/>
          <w:bCs/>
        </w:rPr>
      </w:pPr>
      <w:r w:rsidRPr="003153DB">
        <w:rPr>
          <w:rFonts w:ascii="Times New Roman" w:hAnsi="Times New Roman" w:cs="Times New Roman"/>
          <w:b/>
          <w:bCs/>
        </w:rPr>
        <w:t>C.</w:t>
      </w:r>
      <w:r w:rsidRPr="003153DB">
        <w:rPr>
          <w:rFonts w:ascii="Times New Roman" w:hAnsi="Times New Roman" w:cs="Times New Roman"/>
          <w:sz w:val="14"/>
          <w:szCs w:val="14"/>
        </w:rPr>
        <w:t xml:space="preserve">       </w:t>
      </w:r>
      <w:r w:rsidRPr="003153DB">
        <w:rPr>
          <w:rFonts w:ascii="Times New Roman" w:hAnsi="Times New Roman" w:cs="Times New Roman"/>
          <w:b/>
          <w:bCs/>
        </w:rPr>
        <w:t>Catatan refleksi</w:t>
      </w:r>
    </w:p>
    <w:p w14:paraId="793D6067" w14:textId="4828B856" w:rsidR="00700DAF" w:rsidRPr="003153DB" w:rsidRDefault="00700DAF" w:rsidP="00700DAF">
      <w:pPr>
        <w:spacing w:before="240" w:after="240"/>
        <w:ind w:left="420"/>
        <w:rPr>
          <w:rFonts w:ascii="Times New Roman" w:hAnsi="Times New Roman" w:cs="Times New Roman"/>
        </w:rPr>
      </w:pPr>
      <w:r w:rsidRPr="003153DB">
        <w:rPr>
          <w:rFonts w:ascii="Times New Roman" w:hAnsi="Times New Roman" w:cs="Times New Roman"/>
        </w:rPr>
        <w:t xml:space="preserve">Orientasi PPL Mandiri saya jalani dalam dua tahap, yaitu pembekalan oleh LPTK mengenai karakteristik, tagihan, dan sistem evaluasi PPL Mandiri, kemudian orientasi persekolahan di SMAN 15 Bandung mulai </w:t>
      </w:r>
      <w:r w:rsidR="003C6BC8">
        <w:rPr>
          <w:rFonts w:ascii="Times New Roman" w:hAnsi="Times New Roman" w:cs="Times New Roman"/>
        </w:rPr>
        <w:t>31/Juli/2026</w:t>
      </w:r>
      <w:r w:rsidRPr="003153DB">
        <w:rPr>
          <w:rFonts w:ascii="Times New Roman" w:hAnsi="Times New Roman" w:cs="Times New Roman"/>
        </w:rPr>
        <w:t>. Karena sekolah PPL Mandiri sama dengan sekolah PPL Terbimbing, saya tidak memulai dari awal; fokus orientasi bergeser pada penguatan pemahaman lingkungan akademik dan nonakademik sekolah serta peran saya sebagai pengajar.</w:t>
      </w:r>
    </w:p>
    <w:p w14:paraId="25DDF64E" w14:textId="77777777" w:rsidR="00700DAF" w:rsidRPr="003153DB" w:rsidRDefault="00700DAF" w:rsidP="00700DAF">
      <w:pPr>
        <w:spacing w:before="240" w:after="240"/>
        <w:ind w:left="420"/>
        <w:rPr>
          <w:rFonts w:ascii="Times New Roman" w:hAnsi="Times New Roman" w:cs="Times New Roman"/>
        </w:rPr>
      </w:pPr>
      <w:r w:rsidRPr="003153DB">
        <w:rPr>
          <w:rFonts w:ascii="Times New Roman" w:hAnsi="Times New Roman" w:cs="Times New Roman"/>
        </w:rPr>
        <w:t>Perbedaan terbesar terletak pada peran saya. Pada PPL Terbimbing saya lebih banyak mengamati, sedangkan pada PPL Mandiri saya bertanggung jawab mengajar Informatika di kelas X.5 setiap hari Kamis. Oleh karena itu, hasil orientasi dan observasi tidak cukup dipahami sebagai informasi, tetapi harus diterjemahkan ke dalam keputusan pembelajaran: visi dan misi menjadi arah, tata tertib menjadi pedoman pengelolaan kelas, dan ketersediaan fasilitas menentukan rancangan aktivitas belajar.</w:t>
      </w:r>
    </w:p>
    <w:p w14:paraId="4F3ED943" w14:textId="77777777" w:rsidR="00700DAF" w:rsidRPr="003153DB" w:rsidRDefault="00700DAF" w:rsidP="00700DAF">
      <w:pPr>
        <w:spacing w:before="240" w:after="240"/>
        <w:ind w:left="420"/>
        <w:rPr>
          <w:rFonts w:ascii="Times New Roman" w:hAnsi="Times New Roman" w:cs="Times New Roman"/>
        </w:rPr>
      </w:pPr>
      <w:r w:rsidRPr="003153DB">
        <w:rPr>
          <w:rFonts w:ascii="Times New Roman" w:hAnsi="Times New Roman" w:cs="Times New Roman"/>
        </w:rPr>
        <w:lastRenderedPageBreak/>
        <w:t>Penggantian P5 dengan kegiatan kokurikuler serta penguatan pembelajaran mendalam menuntut saya merancang pembelajaran Informatika yang berkesadaran, bermakna, dan menggembirakan, terhubung dengan permasalahan nyata, serta selaras dengan program karakter sekolah seperti “5W+12D” dan “Gapura Panca Waluya”.</w:t>
      </w:r>
    </w:p>
    <w:p w14:paraId="3921D1C2" w14:textId="77777777" w:rsidR="00700DAF" w:rsidRPr="003153DB" w:rsidRDefault="00700DAF" w:rsidP="00700DAF">
      <w:pPr>
        <w:spacing w:before="240" w:after="240"/>
        <w:ind w:left="420"/>
        <w:rPr>
          <w:rFonts w:ascii="Times New Roman" w:hAnsi="Times New Roman" w:cs="Times New Roman"/>
        </w:rPr>
      </w:pPr>
      <w:r w:rsidRPr="003153DB">
        <w:rPr>
          <w:rFonts w:ascii="Times New Roman" w:hAnsi="Times New Roman" w:cs="Times New Roman"/>
        </w:rPr>
        <w:t>Tantangan yang saya perkirakan antara lain: (1) waktu tatap muka yang terbatas karena hanya bertemu satu kali dalam seminggu, sehingga perencanaan harus efisien dan didukung kelas digital; (2) ketersediaan jadwal dan kesiapan Lab Komputer serta jaringan internet; dan (3) keragaman kemampuan digital murid kelas X yang memerlukan pembelajaran berdiferensiasi.</w:t>
      </w:r>
    </w:p>
    <w:p w14:paraId="6178C0F6" w14:textId="77777777" w:rsidR="00700DAF" w:rsidRPr="003153DB" w:rsidRDefault="00700DAF" w:rsidP="00700DAF">
      <w:pPr>
        <w:spacing w:before="240" w:after="240"/>
        <w:ind w:left="420"/>
        <w:rPr>
          <w:rFonts w:ascii="Times New Roman" w:hAnsi="Times New Roman" w:cs="Times New Roman"/>
        </w:rPr>
      </w:pPr>
      <w:r w:rsidRPr="003153DB">
        <w:rPr>
          <w:rFonts w:ascii="Times New Roman" w:hAnsi="Times New Roman" w:cs="Times New Roman"/>
        </w:rPr>
        <w:t>Sebagai tindak lanjut, saya akan melakukan asesmen diagnostik awal di kelas X.5, berkoordinasi dengan wali kelas dan guru BK untuk mengenali karakteristik murid, mengonfirmasi jadwal Lab Komputer setiap hari Kamis, menyiapkan alternatif aktivitas unplugged, serta merefleksikan setiap pertemuan bersama Guru Pamong, Andre Dewantara, S.T., Gr., sebagai dasar perbaikan pembelajaran berikutnya.</w:t>
      </w:r>
    </w:p>
    <w:tbl>
      <w:tblPr>
        <w:tblW w:w="8921" w:type="dxa"/>
        <w:tblCellMar>
          <w:top w:w="15" w:type="dxa"/>
          <w:left w:w="15" w:type="dxa"/>
          <w:bottom w:w="15" w:type="dxa"/>
          <w:right w:w="15" w:type="dxa"/>
        </w:tblCellMar>
        <w:tblLook w:val="04A0" w:firstRow="1" w:lastRow="0" w:firstColumn="1" w:lastColumn="0" w:noHBand="0" w:noVBand="1"/>
      </w:tblPr>
      <w:tblGrid>
        <w:gridCol w:w="4385"/>
        <w:gridCol w:w="4536"/>
      </w:tblGrid>
      <w:tr w:rsidR="003153DB" w:rsidRPr="003153DB" w14:paraId="43F39586" w14:textId="77777777" w:rsidTr="003153DB">
        <w:trPr>
          <w:trHeight w:val="384"/>
        </w:trPr>
        <w:tc>
          <w:tcPr>
            <w:tcW w:w="8921"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98A9144" w14:textId="6EFCC644" w:rsidR="003153DB" w:rsidRPr="003153DB" w:rsidRDefault="003153DB" w:rsidP="003153DB">
            <w:pPr>
              <w:spacing w:after="160" w:line="259" w:lineRule="auto"/>
              <w:jc w:val="center"/>
              <w:rPr>
                <w:rFonts w:ascii="Times New Roman" w:eastAsiaTheme="minorHAnsi" w:hAnsi="Times New Roman" w:cs="Times New Roman"/>
                <w:b/>
                <w:bCs/>
                <w:kern w:val="2"/>
                <w:lang w:val="id-ID" w:eastAsia="en-US"/>
                <w14:ligatures w14:val="standardContextual"/>
              </w:rPr>
            </w:pPr>
            <w:r w:rsidRPr="003153DB">
              <w:rPr>
                <w:rFonts w:ascii="Times New Roman" w:eastAsiaTheme="minorHAnsi" w:hAnsi="Times New Roman" w:cs="Times New Roman"/>
                <w:b/>
                <w:bCs/>
                <w:kern w:val="2"/>
                <w:lang w:val="id-ID" w:eastAsia="en-US"/>
                <w14:ligatures w14:val="standardContextual"/>
              </w:rPr>
              <w:t>Menyetujui</w:t>
            </w:r>
            <w:r>
              <w:rPr>
                <w:rFonts w:ascii="Times New Roman" w:eastAsiaTheme="minorHAnsi" w:hAnsi="Times New Roman" w:cs="Times New Roman"/>
                <w:b/>
                <w:bCs/>
                <w:kern w:val="2"/>
                <w:lang w:val="id-ID" w:eastAsia="en-US"/>
                <w14:ligatures w14:val="standardContextual"/>
              </w:rPr>
              <w:t>,</w:t>
            </w:r>
          </w:p>
        </w:tc>
      </w:tr>
      <w:tr w:rsidR="003153DB" w:rsidRPr="003153DB" w14:paraId="5E338AAE" w14:textId="77777777" w:rsidTr="003153DB">
        <w:trPr>
          <w:trHeight w:val="555"/>
        </w:trPr>
        <w:tc>
          <w:tcPr>
            <w:tcW w:w="43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7124086" w14:textId="77777777" w:rsidR="003153DB" w:rsidRPr="003153DB" w:rsidRDefault="003153DB" w:rsidP="003153DB">
            <w:pPr>
              <w:spacing w:after="160" w:line="259" w:lineRule="auto"/>
              <w:jc w:val="center"/>
              <w:rPr>
                <w:rFonts w:ascii="Times New Roman" w:eastAsiaTheme="minorHAnsi" w:hAnsi="Times New Roman" w:cs="Times New Roman"/>
                <w:kern w:val="2"/>
                <w:lang w:val="en-ID" w:eastAsia="en-US"/>
                <w14:ligatures w14:val="standardContextual"/>
              </w:rPr>
            </w:pPr>
            <w:r w:rsidRPr="003153DB">
              <w:rPr>
                <w:rFonts w:ascii="Times New Roman" w:eastAsiaTheme="minorHAnsi" w:hAnsi="Times New Roman" w:cs="Times New Roman"/>
                <w:b/>
                <w:bCs/>
                <w:kern w:val="2"/>
                <w:lang w:val="en-ID" w:eastAsia="en-US"/>
                <w14:ligatures w14:val="standardContextual"/>
              </w:rPr>
              <w:t>Guru Pamong</w:t>
            </w:r>
          </w:p>
        </w:tc>
        <w:tc>
          <w:tcPr>
            <w:tcW w:w="453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422288" w14:textId="77777777" w:rsidR="003153DB" w:rsidRPr="003153DB" w:rsidRDefault="003153DB" w:rsidP="003153DB">
            <w:pPr>
              <w:spacing w:after="160" w:line="259" w:lineRule="auto"/>
              <w:jc w:val="center"/>
              <w:rPr>
                <w:rFonts w:ascii="Times New Roman" w:eastAsiaTheme="minorHAnsi" w:hAnsi="Times New Roman" w:cs="Times New Roman"/>
                <w:kern w:val="2"/>
                <w:lang w:val="en-ID" w:eastAsia="en-US"/>
                <w14:ligatures w14:val="standardContextual"/>
              </w:rPr>
            </w:pPr>
            <w:r w:rsidRPr="003153DB">
              <w:rPr>
                <w:rFonts w:ascii="Times New Roman" w:eastAsiaTheme="minorHAnsi" w:hAnsi="Times New Roman" w:cs="Times New Roman"/>
                <w:b/>
                <w:bCs/>
                <w:kern w:val="2"/>
                <w:lang w:val="en-ID" w:eastAsia="en-US"/>
                <w14:ligatures w14:val="standardContextual"/>
              </w:rPr>
              <w:t>Dosen Pembimbing Lapangan</w:t>
            </w:r>
          </w:p>
        </w:tc>
      </w:tr>
      <w:tr w:rsidR="003153DB" w:rsidRPr="003153DB" w14:paraId="5246E11A" w14:textId="77777777" w:rsidTr="003153DB">
        <w:trPr>
          <w:trHeight w:val="285"/>
        </w:trPr>
        <w:tc>
          <w:tcPr>
            <w:tcW w:w="43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9BCEBC2" w14:textId="5BDB9D36" w:rsidR="003153DB" w:rsidRPr="003153DB" w:rsidRDefault="003153DB" w:rsidP="003153DB">
            <w:pPr>
              <w:spacing w:after="0" w:line="259" w:lineRule="auto"/>
              <w:jc w:val="center"/>
              <w:rPr>
                <w:rFonts w:ascii="Times New Roman" w:eastAsiaTheme="minorHAnsi" w:hAnsi="Times New Roman" w:cs="Times New Roman"/>
                <w:kern w:val="2"/>
                <w:lang w:val="en-ID" w:eastAsia="en-US"/>
                <w14:ligatures w14:val="standardContextual"/>
              </w:rPr>
            </w:pPr>
            <w:r w:rsidRPr="003153DB">
              <w:rPr>
                <w:rFonts w:ascii="Times New Roman" w:eastAsiaTheme="minorHAnsi" w:hAnsi="Times New Roman" w:cs="Times New Roman"/>
                <w:kern w:val="2"/>
                <w:lang w:val="en-ID" w:eastAsia="en-US"/>
                <w14:ligatures w14:val="standardContextual"/>
              </w:rPr>
              <w:t xml:space="preserve">Tanggal : </w:t>
            </w:r>
            <w:r w:rsidR="003C6BC8">
              <w:rPr>
                <w:rFonts w:ascii="Times New Roman" w:eastAsiaTheme="minorHAnsi" w:hAnsi="Times New Roman" w:cs="Times New Roman"/>
                <w:kern w:val="2"/>
                <w:lang w:val="id-ID" w:eastAsia="en-US"/>
                <w14:ligatures w14:val="standardContextual"/>
              </w:rPr>
              <w:t>3</w:t>
            </w:r>
            <w:r>
              <w:rPr>
                <w:rFonts w:ascii="Times New Roman" w:eastAsiaTheme="minorHAnsi" w:hAnsi="Times New Roman" w:cs="Times New Roman"/>
                <w:kern w:val="2"/>
                <w:lang w:val="id-ID" w:eastAsia="en-US"/>
                <w14:ligatures w14:val="standardContextual"/>
              </w:rPr>
              <w:t xml:space="preserve"> </w:t>
            </w:r>
            <w:r w:rsidR="003C6BC8">
              <w:rPr>
                <w:rFonts w:ascii="Times New Roman" w:eastAsiaTheme="minorHAnsi" w:hAnsi="Times New Roman" w:cs="Times New Roman"/>
                <w:kern w:val="2"/>
                <w:lang w:val="id-ID" w:eastAsia="en-US"/>
                <w14:ligatures w14:val="standardContextual"/>
              </w:rPr>
              <w:t>Agustus</w:t>
            </w:r>
            <w:r>
              <w:rPr>
                <w:rFonts w:ascii="Times New Roman" w:eastAsiaTheme="minorHAnsi" w:hAnsi="Times New Roman" w:cs="Times New Roman"/>
                <w:kern w:val="2"/>
                <w:lang w:val="id-ID" w:eastAsia="en-US"/>
                <w14:ligatures w14:val="standardContextual"/>
              </w:rPr>
              <w:t xml:space="preserve"> </w:t>
            </w:r>
            <w:r w:rsidRPr="003153DB">
              <w:rPr>
                <w:rFonts w:ascii="Times New Roman" w:eastAsiaTheme="minorHAnsi" w:hAnsi="Times New Roman" w:cs="Times New Roman"/>
                <w:kern w:val="2"/>
                <w:lang w:val="en-ID" w:eastAsia="en-US"/>
                <w14:ligatures w14:val="standardContextual"/>
              </w:rPr>
              <w:t>2026</w:t>
            </w:r>
          </w:p>
        </w:tc>
        <w:tc>
          <w:tcPr>
            <w:tcW w:w="453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FAD313E" w14:textId="61C6F5BA" w:rsidR="003153DB" w:rsidRPr="003153DB" w:rsidRDefault="003153DB" w:rsidP="003153DB">
            <w:pPr>
              <w:spacing w:after="0" w:line="259" w:lineRule="auto"/>
              <w:jc w:val="center"/>
              <w:rPr>
                <w:rFonts w:ascii="Times New Roman" w:eastAsiaTheme="minorHAnsi" w:hAnsi="Times New Roman" w:cs="Times New Roman"/>
                <w:kern w:val="2"/>
                <w:lang w:val="en-ID" w:eastAsia="en-US"/>
                <w14:ligatures w14:val="standardContextual"/>
              </w:rPr>
            </w:pPr>
            <w:r w:rsidRPr="003153DB">
              <w:rPr>
                <w:rFonts w:ascii="Times New Roman" w:eastAsiaTheme="minorHAnsi" w:hAnsi="Times New Roman" w:cs="Times New Roman"/>
                <w:kern w:val="2"/>
                <w:lang w:val="en-ID" w:eastAsia="en-US"/>
                <w14:ligatures w14:val="standardContextual"/>
              </w:rPr>
              <w:t xml:space="preserve">Tanggal : </w:t>
            </w:r>
            <w:r w:rsidR="003C6BC8">
              <w:rPr>
                <w:rFonts w:ascii="Times New Roman" w:eastAsiaTheme="minorHAnsi" w:hAnsi="Times New Roman" w:cs="Times New Roman"/>
                <w:kern w:val="2"/>
                <w:lang w:val="id-ID" w:eastAsia="en-US"/>
                <w14:ligatures w14:val="standardContextual"/>
              </w:rPr>
              <w:t>3</w:t>
            </w:r>
            <w:r w:rsidRPr="003153DB">
              <w:rPr>
                <w:rFonts w:ascii="Times New Roman" w:eastAsiaTheme="minorHAnsi" w:hAnsi="Times New Roman" w:cs="Times New Roman"/>
                <w:kern w:val="2"/>
                <w:lang w:val="en-ID" w:eastAsia="en-US"/>
                <w14:ligatures w14:val="standardContextual"/>
              </w:rPr>
              <w:t xml:space="preserve"> </w:t>
            </w:r>
            <w:r w:rsidR="003C6BC8">
              <w:rPr>
                <w:rFonts w:ascii="Times New Roman" w:eastAsiaTheme="minorHAnsi" w:hAnsi="Times New Roman" w:cs="Times New Roman"/>
                <w:kern w:val="2"/>
                <w:lang w:val="id-ID" w:eastAsia="en-US"/>
                <w14:ligatures w14:val="standardContextual"/>
              </w:rPr>
              <w:t>Agustus</w:t>
            </w:r>
            <w:r w:rsidRPr="003153DB">
              <w:rPr>
                <w:rFonts w:ascii="Times New Roman" w:eastAsiaTheme="minorHAnsi" w:hAnsi="Times New Roman" w:cs="Times New Roman"/>
                <w:kern w:val="2"/>
                <w:lang w:val="en-ID" w:eastAsia="en-US"/>
                <w14:ligatures w14:val="standardContextual"/>
              </w:rPr>
              <w:t xml:space="preserve"> 2026</w:t>
            </w:r>
          </w:p>
        </w:tc>
      </w:tr>
      <w:tr w:rsidR="003153DB" w:rsidRPr="003153DB" w14:paraId="58E4CD5D" w14:textId="77777777" w:rsidTr="003153DB">
        <w:trPr>
          <w:trHeight w:val="2206"/>
        </w:trPr>
        <w:tc>
          <w:tcPr>
            <w:tcW w:w="43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E53DCA" w14:textId="77777777" w:rsidR="003153DB" w:rsidRPr="003153DB" w:rsidRDefault="003153DB" w:rsidP="003153DB">
            <w:pPr>
              <w:spacing w:after="160" w:line="259" w:lineRule="auto"/>
              <w:jc w:val="left"/>
              <w:rPr>
                <w:rFonts w:ascii="Times New Roman" w:eastAsiaTheme="minorHAnsi" w:hAnsi="Times New Roman" w:cs="Times New Roman"/>
                <w:kern w:val="2"/>
                <w:lang w:val="en-ID" w:eastAsia="en-US"/>
                <w14:ligatures w14:val="standardContextual"/>
              </w:rPr>
            </w:pPr>
            <w:r w:rsidRPr="003153DB">
              <w:rPr>
                <w:rFonts w:ascii="Times New Roman" w:eastAsiaTheme="minorHAnsi" w:hAnsi="Times New Roman" w:cs="Times New Roman"/>
                <w:noProof/>
                <w:kern w:val="2"/>
                <w:lang w:val="en-ID" w:eastAsia="en-US"/>
                <w14:ligatures w14:val="standardContextual"/>
              </w:rPr>
              <w:drawing>
                <wp:anchor distT="0" distB="0" distL="114300" distR="114300" simplePos="0" relativeHeight="251663360" behindDoc="0" locked="0" layoutInCell="1" allowOverlap="1" wp14:anchorId="19DEBDA9" wp14:editId="441D6099">
                  <wp:simplePos x="0" y="0"/>
                  <wp:positionH relativeFrom="column">
                    <wp:posOffset>187325</wp:posOffset>
                  </wp:positionH>
                  <wp:positionV relativeFrom="paragraph">
                    <wp:posOffset>-89493</wp:posOffset>
                  </wp:positionV>
                  <wp:extent cx="2091130" cy="1173480"/>
                  <wp:effectExtent l="0" t="0" r="0" b="0"/>
                  <wp:wrapNone/>
                  <wp:docPr id="86641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113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53DB">
              <w:rPr>
                <w:rFonts w:ascii="Times New Roman" w:eastAsiaTheme="minorHAnsi" w:hAnsi="Times New Roman" w:cs="Times New Roman"/>
                <w:kern w:val="2"/>
                <w:lang w:val="en-ID" w:eastAsia="en-US"/>
                <w14:ligatures w14:val="standardContextual"/>
              </w:rPr>
              <w:t> </w:t>
            </w:r>
          </w:p>
          <w:p w14:paraId="2E801413" w14:textId="77777777" w:rsidR="003153DB" w:rsidRPr="003153DB" w:rsidRDefault="003153DB" w:rsidP="003153DB">
            <w:pPr>
              <w:spacing w:after="160" w:line="259" w:lineRule="auto"/>
              <w:jc w:val="left"/>
              <w:rPr>
                <w:rFonts w:ascii="Times New Roman" w:eastAsiaTheme="minorHAnsi" w:hAnsi="Times New Roman" w:cs="Times New Roman"/>
                <w:kern w:val="2"/>
                <w:lang w:val="en-ID" w:eastAsia="en-US"/>
                <w14:ligatures w14:val="standardContextual"/>
              </w:rPr>
            </w:pPr>
            <w:r w:rsidRPr="003153DB">
              <w:rPr>
                <w:rFonts w:ascii="Times New Roman" w:eastAsiaTheme="minorHAnsi" w:hAnsi="Times New Roman" w:cs="Times New Roman"/>
                <w:kern w:val="2"/>
                <w:lang w:val="en-ID" w:eastAsia="en-US"/>
                <w14:ligatures w14:val="standardContextual"/>
              </w:rPr>
              <w:t>  </w:t>
            </w:r>
          </w:p>
          <w:p w14:paraId="028EDE65" w14:textId="77777777" w:rsidR="003153DB" w:rsidRPr="003153DB" w:rsidRDefault="003153DB" w:rsidP="003153DB">
            <w:pPr>
              <w:spacing w:after="160" w:line="259" w:lineRule="auto"/>
              <w:jc w:val="left"/>
              <w:rPr>
                <w:rFonts w:ascii="Times New Roman" w:eastAsiaTheme="minorHAnsi" w:hAnsi="Times New Roman" w:cs="Times New Roman"/>
                <w:kern w:val="2"/>
                <w:lang w:val="en-ID" w:eastAsia="en-US"/>
                <w14:ligatures w14:val="standardContextual"/>
              </w:rPr>
            </w:pPr>
            <w:r w:rsidRPr="003153DB">
              <w:rPr>
                <w:rFonts w:ascii="Times New Roman" w:eastAsiaTheme="minorHAnsi" w:hAnsi="Times New Roman" w:cs="Times New Roman"/>
                <w:kern w:val="2"/>
                <w:lang w:val="en-ID" w:eastAsia="en-US"/>
                <w14:ligatures w14:val="standardContextual"/>
              </w:rPr>
              <w:t> </w:t>
            </w:r>
          </w:p>
          <w:p w14:paraId="3DF672BA" w14:textId="77777777" w:rsidR="003153DB" w:rsidRPr="003153DB" w:rsidRDefault="003153DB" w:rsidP="003153DB">
            <w:pPr>
              <w:spacing w:after="160" w:line="259" w:lineRule="auto"/>
              <w:jc w:val="left"/>
              <w:rPr>
                <w:rFonts w:ascii="Times New Roman" w:eastAsiaTheme="minorHAnsi" w:hAnsi="Times New Roman" w:cs="Times New Roman"/>
                <w:kern w:val="2"/>
                <w:lang w:val="en-ID" w:eastAsia="en-US"/>
                <w14:ligatures w14:val="standardContextual"/>
              </w:rPr>
            </w:pPr>
            <w:r w:rsidRPr="003153DB">
              <w:rPr>
                <w:rFonts w:ascii="Times New Roman" w:eastAsiaTheme="minorHAnsi" w:hAnsi="Times New Roman" w:cs="Times New Roman"/>
                <w:kern w:val="2"/>
                <w:lang w:val="en-ID" w:eastAsia="en-US"/>
                <w14:ligatures w14:val="standardContextual"/>
              </w:rPr>
              <w:t> </w:t>
            </w:r>
          </w:p>
          <w:p w14:paraId="329C1F97" w14:textId="77777777" w:rsidR="003153DB" w:rsidRPr="003153DB" w:rsidRDefault="003153DB" w:rsidP="003153DB">
            <w:pPr>
              <w:spacing w:after="160" w:line="259" w:lineRule="auto"/>
              <w:jc w:val="center"/>
              <w:rPr>
                <w:rFonts w:ascii="Times New Roman" w:eastAsiaTheme="minorHAnsi" w:hAnsi="Times New Roman" w:cs="Times New Roman"/>
                <w:kern w:val="2"/>
                <w:lang w:val="id-ID" w:eastAsia="en-US"/>
                <w14:ligatures w14:val="standardContextual"/>
              </w:rPr>
            </w:pPr>
            <w:r w:rsidRPr="003153DB">
              <w:rPr>
                <w:rFonts w:ascii="Times New Roman" w:eastAsiaTheme="minorHAnsi" w:hAnsi="Times New Roman" w:cs="Times New Roman"/>
                <w:kern w:val="2"/>
                <w:lang w:val="id-ID" w:eastAsia="en-US"/>
                <w14:ligatures w14:val="standardContextual"/>
              </w:rPr>
              <w:t>Andre Dewantara, S.T., G.r.</w:t>
            </w:r>
          </w:p>
        </w:tc>
        <w:tc>
          <w:tcPr>
            <w:tcW w:w="453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74C26B" w14:textId="77777777" w:rsidR="003153DB" w:rsidRPr="003153DB" w:rsidRDefault="003153DB" w:rsidP="003153DB">
            <w:pPr>
              <w:spacing w:after="160" w:line="259" w:lineRule="auto"/>
              <w:jc w:val="left"/>
              <w:rPr>
                <w:rFonts w:ascii="Times New Roman" w:eastAsiaTheme="minorHAnsi" w:hAnsi="Times New Roman" w:cs="Times New Roman"/>
                <w:kern w:val="2"/>
                <w:lang w:val="en-ID" w:eastAsia="en-US"/>
                <w14:ligatures w14:val="standardContextual"/>
              </w:rPr>
            </w:pPr>
            <w:r w:rsidRPr="003153DB">
              <w:rPr>
                <w:rFonts w:ascii="Times New Roman" w:eastAsiaTheme="minorHAnsi" w:hAnsi="Times New Roman" w:cs="Times New Roman"/>
                <w:noProof/>
                <w:kern w:val="2"/>
                <w:lang w:val="en-ID" w:eastAsia="en-US"/>
                <w14:ligatures w14:val="standardContextual"/>
              </w:rPr>
              <w:drawing>
                <wp:anchor distT="0" distB="0" distL="114300" distR="114300" simplePos="0" relativeHeight="251664384" behindDoc="0" locked="0" layoutInCell="1" allowOverlap="1" wp14:anchorId="6105F2EA" wp14:editId="18CE4936">
                  <wp:simplePos x="0" y="0"/>
                  <wp:positionH relativeFrom="column">
                    <wp:posOffset>431800</wp:posOffset>
                  </wp:positionH>
                  <wp:positionV relativeFrom="paragraph">
                    <wp:posOffset>55245</wp:posOffset>
                  </wp:positionV>
                  <wp:extent cx="1646006" cy="936957"/>
                  <wp:effectExtent l="0" t="0" r="0" b="0"/>
                  <wp:wrapNone/>
                  <wp:docPr id="188007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6006" cy="9369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53DB">
              <w:rPr>
                <w:rFonts w:ascii="Times New Roman" w:eastAsiaTheme="minorHAnsi" w:hAnsi="Times New Roman" w:cs="Times New Roman"/>
                <w:kern w:val="2"/>
                <w:lang w:val="en-ID" w:eastAsia="en-US"/>
                <w14:ligatures w14:val="standardContextual"/>
              </w:rPr>
              <w:t> </w:t>
            </w:r>
          </w:p>
          <w:p w14:paraId="5C533F30" w14:textId="77777777" w:rsidR="003153DB" w:rsidRPr="003153DB" w:rsidRDefault="003153DB" w:rsidP="003153DB">
            <w:pPr>
              <w:spacing w:after="160" w:line="259" w:lineRule="auto"/>
              <w:jc w:val="left"/>
              <w:rPr>
                <w:rFonts w:ascii="Times New Roman" w:eastAsiaTheme="minorHAnsi" w:hAnsi="Times New Roman" w:cs="Times New Roman"/>
                <w:kern w:val="2"/>
                <w:lang w:val="en-ID" w:eastAsia="en-US"/>
                <w14:ligatures w14:val="standardContextual"/>
              </w:rPr>
            </w:pPr>
            <w:r w:rsidRPr="003153DB">
              <w:rPr>
                <w:rFonts w:ascii="Times New Roman" w:eastAsiaTheme="minorHAnsi" w:hAnsi="Times New Roman" w:cs="Times New Roman"/>
                <w:kern w:val="2"/>
                <w:lang w:val="en-ID" w:eastAsia="en-US"/>
                <w14:ligatures w14:val="standardContextual"/>
              </w:rPr>
              <w:t> </w:t>
            </w:r>
          </w:p>
          <w:p w14:paraId="00ABF6BF" w14:textId="77777777" w:rsidR="003153DB" w:rsidRPr="003153DB" w:rsidRDefault="003153DB" w:rsidP="003153DB">
            <w:pPr>
              <w:spacing w:after="160" w:line="259" w:lineRule="auto"/>
              <w:jc w:val="left"/>
              <w:rPr>
                <w:rFonts w:ascii="Times New Roman" w:eastAsiaTheme="minorHAnsi" w:hAnsi="Times New Roman" w:cs="Times New Roman"/>
                <w:kern w:val="2"/>
                <w:lang w:val="en-ID" w:eastAsia="en-US"/>
                <w14:ligatures w14:val="standardContextual"/>
              </w:rPr>
            </w:pPr>
            <w:r w:rsidRPr="003153DB">
              <w:rPr>
                <w:rFonts w:ascii="Times New Roman" w:eastAsiaTheme="minorHAnsi" w:hAnsi="Times New Roman" w:cs="Times New Roman"/>
                <w:kern w:val="2"/>
                <w:lang w:val="en-ID" w:eastAsia="en-US"/>
                <w14:ligatures w14:val="standardContextual"/>
              </w:rPr>
              <w:t>   </w:t>
            </w:r>
          </w:p>
          <w:p w14:paraId="6025BCD9" w14:textId="77777777" w:rsidR="003153DB" w:rsidRPr="003153DB" w:rsidRDefault="003153DB" w:rsidP="003153DB">
            <w:pPr>
              <w:spacing w:after="160" w:line="259" w:lineRule="auto"/>
              <w:jc w:val="left"/>
              <w:rPr>
                <w:rFonts w:ascii="Times New Roman" w:eastAsiaTheme="minorHAnsi" w:hAnsi="Times New Roman" w:cs="Times New Roman"/>
                <w:kern w:val="2"/>
                <w:lang w:val="en-ID" w:eastAsia="en-US"/>
                <w14:ligatures w14:val="standardContextual"/>
              </w:rPr>
            </w:pPr>
            <w:r w:rsidRPr="003153DB">
              <w:rPr>
                <w:rFonts w:ascii="Times New Roman" w:eastAsiaTheme="minorHAnsi" w:hAnsi="Times New Roman" w:cs="Times New Roman"/>
                <w:kern w:val="2"/>
                <w:lang w:val="en-ID" w:eastAsia="en-US"/>
                <w14:ligatures w14:val="standardContextual"/>
              </w:rPr>
              <w:t> </w:t>
            </w:r>
          </w:p>
          <w:p w14:paraId="22CACB45" w14:textId="77777777" w:rsidR="003153DB" w:rsidRPr="003153DB" w:rsidRDefault="003153DB" w:rsidP="003153DB">
            <w:pPr>
              <w:spacing w:after="160" w:line="259" w:lineRule="auto"/>
              <w:jc w:val="center"/>
              <w:rPr>
                <w:rFonts w:ascii="Times New Roman" w:eastAsiaTheme="minorHAnsi" w:hAnsi="Times New Roman" w:cs="Times New Roman"/>
                <w:kern w:val="2"/>
                <w:lang w:val="en-ID" w:eastAsia="en-US"/>
                <w14:ligatures w14:val="standardContextual"/>
              </w:rPr>
            </w:pPr>
            <w:r w:rsidRPr="003153DB">
              <w:rPr>
                <w:rFonts w:ascii="Times New Roman" w:eastAsiaTheme="minorHAnsi" w:hAnsi="Times New Roman" w:cs="Times New Roman"/>
                <w:kern w:val="2"/>
                <w:lang w:val="en-ID" w:eastAsia="en-US"/>
                <w14:ligatures w14:val="standardContextual"/>
              </w:rPr>
              <w:t>Dr. Wahyudin, M.T.</w:t>
            </w:r>
          </w:p>
        </w:tc>
      </w:tr>
    </w:tbl>
    <w:p w14:paraId="4F90F0E6" w14:textId="77777777" w:rsidR="003153DB" w:rsidRPr="003153DB" w:rsidRDefault="003153DB" w:rsidP="003153DB">
      <w:pPr>
        <w:spacing w:before="240" w:after="240"/>
        <w:rPr>
          <w:rFonts w:ascii="Times New Roman" w:hAnsi="Times New Roman" w:cs="Times New Roman"/>
        </w:rPr>
      </w:pPr>
    </w:p>
    <w:p w14:paraId="21A51288" w14:textId="77777777" w:rsidR="003153DB" w:rsidRPr="003153DB" w:rsidRDefault="003153DB" w:rsidP="003153DB">
      <w:pPr>
        <w:spacing w:before="240" w:after="240"/>
        <w:rPr>
          <w:rFonts w:ascii="Times New Roman" w:hAnsi="Times New Roman" w:cs="Times New Roman"/>
        </w:rPr>
      </w:pPr>
    </w:p>
    <w:p w14:paraId="7E69385A" w14:textId="35AD8647" w:rsidR="009146E1" w:rsidRPr="003153DB" w:rsidRDefault="009146E1" w:rsidP="00700DAF">
      <w:pPr>
        <w:rPr>
          <w:rFonts w:ascii="Times New Roman" w:hAnsi="Times New Roman" w:cs="Times New Roman"/>
        </w:rPr>
      </w:pPr>
    </w:p>
    <w:sectPr w:rsidR="009146E1" w:rsidRPr="003153DB" w:rsidSect="003153DB">
      <w:headerReference w:type="even" r:id="rId10"/>
      <w:head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CE9B8" w14:textId="77777777" w:rsidR="00B91210" w:rsidRDefault="00B91210" w:rsidP="00313DAA">
      <w:pPr>
        <w:spacing w:after="0" w:line="240" w:lineRule="auto"/>
      </w:pPr>
      <w:r>
        <w:separator/>
      </w:r>
    </w:p>
  </w:endnote>
  <w:endnote w:type="continuationSeparator" w:id="0">
    <w:p w14:paraId="6F12F2B3" w14:textId="77777777" w:rsidR="00B91210" w:rsidRDefault="00B91210" w:rsidP="00313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678A8" w14:textId="77777777" w:rsidR="00B91210" w:rsidRDefault="00B91210" w:rsidP="00313DAA">
      <w:pPr>
        <w:spacing w:after="0" w:line="240" w:lineRule="auto"/>
      </w:pPr>
      <w:r>
        <w:separator/>
      </w:r>
    </w:p>
  </w:footnote>
  <w:footnote w:type="continuationSeparator" w:id="0">
    <w:p w14:paraId="0CCBE3EC" w14:textId="77777777" w:rsidR="00B91210" w:rsidRDefault="00B91210" w:rsidP="00313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6A88B" w14:textId="3E3AA023" w:rsidR="00313DAA" w:rsidRDefault="00313DAA">
    <w:pPr>
      <w:pStyle w:val="Header"/>
    </w:pPr>
    <w:r>
      <w:rPr>
        <w:noProof/>
      </w:rPr>
      <w:drawing>
        <wp:anchor distT="0" distB="0" distL="114300" distR="114300" simplePos="0" relativeHeight="251659264" behindDoc="0" locked="0" layoutInCell="1" allowOverlap="1" wp14:anchorId="6A1E2A3E" wp14:editId="3C597F33">
          <wp:simplePos x="0" y="0"/>
          <wp:positionH relativeFrom="page">
            <wp:align>right</wp:align>
          </wp:positionH>
          <wp:positionV relativeFrom="paragraph">
            <wp:posOffset>-436880</wp:posOffset>
          </wp:positionV>
          <wp:extent cx="7543800" cy="899160"/>
          <wp:effectExtent l="0" t="0" r="0" b="0"/>
          <wp:wrapSquare wrapText="bothSides"/>
          <wp:docPr id="50880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3420" name="Picture 508803420"/>
                  <pic:cNvPicPr/>
                </pic:nvPicPr>
                <pic:blipFill>
                  <a:blip r:embed="rId1">
                    <a:extLst>
                      <a:ext uri="{28A0092B-C50C-407E-A947-70E740481C1C}">
                        <a14:useLocalDpi xmlns:a14="http://schemas.microsoft.com/office/drawing/2010/main" val="0"/>
                      </a:ext>
                    </a:extLst>
                  </a:blip>
                  <a:stretch>
                    <a:fillRect/>
                  </a:stretch>
                </pic:blipFill>
                <pic:spPr>
                  <a:xfrm>
                    <a:off x="0" y="0"/>
                    <a:ext cx="754380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FC2D" w14:textId="18985CEC" w:rsidR="00313DAA" w:rsidRDefault="00313DAA">
    <w:pPr>
      <w:pStyle w:val="Header"/>
    </w:pPr>
    <w:r>
      <w:rPr>
        <w:noProof/>
      </w:rPr>
      <w:drawing>
        <wp:anchor distT="0" distB="0" distL="114300" distR="114300" simplePos="0" relativeHeight="251658240" behindDoc="0" locked="0" layoutInCell="1" allowOverlap="1" wp14:anchorId="28317D70" wp14:editId="0FF050A6">
          <wp:simplePos x="0" y="0"/>
          <wp:positionH relativeFrom="page">
            <wp:align>left</wp:align>
          </wp:positionH>
          <wp:positionV relativeFrom="paragraph">
            <wp:posOffset>-436880</wp:posOffset>
          </wp:positionV>
          <wp:extent cx="7550150" cy="899160"/>
          <wp:effectExtent l="0" t="0" r="0" b="0"/>
          <wp:wrapSquare wrapText="bothSides"/>
          <wp:docPr id="13507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2059" name="Picture 1350792059"/>
                  <pic:cNvPicPr/>
                </pic:nvPicPr>
                <pic:blipFill>
                  <a:blip r:embed="rId1">
                    <a:extLst>
                      <a:ext uri="{28A0092B-C50C-407E-A947-70E740481C1C}">
                        <a14:useLocalDpi xmlns:a14="http://schemas.microsoft.com/office/drawing/2010/main" val="0"/>
                      </a:ext>
                    </a:extLst>
                  </a:blip>
                  <a:stretch>
                    <a:fillRect/>
                  </a:stretch>
                </pic:blipFill>
                <pic:spPr>
                  <a:xfrm>
                    <a:off x="0" y="0"/>
                    <a:ext cx="755015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46F19"/>
    <w:multiLevelType w:val="multilevel"/>
    <w:tmpl w:val="A09E51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64F0B6C"/>
    <w:multiLevelType w:val="multilevel"/>
    <w:tmpl w:val="A0F42C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FDB5097"/>
    <w:multiLevelType w:val="multilevel"/>
    <w:tmpl w:val="6EE2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1E19E5"/>
    <w:multiLevelType w:val="multilevel"/>
    <w:tmpl w:val="13DAE66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5DE0E60"/>
    <w:multiLevelType w:val="multilevel"/>
    <w:tmpl w:val="580E914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47865908">
    <w:abstractNumId w:val="2"/>
    <w:lvlOverride w:ilvl="0">
      <w:lvl w:ilvl="0">
        <w:numFmt w:val="upperLetter"/>
        <w:lvlText w:val="%1."/>
        <w:lvlJc w:val="left"/>
      </w:lvl>
    </w:lvlOverride>
  </w:num>
  <w:num w:numId="2" w16cid:durableId="1447385831">
    <w:abstractNumId w:val="3"/>
  </w:num>
  <w:num w:numId="3" w16cid:durableId="273706567">
    <w:abstractNumId w:val="1"/>
  </w:num>
  <w:num w:numId="4" w16cid:durableId="258370958">
    <w:abstractNumId w:val="4"/>
  </w:num>
  <w:num w:numId="5" w16cid:durableId="1572277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0E"/>
    <w:rsid w:val="000F1A65"/>
    <w:rsid w:val="00116A2D"/>
    <w:rsid w:val="00160835"/>
    <w:rsid w:val="002547A8"/>
    <w:rsid w:val="002B2899"/>
    <w:rsid w:val="002D6D24"/>
    <w:rsid w:val="002F3712"/>
    <w:rsid w:val="00313DAA"/>
    <w:rsid w:val="003153DB"/>
    <w:rsid w:val="003C6BC8"/>
    <w:rsid w:val="003E2C66"/>
    <w:rsid w:val="003E4E16"/>
    <w:rsid w:val="00485727"/>
    <w:rsid w:val="004D3EFA"/>
    <w:rsid w:val="00513D7A"/>
    <w:rsid w:val="005321C6"/>
    <w:rsid w:val="00536E98"/>
    <w:rsid w:val="00594C3E"/>
    <w:rsid w:val="005B424D"/>
    <w:rsid w:val="005F3546"/>
    <w:rsid w:val="006078F8"/>
    <w:rsid w:val="0065030E"/>
    <w:rsid w:val="00700DAF"/>
    <w:rsid w:val="00795C0E"/>
    <w:rsid w:val="007C6C09"/>
    <w:rsid w:val="008172BB"/>
    <w:rsid w:val="00843624"/>
    <w:rsid w:val="00913B86"/>
    <w:rsid w:val="009146E1"/>
    <w:rsid w:val="009F3036"/>
    <w:rsid w:val="00A117A4"/>
    <w:rsid w:val="00A36386"/>
    <w:rsid w:val="00A46C0D"/>
    <w:rsid w:val="00AC5827"/>
    <w:rsid w:val="00AF3362"/>
    <w:rsid w:val="00B811BE"/>
    <w:rsid w:val="00B91210"/>
    <w:rsid w:val="00C052FA"/>
    <w:rsid w:val="00CD15C6"/>
    <w:rsid w:val="00CE5CC0"/>
    <w:rsid w:val="00EE7C64"/>
    <w:rsid w:val="00F21D8D"/>
    <w:rsid w:val="00F4289D"/>
    <w:rsid w:val="00FC0141"/>
    <w:rsid w:val="00FC0D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1B6A9"/>
  <w15:chartTrackingRefBased/>
  <w15:docId w15:val="{E2BAAEAB-DF7C-4441-922C-367317AD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6E1"/>
    <w:pPr>
      <w:spacing w:after="200" w:line="360" w:lineRule="auto"/>
      <w:jc w:val="both"/>
    </w:pPr>
    <w:rPr>
      <w:rFonts w:ascii="Arial" w:eastAsia="Arial" w:hAnsi="Arial" w:cs="Arial"/>
      <w:kern w:val="0"/>
      <w:lang w:val="en" w:eastAsia="en-ID"/>
      <w14:ligatures w14:val="none"/>
    </w:rPr>
  </w:style>
  <w:style w:type="paragraph" w:styleId="Heading1">
    <w:name w:val="heading 1"/>
    <w:basedOn w:val="Normal"/>
    <w:next w:val="Normal"/>
    <w:link w:val="Heading1Char"/>
    <w:uiPriority w:val="9"/>
    <w:qFormat/>
    <w:rsid w:val="00795C0E"/>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795C0E"/>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795C0E"/>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795C0E"/>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795C0E"/>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795C0E"/>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795C0E"/>
    <w:pPr>
      <w:keepNext/>
      <w:keepLines/>
      <w:spacing w:before="40" w:after="0" w:line="259" w:lineRule="auto"/>
      <w:jc w:val="left"/>
      <w:outlineLvl w:val="6"/>
    </w:pPr>
    <w:rPr>
      <w:rFonts w:asciiTheme="minorHAnsi" w:eastAsiaTheme="majorEastAsia" w:hAnsiTheme="minorHAnsi" w:cstheme="majorBidi"/>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795C0E"/>
    <w:pPr>
      <w:keepNext/>
      <w:keepLines/>
      <w:spacing w:after="0" w:line="259" w:lineRule="auto"/>
      <w:jc w:val="left"/>
      <w:outlineLvl w:val="7"/>
    </w:pPr>
    <w:rPr>
      <w:rFonts w:asciiTheme="minorHAnsi" w:eastAsiaTheme="majorEastAsia" w:hAnsiTheme="minorHAnsi" w:cstheme="majorBidi"/>
      <w:i/>
      <w:iCs/>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795C0E"/>
    <w:pPr>
      <w:keepNext/>
      <w:keepLines/>
      <w:spacing w:after="0" w:line="259" w:lineRule="auto"/>
      <w:jc w:val="left"/>
      <w:outlineLvl w:val="8"/>
    </w:pPr>
    <w:rPr>
      <w:rFonts w:asciiTheme="minorHAnsi" w:eastAsiaTheme="majorEastAsia" w:hAnsiTheme="minorHAnsi" w:cstheme="majorBidi"/>
      <w:color w:val="272727" w:themeColor="text1" w:themeTint="D8"/>
      <w:kern w:val="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0E"/>
    <w:rPr>
      <w:rFonts w:eastAsiaTheme="majorEastAsia" w:cstheme="majorBidi"/>
      <w:color w:val="272727" w:themeColor="text1" w:themeTint="D8"/>
    </w:rPr>
  </w:style>
  <w:style w:type="paragraph" w:styleId="Title">
    <w:name w:val="Title"/>
    <w:basedOn w:val="Normal"/>
    <w:next w:val="Normal"/>
    <w:link w:val="TitleChar"/>
    <w:uiPriority w:val="10"/>
    <w:qFormat/>
    <w:rsid w:val="00795C0E"/>
    <w:pPr>
      <w:spacing w:after="80" w:line="240" w:lineRule="auto"/>
      <w:contextualSpacing/>
      <w:jc w:val="left"/>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79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C0E"/>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79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0E"/>
    <w:pPr>
      <w:spacing w:before="160" w:after="160" w:line="259" w:lineRule="auto"/>
      <w:jc w:val="center"/>
    </w:pPr>
    <w:rPr>
      <w:rFonts w:asciiTheme="minorHAnsi" w:eastAsiaTheme="minorHAnsi" w:hAnsiTheme="minorHAnsi" w:cstheme="minorBidi"/>
      <w:i/>
      <w:iCs/>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795C0E"/>
    <w:rPr>
      <w:i/>
      <w:iCs/>
      <w:color w:val="404040" w:themeColor="text1" w:themeTint="BF"/>
    </w:rPr>
  </w:style>
  <w:style w:type="paragraph" w:styleId="ListParagraph">
    <w:name w:val="List Paragraph"/>
    <w:basedOn w:val="Normal"/>
    <w:uiPriority w:val="34"/>
    <w:qFormat/>
    <w:rsid w:val="00795C0E"/>
    <w:pPr>
      <w:spacing w:after="160" w:line="259" w:lineRule="auto"/>
      <w:ind w:left="720"/>
      <w:contextualSpacing/>
      <w:jc w:val="left"/>
    </w:pPr>
    <w:rPr>
      <w:rFonts w:asciiTheme="minorHAnsi" w:eastAsiaTheme="minorHAnsi" w:hAnsiTheme="minorHAnsi" w:cstheme="minorBidi"/>
      <w:kern w:val="2"/>
      <w:lang w:val="en-ID" w:eastAsia="en-US"/>
      <w14:ligatures w14:val="standardContextual"/>
    </w:rPr>
  </w:style>
  <w:style w:type="character" w:styleId="IntenseEmphasis">
    <w:name w:val="Intense Emphasis"/>
    <w:basedOn w:val="DefaultParagraphFont"/>
    <w:uiPriority w:val="21"/>
    <w:qFormat/>
    <w:rsid w:val="00795C0E"/>
    <w:rPr>
      <w:i/>
      <w:iCs/>
      <w:color w:val="2F5496" w:themeColor="accent1" w:themeShade="BF"/>
    </w:rPr>
  </w:style>
  <w:style w:type="paragraph" w:styleId="IntenseQuote">
    <w:name w:val="Intense Quote"/>
    <w:basedOn w:val="Normal"/>
    <w:next w:val="Normal"/>
    <w:link w:val="IntenseQuoteChar"/>
    <w:uiPriority w:val="30"/>
    <w:qFormat/>
    <w:rsid w:val="00795C0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795C0E"/>
    <w:rPr>
      <w:i/>
      <w:iCs/>
      <w:color w:val="2F5496" w:themeColor="accent1" w:themeShade="BF"/>
    </w:rPr>
  </w:style>
  <w:style w:type="character" w:styleId="IntenseReference">
    <w:name w:val="Intense Reference"/>
    <w:basedOn w:val="DefaultParagraphFont"/>
    <w:uiPriority w:val="32"/>
    <w:qFormat/>
    <w:rsid w:val="00795C0E"/>
    <w:rPr>
      <w:b/>
      <w:bCs/>
      <w:smallCaps/>
      <w:color w:val="2F5496" w:themeColor="accent1" w:themeShade="BF"/>
      <w:spacing w:val="5"/>
    </w:rPr>
  </w:style>
  <w:style w:type="paragraph" w:styleId="Header">
    <w:name w:val="header"/>
    <w:basedOn w:val="Normal"/>
    <w:link w:val="HeaderChar"/>
    <w:uiPriority w:val="99"/>
    <w:unhideWhenUsed/>
    <w:rsid w:val="00313DAA"/>
    <w:pPr>
      <w:tabs>
        <w:tab w:val="center" w:pos="4513"/>
        <w:tab w:val="right" w:pos="9026"/>
      </w:tabs>
      <w:spacing w:after="0" w:line="240" w:lineRule="auto"/>
      <w:jc w:val="left"/>
    </w:pPr>
    <w:rPr>
      <w:rFonts w:asciiTheme="minorHAnsi" w:eastAsiaTheme="minorHAnsi" w:hAnsiTheme="minorHAnsi" w:cstheme="minorBidi"/>
      <w:kern w:val="2"/>
      <w:lang w:val="en-ID" w:eastAsia="en-US"/>
      <w14:ligatures w14:val="standardContextual"/>
    </w:rPr>
  </w:style>
  <w:style w:type="character" w:customStyle="1" w:styleId="HeaderChar">
    <w:name w:val="Header Char"/>
    <w:basedOn w:val="DefaultParagraphFont"/>
    <w:link w:val="Header"/>
    <w:uiPriority w:val="99"/>
    <w:rsid w:val="00313DAA"/>
  </w:style>
  <w:style w:type="paragraph" w:styleId="Footer">
    <w:name w:val="footer"/>
    <w:basedOn w:val="Normal"/>
    <w:link w:val="FooterChar"/>
    <w:uiPriority w:val="99"/>
    <w:unhideWhenUsed/>
    <w:rsid w:val="00313D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DAA"/>
  </w:style>
  <w:style w:type="paragraph" w:styleId="NormalWeb">
    <w:name w:val="Normal (Web)"/>
    <w:basedOn w:val="Normal"/>
    <w:uiPriority w:val="99"/>
    <w:semiHidden/>
    <w:unhideWhenUsed/>
    <w:rsid w:val="003E4E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E4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633324">
      <w:bodyDiv w:val="1"/>
      <w:marLeft w:val="0"/>
      <w:marRight w:val="0"/>
      <w:marTop w:val="0"/>
      <w:marBottom w:val="0"/>
      <w:divBdr>
        <w:top w:val="none" w:sz="0" w:space="0" w:color="auto"/>
        <w:left w:val="none" w:sz="0" w:space="0" w:color="auto"/>
        <w:bottom w:val="none" w:sz="0" w:space="0" w:color="auto"/>
        <w:right w:val="none" w:sz="0" w:space="0" w:color="auto"/>
      </w:divBdr>
    </w:div>
    <w:div w:id="1645741136">
      <w:bodyDiv w:val="1"/>
      <w:marLeft w:val="0"/>
      <w:marRight w:val="0"/>
      <w:marTop w:val="0"/>
      <w:marBottom w:val="0"/>
      <w:divBdr>
        <w:top w:val="none" w:sz="0" w:space="0" w:color="auto"/>
        <w:left w:val="none" w:sz="0" w:space="0" w:color="auto"/>
        <w:bottom w:val="none" w:sz="0" w:space="0" w:color="auto"/>
        <w:right w:val="none" w:sz="0" w:space="0" w:color="auto"/>
      </w:divBdr>
    </w:div>
    <w:div w:id="1756246422">
      <w:bodyDiv w:val="1"/>
      <w:marLeft w:val="0"/>
      <w:marRight w:val="0"/>
      <w:marTop w:val="0"/>
      <w:marBottom w:val="0"/>
      <w:divBdr>
        <w:top w:val="none" w:sz="0" w:space="0" w:color="auto"/>
        <w:left w:val="none" w:sz="0" w:space="0" w:color="auto"/>
        <w:bottom w:val="none" w:sz="0" w:space="0" w:color="auto"/>
        <w:right w:val="none" w:sz="0" w:space="0" w:color="auto"/>
      </w:divBdr>
    </w:div>
    <w:div w:id="198319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2731</Words>
  <Characters>15571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Zalilia</dc:creator>
  <cp:keywords/>
  <dc:description/>
  <cp:lastModifiedBy>Ahmad Nursyifa</cp:lastModifiedBy>
  <cp:revision>5</cp:revision>
  <cp:lastPrinted>2025-12-05T04:46:00Z</cp:lastPrinted>
  <dcterms:created xsi:type="dcterms:W3CDTF">2025-12-05T07:14:00Z</dcterms:created>
  <dcterms:modified xsi:type="dcterms:W3CDTF">2026-10-11T12:27:00Z</dcterms:modified>
</cp:coreProperties>
</file>