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D5E35" w14:textId="77777777" w:rsidR="003D5AF6" w:rsidRDefault="00000000">
      <w:pPr>
        <w:jc w:val="center"/>
      </w:pPr>
      <w:r>
        <w:rPr>
          <w:rFonts w:eastAsia="Times New Roman"/>
          <w:b/>
          <w:sz w:val="32"/>
        </w:rPr>
        <w:t>LK 2. OBSERVASI LINGKUNGAN BELAJAR</w:t>
      </w:r>
    </w:p>
    <w:p w14:paraId="0733DDEA" w14:textId="77777777" w:rsidR="003D5AF6" w:rsidRDefault="00000000">
      <w:pPr>
        <w:jc w:val="center"/>
      </w:pPr>
      <w:r>
        <w:rPr>
          <w:rFonts w:eastAsia="Times New Roman"/>
          <w:b/>
          <w:sz w:val="32"/>
        </w:rPr>
        <w:t>PRAKTIK PENGALAMAN LAPANGAN MANDIRI</w:t>
      </w:r>
    </w:p>
    <w:p w14:paraId="6BD5187F" w14:textId="77777777" w:rsidR="003D5AF6" w:rsidRDefault="00000000">
      <w:pPr>
        <w:jc w:val="center"/>
      </w:pPr>
      <w:r>
        <w:rPr>
          <w:rFonts w:eastAsia="Times New Roman"/>
          <w:b/>
          <w:sz w:val="32"/>
        </w:rPr>
        <w:t>DI SMA NEGERI 15 BANDUNG</w:t>
      </w:r>
    </w:p>
    <w:p w14:paraId="6919ACB5" w14:textId="77777777" w:rsidR="003D5AF6" w:rsidRDefault="003D5AF6">
      <w:pPr>
        <w:spacing w:after="0"/>
        <w:jc w:val="center"/>
        <w:rPr>
          <w:rFonts w:eastAsia="Times New Roman" w:cs="Times New Roman"/>
          <w:b/>
          <w:bCs/>
          <w:sz w:val="24"/>
          <w:szCs w:val="24"/>
        </w:rPr>
      </w:pPr>
    </w:p>
    <w:p w14:paraId="19037D3D" w14:textId="77777777" w:rsidR="003D5AF6" w:rsidRDefault="003D5AF6">
      <w:pPr>
        <w:spacing w:after="0"/>
        <w:jc w:val="center"/>
        <w:rPr>
          <w:rFonts w:eastAsia="Times New Roman" w:cs="Times New Roman"/>
          <w:b/>
          <w:bCs/>
          <w:sz w:val="24"/>
          <w:szCs w:val="24"/>
        </w:rPr>
      </w:pPr>
    </w:p>
    <w:p w14:paraId="35E84CB3" w14:textId="77777777" w:rsidR="003D5AF6" w:rsidRDefault="003D5AF6">
      <w:pPr>
        <w:spacing w:after="0"/>
        <w:jc w:val="center"/>
        <w:rPr>
          <w:rFonts w:eastAsia="Times New Roman" w:cs="Times New Roman"/>
          <w:b/>
          <w:bCs/>
          <w:sz w:val="24"/>
          <w:szCs w:val="24"/>
        </w:rPr>
      </w:pPr>
    </w:p>
    <w:p w14:paraId="2BD34A11" w14:textId="77777777" w:rsidR="003D5AF6" w:rsidRDefault="003D5AF6">
      <w:pPr>
        <w:spacing w:after="0"/>
        <w:jc w:val="center"/>
        <w:rPr>
          <w:rFonts w:eastAsia="Times New Roman" w:cs="Times New Roman"/>
          <w:b/>
          <w:bCs/>
          <w:sz w:val="24"/>
          <w:szCs w:val="24"/>
        </w:rPr>
      </w:pPr>
    </w:p>
    <w:p w14:paraId="63CD3C40" w14:textId="77777777" w:rsidR="003D5AF6" w:rsidRDefault="00000000">
      <w:pPr>
        <w:spacing w:after="0"/>
        <w:jc w:val="center"/>
        <w:rPr>
          <w:rFonts w:eastAsia="Times New Roman" w:cs="Times New Roman"/>
          <w:b/>
          <w:bCs/>
          <w:sz w:val="24"/>
          <w:szCs w:val="24"/>
        </w:rPr>
      </w:pPr>
      <w:r>
        <w:rPr>
          <w:rFonts w:eastAsia="Times New Roman" w:cs="Times New Roman"/>
          <w:b/>
          <w:bCs/>
          <w:noProof/>
          <w:sz w:val="24"/>
          <w:szCs w:val="24"/>
        </w:rPr>
        <w:drawing>
          <wp:inline distT="0" distB="0" distL="0" distR="0" wp14:anchorId="3DBFC80C" wp14:editId="016A4A62">
            <wp:extent cx="1438738" cy="1407047"/>
            <wp:effectExtent l="0" t="0" r="0" b="0"/>
            <wp:docPr id="135079206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438738" cy="1407047"/>
                    </a:xfrm>
                    <a:prstGeom prst="rect">
                      <a:avLst/>
                    </a:prstGeom>
                    <a:ln/>
                  </pic:spPr>
                </pic:pic>
              </a:graphicData>
            </a:graphic>
          </wp:inline>
        </w:drawing>
      </w:r>
    </w:p>
    <w:p w14:paraId="538D476E" w14:textId="77777777" w:rsidR="003D5AF6" w:rsidRDefault="003D5AF6">
      <w:pPr>
        <w:spacing w:after="0"/>
        <w:jc w:val="center"/>
        <w:rPr>
          <w:rFonts w:eastAsia="Times New Roman" w:cs="Times New Roman"/>
          <w:b/>
          <w:bCs/>
          <w:sz w:val="24"/>
          <w:szCs w:val="24"/>
        </w:rPr>
      </w:pPr>
    </w:p>
    <w:p w14:paraId="6DFA1B2E" w14:textId="77777777" w:rsidR="003D5AF6" w:rsidRDefault="003D5AF6">
      <w:pPr>
        <w:spacing w:after="0"/>
        <w:jc w:val="center"/>
        <w:rPr>
          <w:rFonts w:eastAsia="Times New Roman" w:cs="Times New Roman"/>
          <w:b/>
          <w:bCs/>
          <w:sz w:val="24"/>
          <w:szCs w:val="24"/>
        </w:rPr>
      </w:pPr>
    </w:p>
    <w:p w14:paraId="2EF193D8" w14:textId="77777777" w:rsidR="003D5AF6" w:rsidRDefault="00000000">
      <w:pPr>
        <w:jc w:val="center"/>
      </w:pPr>
      <w:r>
        <w:rPr>
          <w:rFonts w:eastAsia="Times New Roman"/>
          <w:b/>
          <w:sz w:val="28"/>
        </w:rPr>
        <w:t>DISUSUN OLEH</w:t>
      </w:r>
    </w:p>
    <w:p w14:paraId="04C1A11C" w14:textId="77777777" w:rsidR="003D5AF6" w:rsidRDefault="00000000">
      <w:pPr>
        <w:jc w:val="center"/>
      </w:pPr>
      <w:r>
        <w:rPr>
          <w:rFonts w:eastAsia="Times New Roman"/>
          <w:b/>
          <w:sz w:val="28"/>
        </w:rPr>
        <w:t>AHMAD NURSYIFA (2530712)</w:t>
      </w:r>
    </w:p>
    <w:p w14:paraId="134E6845" w14:textId="77777777" w:rsidR="003D5AF6" w:rsidRDefault="003D5AF6">
      <w:pPr>
        <w:spacing w:after="0"/>
        <w:jc w:val="center"/>
        <w:rPr>
          <w:rFonts w:eastAsia="Times New Roman" w:cs="Times New Roman"/>
          <w:b/>
          <w:bCs/>
          <w:sz w:val="24"/>
          <w:szCs w:val="24"/>
        </w:rPr>
      </w:pPr>
    </w:p>
    <w:p w14:paraId="4202E247" w14:textId="77777777" w:rsidR="003D5AF6" w:rsidRDefault="003D5AF6">
      <w:pPr>
        <w:spacing w:after="0"/>
        <w:jc w:val="center"/>
        <w:rPr>
          <w:rFonts w:eastAsia="Times New Roman" w:cs="Times New Roman"/>
          <w:b/>
          <w:bCs/>
          <w:sz w:val="24"/>
          <w:szCs w:val="24"/>
        </w:rPr>
      </w:pPr>
    </w:p>
    <w:p w14:paraId="03AF9503" w14:textId="77777777" w:rsidR="003D5AF6" w:rsidRDefault="003D5AF6">
      <w:pPr>
        <w:spacing w:after="0"/>
        <w:jc w:val="center"/>
        <w:rPr>
          <w:rFonts w:eastAsia="Times New Roman" w:cs="Times New Roman"/>
          <w:b/>
          <w:bCs/>
          <w:sz w:val="24"/>
          <w:szCs w:val="24"/>
        </w:rPr>
      </w:pPr>
    </w:p>
    <w:p w14:paraId="01F4580E" w14:textId="77777777" w:rsidR="003D5AF6" w:rsidRDefault="003D5AF6">
      <w:pPr>
        <w:spacing w:after="0"/>
        <w:jc w:val="center"/>
        <w:rPr>
          <w:rFonts w:eastAsia="Times New Roman" w:cs="Times New Roman"/>
          <w:b/>
          <w:bCs/>
          <w:sz w:val="24"/>
          <w:szCs w:val="24"/>
        </w:rPr>
      </w:pPr>
    </w:p>
    <w:p w14:paraId="15E2BAE6" w14:textId="77777777" w:rsidR="003D5AF6" w:rsidRDefault="003D5AF6">
      <w:pPr>
        <w:spacing w:after="0"/>
        <w:jc w:val="center"/>
        <w:rPr>
          <w:rFonts w:eastAsia="Times New Roman" w:cs="Times New Roman"/>
          <w:b/>
          <w:bCs/>
          <w:sz w:val="24"/>
          <w:szCs w:val="24"/>
        </w:rPr>
      </w:pPr>
    </w:p>
    <w:p w14:paraId="3628CAAC" w14:textId="77777777" w:rsidR="003D5AF6" w:rsidRDefault="003D5AF6">
      <w:pPr>
        <w:spacing w:after="0"/>
        <w:jc w:val="center"/>
        <w:rPr>
          <w:rFonts w:eastAsia="Times New Roman" w:cs="Times New Roman"/>
          <w:b/>
          <w:bCs/>
          <w:sz w:val="24"/>
          <w:szCs w:val="24"/>
        </w:rPr>
      </w:pPr>
    </w:p>
    <w:p w14:paraId="55F3ED0B" w14:textId="77777777" w:rsidR="003D5AF6" w:rsidRDefault="003D5AF6">
      <w:pPr>
        <w:spacing w:after="0"/>
        <w:rPr>
          <w:rFonts w:eastAsia="Times New Roman" w:cs="Times New Roman"/>
          <w:b/>
          <w:bCs/>
          <w:sz w:val="24"/>
          <w:szCs w:val="24"/>
        </w:rPr>
      </w:pPr>
    </w:p>
    <w:p w14:paraId="09D9A08E" w14:textId="77777777" w:rsidR="003D5AF6" w:rsidRDefault="00000000">
      <w:pPr>
        <w:jc w:val="center"/>
      </w:pPr>
      <w:r>
        <w:rPr>
          <w:rFonts w:eastAsia="Times New Roman"/>
          <w:b/>
          <w:sz w:val="28"/>
        </w:rPr>
        <w:t>PROGRAM STUDI INFORMATIKA</w:t>
      </w:r>
    </w:p>
    <w:p w14:paraId="7CF12E17" w14:textId="77777777" w:rsidR="003D5AF6" w:rsidRDefault="00000000">
      <w:pPr>
        <w:jc w:val="center"/>
      </w:pPr>
      <w:r>
        <w:rPr>
          <w:rFonts w:eastAsia="Times New Roman"/>
          <w:b/>
          <w:sz w:val="28"/>
        </w:rPr>
        <w:t>PENDIDIKAN PROFESI GURU</w:t>
      </w:r>
    </w:p>
    <w:p w14:paraId="4B8225A3" w14:textId="77777777" w:rsidR="003D5AF6" w:rsidRDefault="00000000">
      <w:pPr>
        <w:jc w:val="center"/>
      </w:pPr>
      <w:r>
        <w:rPr>
          <w:rFonts w:eastAsia="Times New Roman"/>
          <w:b/>
          <w:sz w:val="28"/>
        </w:rPr>
        <w:t>UNIVERSITAS PENDIDIKAN INDONESIA</w:t>
      </w:r>
    </w:p>
    <w:p w14:paraId="5AEAACAA" w14:textId="77777777" w:rsidR="003D5AF6" w:rsidRDefault="00000000">
      <w:pPr>
        <w:pageBreakBefore/>
        <w:jc w:val="center"/>
      </w:pPr>
      <w:r>
        <w:rPr>
          <w:rFonts w:eastAsia="Times New Roman"/>
          <w:b/>
          <w:sz w:val="28"/>
        </w:rPr>
        <w:lastRenderedPageBreak/>
        <w:t>LEMBAR KERJA (LK) 2</w:t>
      </w:r>
    </w:p>
    <w:p w14:paraId="77EED66A" w14:textId="77777777" w:rsidR="003D5AF6" w:rsidRDefault="00000000">
      <w:pPr>
        <w:jc w:val="center"/>
      </w:pPr>
      <w:r>
        <w:rPr>
          <w:rFonts w:eastAsia="Times New Roman"/>
          <w:sz w:val="24"/>
        </w:rPr>
        <w:t>Observasi Lingkungan Belajar</w:t>
      </w:r>
    </w:p>
    <w:p w14:paraId="20A4867D" w14:textId="77777777" w:rsidR="003D5AF6" w:rsidRDefault="003D5AF6">
      <w:pPr>
        <w:spacing w:after="0"/>
        <w:jc w:val="center"/>
        <w:rPr>
          <w:rFonts w:eastAsia="Times New Roman" w:cs="Times New Roman"/>
          <w:sz w:val="24"/>
          <w:szCs w:val="24"/>
        </w:rPr>
      </w:pPr>
    </w:p>
    <w:p w14:paraId="62C82520" w14:textId="77777777" w:rsidR="003D5AF6" w:rsidRDefault="00000000">
      <w:r>
        <w:rPr>
          <w:rFonts w:eastAsia="Times New Roman"/>
          <w:sz w:val="24"/>
        </w:rPr>
        <w:t xml:space="preserve">Nama Mahasiswa                 </w:t>
      </w:r>
      <w:r>
        <w:rPr>
          <w:rFonts w:eastAsia="Times New Roman"/>
          <w:sz w:val="24"/>
        </w:rPr>
        <w:tab/>
        <w:t>: Ahmad Nursyifa</w:t>
      </w:r>
    </w:p>
    <w:p w14:paraId="334533E9" w14:textId="77777777" w:rsidR="003D5AF6" w:rsidRDefault="00000000">
      <w:r>
        <w:rPr>
          <w:rFonts w:eastAsia="Times New Roman"/>
          <w:sz w:val="24"/>
        </w:rPr>
        <w:t>NIM                                         : 2530712</w:t>
      </w:r>
    </w:p>
    <w:p w14:paraId="00E55215" w14:textId="77777777" w:rsidR="003D5AF6" w:rsidRDefault="00000000">
      <w:r>
        <w:rPr>
          <w:rFonts w:eastAsia="Times New Roman"/>
          <w:sz w:val="24"/>
        </w:rPr>
        <w:t xml:space="preserve">Prodi/Bidang Studi               </w:t>
      </w:r>
      <w:r>
        <w:rPr>
          <w:rFonts w:eastAsia="Times New Roman"/>
          <w:sz w:val="24"/>
        </w:rPr>
        <w:tab/>
        <w:t>: Informatika</w:t>
      </w:r>
    </w:p>
    <w:p w14:paraId="788A9A56" w14:textId="77777777" w:rsidR="003D5AF6" w:rsidRDefault="00000000">
      <w:r>
        <w:rPr>
          <w:rFonts w:eastAsia="Times New Roman"/>
          <w:sz w:val="24"/>
        </w:rPr>
        <w:t xml:space="preserve">Sekolah PPL Mandiri   </w:t>
      </w:r>
      <w:r>
        <w:rPr>
          <w:rFonts w:eastAsia="Times New Roman"/>
          <w:sz w:val="24"/>
        </w:rPr>
        <w:tab/>
        <w:t>: SMAN 15 Bandung</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
        <w:gridCol w:w="857"/>
        <w:gridCol w:w="1591"/>
        <w:gridCol w:w="3162"/>
        <w:gridCol w:w="2925"/>
      </w:tblGrid>
      <w:tr w:rsidR="003D5AF6" w14:paraId="1D1CCA36" w14:textId="77777777">
        <w:tc>
          <w:tcPr>
            <w:tcW w:w="481" w:type="dxa"/>
            <w:shd w:val="clear" w:color="auto" w:fill="002060"/>
          </w:tcPr>
          <w:p w14:paraId="784FC39C" w14:textId="77777777" w:rsidR="003D5AF6" w:rsidRDefault="00000000">
            <w:pPr>
              <w:jc w:val="center"/>
              <w:rPr>
                <w:rFonts w:eastAsia="Times New Roman" w:cs="Times New Roman"/>
                <w:sz w:val="18"/>
                <w:szCs w:val="18"/>
              </w:rPr>
            </w:pPr>
            <w:r>
              <w:rPr>
                <w:rFonts w:eastAsia="Times New Roman" w:cs="Times New Roman"/>
                <w:b/>
                <w:bCs/>
                <w:sz w:val="17"/>
                <w:szCs w:val="18"/>
              </w:rPr>
              <w:t>No.</w:t>
            </w:r>
          </w:p>
        </w:tc>
        <w:tc>
          <w:tcPr>
            <w:tcW w:w="857" w:type="dxa"/>
            <w:shd w:val="clear" w:color="auto" w:fill="002060"/>
          </w:tcPr>
          <w:p w14:paraId="2710327B" w14:textId="77777777" w:rsidR="003D5AF6" w:rsidRDefault="00000000">
            <w:pPr>
              <w:jc w:val="center"/>
              <w:rPr>
                <w:rFonts w:eastAsia="Times New Roman" w:cs="Times New Roman"/>
                <w:sz w:val="18"/>
                <w:szCs w:val="18"/>
              </w:rPr>
            </w:pPr>
            <w:r>
              <w:rPr>
                <w:rFonts w:eastAsia="Times New Roman" w:cs="Times New Roman"/>
                <w:b/>
                <w:bCs/>
                <w:sz w:val="17"/>
                <w:szCs w:val="18"/>
              </w:rPr>
              <w:t>Tanggal</w:t>
            </w:r>
          </w:p>
        </w:tc>
        <w:tc>
          <w:tcPr>
            <w:tcW w:w="1591" w:type="dxa"/>
            <w:shd w:val="clear" w:color="auto" w:fill="002060"/>
          </w:tcPr>
          <w:p w14:paraId="336D676F" w14:textId="77777777" w:rsidR="003D5AF6" w:rsidRDefault="00000000">
            <w:pPr>
              <w:jc w:val="center"/>
              <w:rPr>
                <w:rFonts w:eastAsia="Times New Roman" w:cs="Times New Roman"/>
                <w:sz w:val="18"/>
                <w:szCs w:val="18"/>
              </w:rPr>
            </w:pPr>
            <w:r>
              <w:rPr>
                <w:rFonts w:eastAsia="Times New Roman" w:cs="Times New Roman"/>
                <w:b/>
                <w:bCs/>
                <w:sz w:val="17"/>
                <w:szCs w:val="18"/>
              </w:rPr>
              <w:t>Aspek Observasi</w:t>
            </w:r>
          </w:p>
        </w:tc>
        <w:tc>
          <w:tcPr>
            <w:tcW w:w="3162" w:type="dxa"/>
            <w:shd w:val="clear" w:color="auto" w:fill="002060"/>
          </w:tcPr>
          <w:p w14:paraId="0725E37F" w14:textId="77777777" w:rsidR="003D5AF6" w:rsidRDefault="00000000">
            <w:pPr>
              <w:jc w:val="center"/>
              <w:rPr>
                <w:rFonts w:eastAsia="Times New Roman" w:cs="Times New Roman"/>
                <w:sz w:val="18"/>
                <w:szCs w:val="18"/>
              </w:rPr>
            </w:pPr>
            <w:r>
              <w:rPr>
                <w:rFonts w:eastAsia="Times New Roman" w:cs="Times New Roman"/>
                <w:b/>
                <w:bCs/>
                <w:sz w:val="17"/>
                <w:szCs w:val="18"/>
              </w:rPr>
              <w:t>Hasil Orientasi</w:t>
            </w:r>
          </w:p>
        </w:tc>
        <w:tc>
          <w:tcPr>
            <w:tcW w:w="2925" w:type="dxa"/>
            <w:shd w:val="clear" w:color="auto" w:fill="002060"/>
          </w:tcPr>
          <w:p w14:paraId="53952E44" w14:textId="77777777" w:rsidR="003D5AF6" w:rsidRDefault="00000000">
            <w:pPr>
              <w:jc w:val="center"/>
              <w:rPr>
                <w:rFonts w:eastAsia="Times New Roman" w:cs="Times New Roman"/>
                <w:sz w:val="18"/>
                <w:szCs w:val="18"/>
              </w:rPr>
            </w:pPr>
            <w:r>
              <w:rPr>
                <w:rFonts w:eastAsia="Times New Roman" w:cs="Times New Roman"/>
                <w:b/>
                <w:bCs/>
                <w:sz w:val="17"/>
                <w:szCs w:val="18"/>
              </w:rPr>
              <w:t>Interpretasi Hasil Orientasi</w:t>
            </w:r>
          </w:p>
        </w:tc>
      </w:tr>
      <w:tr w:rsidR="003D5AF6" w14:paraId="38573A27" w14:textId="77777777">
        <w:tc>
          <w:tcPr>
            <w:tcW w:w="481" w:type="dxa"/>
          </w:tcPr>
          <w:p w14:paraId="7486357B" w14:textId="77777777" w:rsidR="003D5AF6" w:rsidRDefault="00000000">
            <w:pPr>
              <w:jc w:val="center"/>
            </w:pPr>
            <w:r>
              <w:rPr>
                <w:rFonts w:eastAsia="Times New Roman"/>
                <w:sz w:val="18"/>
              </w:rPr>
              <w:t>1</w:t>
            </w:r>
          </w:p>
        </w:tc>
        <w:tc>
          <w:tcPr>
            <w:tcW w:w="857" w:type="dxa"/>
          </w:tcPr>
          <w:p w14:paraId="5BBEB4E8" w14:textId="77777777" w:rsidR="003D5AF6" w:rsidRDefault="00000000">
            <w:pPr>
              <w:jc w:val="center"/>
            </w:pPr>
            <w:r>
              <w:rPr>
                <w:rFonts w:eastAsia="Times New Roman"/>
                <w:sz w:val="18"/>
              </w:rPr>
              <w:t>31 Juli 2026</w:t>
            </w:r>
          </w:p>
        </w:tc>
        <w:tc>
          <w:tcPr>
            <w:tcW w:w="1591" w:type="dxa"/>
          </w:tcPr>
          <w:p w14:paraId="3E2F009F" w14:textId="77777777" w:rsidR="003D5AF6" w:rsidRDefault="00000000">
            <w:pPr>
              <w:jc w:val="left"/>
            </w:pPr>
            <w:r>
              <w:rPr>
                <w:rFonts w:eastAsia="Times New Roman"/>
                <w:b/>
                <w:sz w:val="18"/>
              </w:rPr>
              <w:t>Observasi Karakteristik Peserta Didik</w:t>
            </w:r>
          </w:p>
        </w:tc>
        <w:tc>
          <w:tcPr>
            <w:tcW w:w="3162" w:type="dxa"/>
          </w:tcPr>
          <w:p w14:paraId="2C37B386" w14:textId="77777777" w:rsidR="003D5AF6" w:rsidRDefault="00000000">
            <w:r>
              <w:rPr>
                <w:rFonts w:eastAsia="Times New Roman"/>
                <w:sz w:val="18"/>
              </w:rPr>
              <w:t xml:space="preserve">Observasi karakteristik peserta didik dilakukan pada kelas X-5 yang berjumlah </w:t>
            </w:r>
            <w:r>
              <w:rPr>
                <w:rFonts w:eastAsia="Times New Roman"/>
                <w:b/>
                <w:sz w:val="18"/>
              </w:rPr>
              <w:t>46 peserta didik</w:t>
            </w:r>
            <w:r>
              <w:rPr>
                <w:rFonts w:eastAsia="Times New Roman"/>
                <w:sz w:val="18"/>
              </w:rPr>
              <w:t xml:space="preserve">. Pemetaan awal menggunakan instrumen memperoleh </w:t>
            </w:r>
            <w:r>
              <w:rPr>
                <w:rFonts w:eastAsia="Times New Roman"/>
                <w:b/>
                <w:sz w:val="18"/>
              </w:rPr>
              <w:t>43 respons (93,5%)</w:t>
            </w:r>
            <w:r>
              <w:rPr>
                <w:rFonts w:eastAsia="Times New Roman"/>
                <w:sz w:val="18"/>
              </w:rPr>
              <w:t xml:space="preserve">. Komposisi responden hampir seimbang, yaitu 22 perempuan dan 21 laki-laki. Dari sisi akses digital, </w:t>
            </w:r>
            <w:r>
              <w:rPr>
                <w:rFonts w:eastAsia="Times New Roman"/>
                <w:b/>
                <w:sz w:val="18"/>
              </w:rPr>
              <w:t>41 peserta didik (95,3%) menggunakan smartphone</w:t>
            </w:r>
            <w:r>
              <w:rPr>
                <w:rFonts w:eastAsia="Times New Roman"/>
                <w:sz w:val="18"/>
              </w:rPr>
              <w:t xml:space="preserve"> sebagai perangkat utama belajar di rumah, hanya 1 peserta didik memiliki laptop/komputer sendiri, dan 1 peserta didik tidak memiliki perangkat yang dapat digunakan secara rutin. Pengalaman komputer juga beragam: </w:t>
            </w:r>
            <w:r>
              <w:rPr>
                <w:rFonts w:eastAsia="Times New Roman"/>
                <w:b/>
                <w:sz w:val="18"/>
              </w:rPr>
              <w:t>32 peserta didik (74,4%) mampu menggunakan fungsi dasar</w:t>
            </w:r>
            <w:r>
              <w:rPr>
                <w:rFonts w:eastAsia="Times New Roman"/>
                <w:sz w:val="18"/>
              </w:rPr>
              <w:t xml:space="preserve">, 8 peserta didik (18,6%) jarang atau belum pernah menggunakan komputer/laptop, dan 3 peserta didik (7,0%) sangat terbiasa. Dari sisi perkembangan, rata-rata kelas menunjukkan kognitif 3,00; motivasi intrinsik 3,36; emosi 2,93; sosial 3,40; moral 3,40; dan spiritual 3,71. Faktor yang paling membantu belajar adalah </w:t>
            </w:r>
            <w:r>
              <w:rPr>
                <w:rFonts w:eastAsia="Times New Roman"/>
                <w:b/>
                <w:sz w:val="18"/>
              </w:rPr>
              <w:t>contoh yang berkaitan dengan kehidupan sehari-hari (76,7%)</w:t>
            </w:r>
            <w:r>
              <w:rPr>
                <w:rFonts w:eastAsia="Times New Roman"/>
                <w:sz w:val="18"/>
              </w:rPr>
              <w:t>, penjelasan lisan yang runtut (58,1%), serta diskusi atau kerja kelompok (55,8%).</w:t>
            </w:r>
          </w:p>
        </w:tc>
        <w:tc>
          <w:tcPr>
            <w:tcW w:w="2925" w:type="dxa"/>
          </w:tcPr>
          <w:p w14:paraId="6FEED466" w14:textId="77777777" w:rsidR="003D5AF6" w:rsidRDefault="00000000">
            <w:r>
              <w:rPr>
                <w:rFonts w:eastAsia="Times New Roman"/>
                <w:sz w:val="18"/>
              </w:rPr>
              <w:t xml:space="preserve">Hasil pemetaan menunjukkan bahwa kelas X-5 memiliki </w:t>
            </w:r>
            <w:r>
              <w:rPr>
                <w:rFonts w:eastAsia="Times New Roman"/>
                <w:b/>
                <w:sz w:val="18"/>
              </w:rPr>
              <w:t>kesiapan belajar, pengalaman digital, dan kebutuhan dukungan yang beragam</w:t>
            </w:r>
            <w:r>
              <w:rPr>
                <w:rFonts w:eastAsia="Times New Roman"/>
                <w:sz w:val="18"/>
              </w:rPr>
              <w:t xml:space="preserve">. Peserta didik memiliki modal positif berupa motivasi intrinsik, kemampuan sosial, moral, dan spiritual yang kuat. Namun, terdapat kebutuhan penguatan pada kemampuan menjelaskan bagian materi yang sudah dipahami dan yang masih sulit (rata-rata 2,63), kepercayaan diri untuk bertanya atau menyampaikan pendapat (2,81), serta regulasi emosi setelah melakukan kesalahan atau mengalami kesulitan (2,88). Pembelajaran perlu menggunakan </w:t>
            </w:r>
            <w:r>
              <w:rPr>
                <w:rFonts w:eastAsia="Times New Roman"/>
                <w:b/>
                <w:sz w:val="18"/>
              </w:rPr>
              <w:t>penjelasan yang jelas dan bertahap, contoh kontekstual, diskusi/kerja kelompok, serta checkpoint pemahaman</w:t>
            </w:r>
            <w:r>
              <w:rPr>
                <w:rFonts w:eastAsia="Times New Roman"/>
                <w:sz w:val="18"/>
              </w:rPr>
              <w:t>. Delapan peserta didik yang jarang atau belum pernah menggunakan komputer perlu mendapatkan orientasi dasar dan kesempatan praktik yang cukup. Perbedaan kebutuhan visual, auditori, kesehatan, dan perangkat juga perlu diakomodasi melalui posisi duduk yang fleksibel, materi visual/teks pendukung, serta koordinasi dengan pihak sekolah bila diperlukan.</w:t>
            </w:r>
          </w:p>
        </w:tc>
      </w:tr>
      <w:tr w:rsidR="003D5AF6" w14:paraId="3CBDCC4E" w14:textId="77777777">
        <w:tc>
          <w:tcPr>
            <w:tcW w:w="481" w:type="dxa"/>
          </w:tcPr>
          <w:p w14:paraId="055EAFA1" w14:textId="77777777" w:rsidR="003D5AF6" w:rsidRDefault="00000000">
            <w:pPr>
              <w:jc w:val="center"/>
            </w:pPr>
            <w:r>
              <w:rPr>
                <w:rFonts w:eastAsia="Times New Roman"/>
                <w:sz w:val="18"/>
              </w:rPr>
              <w:t>2</w:t>
            </w:r>
          </w:p>
        </w:tc>
        <w:tc>
          <w:tcPr>
            <w:tcW w:w="857" w:type="dxa"/>
          </w:tcPr>
          <w:p w14:paraId="1C847594" w14:textId="77777777" w:rsidR="003D5AF6" w:rsidRDefault="00000000">
            <w:pPr>
              <w:jc w:val="center"/>
            </w:pPr>
            <w:r>
              <w:rPr>
                <w:rFonts w:eastAsia="Times New Roman"/>
                <w:sz w:val="18"/>
              </w:rPr>
              <w:t>31 Juli 2026</w:t>
            </w:r>
          </w:p>
        </w:tc>
        <w:tc>
          <w:tcPr>
            <w:tcW w:w="1591" w:type="dxa"/>
          </w:tcPr>
          <w:p w14:paraId="209F6A30" w14:textId="77777777" w:rsidR="003D5AF6" w:rsidRDefault="00000000">
            <w:pPr>
              <w:jc w:val="left"/>
            </w:pPr>
            <w:r>
              <w:rPr>
                <w:rFonts w:eastAsia="Times New Roman"/>
                <w:b/>
                <w:sz w:val="18"/>
              </w:rPr>
              <w:t>Observasi Pelaksanaan Pembelajaran</w:t>
            </w:r>
          </w:p>
        </w:tc>
        <w:tc>
          <w:tcPr>
            <w:tcW w:w="3162" w:type="dxa"/>
          </w:tcPr>
          <w:p w14:paraId="1EB9687D" w14:textId="77777777" w:rsidR="003D5AF6" w:rsidRDefault="00000000">
            <w:r>
              <w:rPr>
                <w:rFonts w:eastAsia="Times New Roman"/>
                <w:sz w:val="18"/>
              </w:rPr>
              <w:t xml:space="preserve">Secara umum, kondisi pembelajaran di kelas X-5 berjalan dengan baik. Kedisiplinan, hubungan antarpeserta didik, hubungan peserta didik dengan guru, kerja kelompok, dan respons terhadap aktivitas digital berada dalam kondisi positif. Susunan tempat duduk seluruhnya menghadap ke depan sehingga mendukung penjelasan klasikal dan penggunaan papan/proyektor, tetapi juga cenderung memperkuat pola pembelajaran berpusat pada guru. Catatan utama hasil observasi adalah </w:t>
            </w:r>
            <w:r>
              <w:rPr>
                <w:rFonts w:eastAsia="Times New Roman"/>
                <w:b/>
                <w:sz w:val="18"/>
              </w:rPr>
              <w:lastRenderedPageBreak/>
              <w:t>beberapa peserta didik terkadang mengantuk dan kehilangan konsentrasi</w:t>
            </w:r>
            <w:r>
              <w:rPr>
                <w:rFonts w:eastAsia="Times New Roman"/>
                <w:sz w:val="18"/>
              </w:rPr>
              <w:t xml:space="preserve">. Temuan ini selaras dengan hasil instrumen: 21 peserta didik (48,8%) menyatakan sulit berkonsentrasi atau suasana kelas kurang kondusif dapat menjadi hambatan. Hambatan lain yang paling banyak dipilih adalah </w:t>
            </w:r>
            <w:r>
              <w:rPr>
                <w:rFonts w:eastAsia="Times New Roman"/>
                <w:b/>
                <w:sz w:val="18"/>
              </w:rPr>
              <w:t>instruksi/penjelasan kurang jelas (69,8%)</w:t>
            </w:r>
            <w:r>
              <w:rPr>
                <w:rFonts w:eastAsia="Times New Roman"/>
                <w:sz w:val="18"/>
              </w:rPr>
              <w:t>, penyampaian materi terlalu cepat (65,1%), dan banyak istilah sulit dipahami (53,5%). Sementara itu, peserta didik menyatakan lebih nyaman ketika guru menjelaskan dengan jelas dan bertahap (76,7%), memperlakukan seluruh siswa secara adil (53,5%), serta menanggapi kesalahan dengan cara yang baik (46,5%).</w:t>
            </w:r>
          </w:p>
        </w:tc>
        <w:tc>
          <w:tcPr>
            <w:tcW w:w="2925" w:type="dxa"/>
          </w:tcPr>
          <w:p w14:paraId="49EA4DF7" w14:textId="77777777" w:rsidR="003D5AF6" w:rsidRDefault="00000000">
            <w:r>
              <w:rPr>
                <w:rFonts w:eastAsia="Times New Roman"/>
                <w:sz w:val="18"/>
              </w:rPr>
              <w:lastRenderedPageBreak/>
              <w:t xml:space="preserve">Hasil observasi menunjukkan bahwa pembelajaran perlu bergerak dari pola klasikal yang dominan menuju </w:t>
            </w:r>
            <w:r>
              <w:rPr>
                <w:rFonts w:eastAsia="Times New Roman"/>
                <w:b/>
                <w:sz w:val="18"/>
              </w:rPr>
              <w:t>aktivitas yang lebih berimbang dan melibatkan peserta didik secara aktif</w:t>
            </w:r>
            <w:r>
              <w:rPr>
                <w:rFonts w:eastAsia="Times New Roman"/>
                <w:sz w:val="18"/>
              </w:rPr>
              <w:t xml:space="preserve">. Guru tetap perlu memberikan struktur dan arahan, tetapi penjelasan sebaiknya dibagi dalam bagian singkat, menggunakan kata kunci dan contoh, serta diselingi pertanyaan, diskusi pasangan/kelompok, latihan, praktik, atau refleksi. Checkpoint setiap beberapa menit diperlukan </w:t>
            </w:r>
            <w:r>
              <w:rPr>
                <w:rFonts w:eastAsia="Times New Roman"/>
                <w:sz w:val="18"/>
              </w:rPr>
              <w:lastRenderedPageBreak/>
              <w:t>untuk memeriksa pemahaman sekaligus menjaga konsentrasi. Untuk peserta didik yang kurang percaya diri bertanya, dapat digunakan jalur partisipasi alternatif seperti diskusi pasangan, pertanyaan tertulis, atau exit ticket. Respons terhadap kesalahan perlu tetap konstruktif agar peserta didik berani mencoba dan tidak takut menyampaikan bagian yang belum dipahami.</w:t>
            </w:r>
          </w:p>
        </w:tc>
      </w:tr>
      <w:tr w:rsidR="003D5AF6" w14:paraId="4C72C758" w14:textId="77777777">
        <w:tc>
          <w:tcPr>
            <w:tcW w:w="481" w:type="dxa"/>
          </w:tcPr>
          <w:p w14:paraId="5853A26D" w14:textId="77777777" w:rsidR="003D5AF6" w:rsidRDefault="00000000">
            <w:pPr>
              <w:jc w:val="center"/>
            </w:pPr>
            <w:r>
              <w:rPr>
                <w:rFonts w:eastAsia="Times New Roman"/>
                <w:sz w:val="18"/>
              </w:rPr>
              <w:lastRenderedPageBreak/>
              <w:t>3</w:t>
            </w:r>
          </w:p>
        </w:tc>
        <w:tc>
          <w:tcPr>
            <w:tcW w:w="857" w:type="dxa"/>
          </w:tcPr>
          <w:p w14:paraId="1B8B247D" w14:textId="77777777" w:rsidR="003D5AF6" w:rsidRDefault="00000000">
            <w:pPr>
              <w:jc w:val="center"/>
            </w:pPr>
            <w:r>
              <w:rPr>
                <w:rFonts w:eastAsia="Times New Roman"/>
                <w:sz w:val="18"/>
              </w:rPr>
              <w:t>31 Juli 2026</w:t>
            </w:r>
          </w:p>
        </w:tc>
        <w:tc>
          <w:tcPr>
            <w:tcW w:w="1591" w:type="dxa"/>
          </w:tcPr>
          <w:p w14:paraId="440390AC" w14:textId="77777777" w:rsidR="003D5AF6" w:rsidRDefault="00000000">
            <w:pPr>
              <w:jc w:val="left"/>
            </w:pPr>
            <w:r>
              <w:rPr>
                <w:rFonts w:eastAsia="Times New Roman"/>
                <w:b/>
                <w:sz w:val="18"/>
              </w:rPr>
              <w:t>Observasi Kegiatan Kokurikuler dan Budaya Sekolah</w:t>
            </w:r>
          </w:p>
        </w:tc>
        <w:tc>
          <w:tcPr>
            <w:tcW w:w="3162" w:type="dxa"/>
          </w:tcPr>
          <w:p w14:paraId="57D1F857" w14:textId="77777777" w:rsidR="003D5AF6" w:rsidRDefault="00000000">
            <w:r>
              <w:rPr>
                <w:rFonts w:eastAsia="Times New Roman"/>
                <w:sz w:val="18"/>
              </w:rPr>
              <w:t xml:space="preserve">Lingkungan sekolah memiliki beberapa pembiasaan yang menjadi bagian penting dari pengalaman belajar peserta didik. Kegiatan yang teridentifikasi meliputi </w:t>
            </w:r>
            <w:r>
              <w:rPr>
                <w:rFonts w:eastAsia="Times New Roman"/>
                <w:b/>
                <w:sz w:val="18"/>
              </w:rPr>
              <w:t>salat dhuha berjamaah sebelum pembelajaran, program sedekah sehari seribu, dan program menabung saham</w:t>
            </w:r>
            <w:r>
              <w:rPr>
                <w:rFonts w:eastAsia="Times New Roman"/>
                <w:sz w:val="18"/>
              </w:rPr>
              <w:t>. Pembiasaan tersebut berjalan berdampingan dengan keragaman minat peserta didik. Dari hasil pemetaan, minat kegiatan terbanyak berada pada olahraga (20 peserta didik/46,5%), kemudian seni dan budaya (8/18,6%), sains-teknologi-komputer atau keterampilan vokasional (5/11,6%), organisasi/kepemimpinan/kewirausahaan (5/11,6%), keagamaan (3/7,0%), serta bahasa/literasi/jurnalistik (2/4,7%). Data juga menunjukkan orientasi masa depan yang beragam: 22 peserta didik berencana kuliah, 8 kerja sambil kuliah, 7 bekerja, dan 6 masih belum menentukan rencana.</w:t>
            </w:r>
          </w:p>
        </w:tc>
        <w:tc>
          <w:tcPr>
            <w:tcW w:w="2925" w:type="dxa"/>
          </w:tcPr>
          <w:p w14:paraId="2D3103FD" w14:textId="77777777" w:rsidR="003D5AF6" w:rsidRDefault="00000000">
            <w:r>
              <w:rPr>
                <w:rFonts w:eastAsia="Times New Roman"/>
                <w:sz w:val="18"/>
              </w:rPr>
              <w:t xml:space="preserve">Budaya sekolah menjadi modal untuk membangun </w:t>
            </w:r>
            <w:r>
              <w:rPr>
                <w:rFonts w:eastAsia="Times New Roman"/>
                <w:b/>
                <w:sz w:val="18"/>
              </w:rPr>
              <w:t>kedisiplinan, nilai spiritual, kepedulian sosial, tanggung jawab, dan literasi finansial</w:t>
            </w:r>
            <w:r>
              <w:rPr>
                <w:rFonts w:eastAsia="Times New Roman"/>
                <w:sz w:val="18"/>
              </w:rPr>
              <w:t>. Kegiatan tersebut dapat dihubungkan dengan pembelajaran secara kontekstual tanpa harus dipaksakan pada setiap materi. Pada Informatika, misalnya, data sedekah atau tabungan dapat dijadikan konteks anonim untuk latihan pengolahan data, visualisasi, privasi, dan tanggung jawab digital. Keragaman minat peserta didik juga dapat dimanfaatkan dalam pemilihan contoh, tema proyek, atau pembagian peran agar pembelajaran lebih dekat dengan pengalaman dan aspirasi mereka. Orientasi pascalulus dapat menjadi dasar untuk mengaitkan kompetensi Informatika dengan studi lanjut, dunia kerja, dan kebutuhan keterampilan abad ke-21.</w:t>
            </w:r>
          </w:p>
        </w:tc>
      </w:tr>
      <w:tr w:rsidR="003D5AF6" w14:paraId="1487FCFF" w14:textId="77777777">
        <w:tc>
          <w:tcPr>
            <w:tcW w:w="481" w:type="dxa"/>
          </w:tcPr>
          <w:p w14:paraId="6A564AEA" w14:textId="77777777" w:rsidR="003D5AF6" w:rsidRDefault="00000000">
            <w:pPr>
              <w:jc w:val="center"/>
            </w:pPr>
            <w:r>
              <w:rPr>
                <w:rFonts w:eastAsia="Times New Roman"/>
                <w:sz w:val="18"/>
              </w:rPr>
              <w:t>4</w:t>
            </w:r>
          </w:p>
        </w:tc>
        <w:tc>
          <w:tcPr>
            <w:tcW w:w="857" w:type="dxa"/>
          </w:tcPr>
          <w:p w14:paraId="0B84EBF2" w14:textId="77777777" w:rsidR="003D5AF6" w:rsidRDefault="00000000">
            <w:pPr>
              <w:jc w:val="center"/>
            </w:pPr>
            <w:r>
              <w:rPr>
                <w:rFonts w:eastAsia="Times New Roman"/>
                <w:sz w:val="18"/>
              </w:rPr>
              <w:t>31 Juli 2026</w:t>
            </w:r>
          </w:p>
        </w:tc>
        <w:tc>
          <w:tcPr>
            <w:tcW w:w="1591" w:type="dxa"/>
          </w:tcPr>
          <w:p w14:paraId="055C5CD6" w14:textId="77777777" w:rsidR="003D5AF6" w:rsidRDefault="00000000">
            <w:pPr>
              <w:jc w:val="left"/>
            </w:pPr>
            <w:r>
              <w:rPr>
                <w:rFonts w:eastAsia="Times New Roman"/>
                <w:b/>
                <w:sz w:val="18"/>
              </w:rPr>
              <w:t>Observasi Lingkungan Belajar Fisik dan Digital</w:t>
            </w:r>
          </w:p>
        </w:tc>
        <w:tc>
          <w:tcPr>
            <w:tcW w:w="3162" w:type="dxa"/>
          </w:tcPr>
          <w:p w14:paraId="436240E1" w14:textId="77777777" w:rsidR="003D5AF6" w:rsidRDefault="00000000">
            <w:r>
              <w:rPr>
                <w:rFonts w:eastAsia="Times New Roman"/>
                <w:sz w:val="18"/>
              </w:rPr>
              <w:t xml:space="preserve">Ruang kelas X-5 secara umum </w:t>
            </w:r>
            <w:r>
              <w:rPr>
                <w:rFonts w:eastAsia="Times New Roman"/>
                <w:b/>
                <w:sz w:val="18"/>
              </w:rPr>
              <w:t>sangat layak untuk kegiatan pembelajaran</w:t>
            </w:r>
            <w:r>
              <w:rPr>
                <w:rFonts w:eastAsia="Times New Roman"/>
                <w:sz w:val="18"/>
              </w:rPr>
              <w:t xml:space="preserve">. Pencahayaan dan ventilasi memadai, kebersihan terjaga, seluruh tempat duduk menghadap ke depan, serta tersedia papan tulis, proyektor, akses listrik, dan Wi-Fi. Wi-Fi tersedia tetapi kecepatannya relatif lambat. Sekolah juga memiliki sekitar </w:t>
            </w:r>
            <w:r>
              <w:rPr>
                <w:rFonts w:eastAsia="Times New Roman"/>
                <w:b/>
                <w:sz w:val="18"/>
              </w:rPr>
              <w:t>90 komputer layak yang terbagi dalam tiga laboratorium</w:t>
            </w:r>
            <w:r>
              <w:rPr>
                <w:rFonts w:eastAsia="Times New Roman"/>
                <w:sz w:val="18"/>
              </w:rPr>
              <w:t xml:space="preserve">. Dua laboratorium memiliki proyektor yang berfungsi baik, sedangkan satu laboratorium memiliki proyektor dengan tampilan kekuningan. Koneksi internet laboratorium masih kurang memadai. Selama periode observasi, </w:t>
            </w:r>
            <w:r>
              <w:rPr>
                <w:rFonts w:eastAsia="Times New Roman"/>
                <w:b/>
                <w:sz w:val="18"/>
              </w:rPr>
              <w:t>kelas X-5 belum pernah menggunakan laboratorium komputer</w:t>
            </w:r>
            <w:r>
              <w:rPr>
                <w:rFonts w:eastAsia="Times New Roman"/>
                <w:sz w:val="18"/>
              </w:rPr>
              <w:t>. Kondisi tersebut penting karena 95,3% responden mengandalkan smartphone di rumah dan 18,6% jarang atau belum pernah menggunakan komputer/laptop.</w:t>
            </w:r>
          </w:p>
        </w:tc>
        <w:tc>
          <w:tcPr>
            <w:tcW w:w="2925" w:type="dxa"/>
          </w:tcPr>
          <w:p w14:paraId="2B5FC7FD" w14:textId="77777777" w:rsidR="003D5AF6" w:rsidRDefault="00000000">
            <w:r>
              <w:rPr>
                <w:rFonts w:eastAsia="Times New Roman"/>
                <w:sz w:val="18"/>
              </w:rPr>
              <w:t xml:space="preserve">Fasilitas fisik sekolah sudah menjadi kekuatan utama, tetapi pemanfaatannya perlu lebih strategis. Laboratorium komputer memiliki potensi besar untuk </w:t>
            </w:r>
            <w:r>
              <w:rPr>
                <w:rFonts w:eastAsia="Times New Roman"/>
                <w:b/>
                <w:sz w:val="18"/>
              </w:rPr>
              <w:t>mengurangi kesenjangan akses dan pengalaman digital</w:t>
            </w:r>
            <w:r>
              <w:rPr>
                <w:rFonts w:eastAsia="Times New Roman"/>
                <w:sz w:val="18"/>
              </w:rPr>
              <w:t xml:space="preserve"> peserta didik X-5. Penggunaan laboratorium perlu direncanakan secara berkala, diawali dengan orientasi bagi peserta didik yang belum terbiasa menggunakan komputer. Karena internet kelas dan laboratorium belum optimal, guru perlu menyiapkan materi lokal/offline, file yang sudah diunduh, atau panduan cetak/screenshot. Tata tempat duduk kelas juga dapat dibuat lebih fleksibel ketika kegiatan membutuhkan diskusi atau kolaborasi. Pemeliharaan proyektor laboratorium yang tampil kekuningan perlu dipertimbangkan agar akses visual tetap baik bagi seluruh peserta didik.</w:t>
            </w:r>
          </w:p>
        </w:tc>
      </w:tr>
    </w:tbl>
    <w:p w14:paraId="40016C13" w14:textId="77777777" w:rsidR="003D5AF6" w:rsidRDefault="003D5AF6">
      <w:pPr>
        <w:spacing w:after="0"/>
        <w:rPr>
          <w:rFonts w:eastAsia="Times New Roman" w:cs="Times New Roman"/>
          <w:b/>
          <w:bCs/>
          <w:sz w:val="24"/>
          <w:szCs w:val="24"/>
        </w:rPr>
      </w:pPr>
    </w:p>
    <w:p w14:paraId="119BD98A" w14:textId="77777777" w:rsidR="003D5AF6" w:rsidRDefault="00000000">
      <w:pPr>
        <w:spacing w:after="80" w:line="276" w:lineRule="auto"/>
        <w:jc w:val="left"/>
      </w:pPr>
      <w:r>
        <w:rPr>
          <w:rFonts w:eastAsia="Times New Roman"/>
          <w:b/>
          <w:sz w:val="24"/>
        </w:rPr>
        <w:t>Kesimpulan</w:t>
      </w:r>
    </w:p>
    <w:p w14:paraId="22F5454C" w14:textId="77777777" w:rsidR="003D5AF6" w:rsidRDefault="00000000">
      <w:pPr>
        <w:spacing w:after="80" w:line="276" w:lineRule="auto"/>
        <w:ind w:firstLine="432"/>
      </w:pPr>
      <w:r>
        <w:rPr>
          <w:rFonts w:eastAsia="Times New Roman"/>
        </w:rPr>
        <w:t>Berdasarkan hasil observasi dan pemetaan, kelas X-5 SMAN 15 Bandung memiliki lingkungan belajar yang secara umum sangat mendukung. Dari 46 peserta didik, 43 orang telah mengisi instrumen pemetaan. Hasilnya menunjukkan bahwa kelas memiliki motivasi, kemampuan sosial, moral, dan spiritual yang kuat, tetapi kebutuhan belajar tidak sepenuhnya seragam. Akses perangkat di rumah didominasi smartphone dan pengalaman menggunakan komputer/laptop juga berbeda-beda, sehingga pembelajaran Informatika perlu memberikan akses dan dukungan yang fleksibel.</w:t>
      </w:r>
    </w:p>
    <w:p w14:paraId="367036FF" w14:textId="77777777" w:rsidR="003D5AF6" w:rsidRDefault="00000000">
      <w:pPr>
        <w:spacing w:after="80" w:line="276" w:lineRule="auto"/>
        <w:ind w:firstLine="432"/>
      </w:pPr>
      <w:r>
        <w:rPr>
          <w:rFonts w:eastAsia="Times New Roman"/>
        </w:rPr>
        <w:t>Pada proses pembelajaran, kondisi kelas pada umumnya tertib dan relasi antara peserta didik dengan guru maupun antar peserta didik berjalan baik. Tantangan yang paling perlu diperhatikan adalah konsentrasi beberapa peserta didik, termasuk adanya peserta didik yang terkadang mengantuk, serta kebutuhan terhadap instruksi yang jelas, tempo penyampaian yang tidak terlalu cepat, dan istilah yang dijelaskan secara bertahap. Karena itu, pembelajaran sebaiknya mengombinasikan penjelasan singkat, contoh kehidupan sehari-hari, diskusi, praktik, checkpoint pemahaman, dan refleksi.</w:t>
      </w:r>
    </w:p>
    <w:p w14:paraId="09FAABEF" w14:textId="77777777" w:rsidR="003D5AF6" w:rsidRDefault="00000000">
      <w:pPr>
        <w:spacing w:after="80" w:line="276" w:lineRule="auto"/>
        <w:ind w:firstLine="432"/>
      </w:pPr>
      <w:r>
        <w:rPr>
          <w:rFonts w:eastAsia="Times New Roman"/>
        </w:rPr>
        <w:t>Lingkungan fisik sekolah cukup kuat untuk mendukung pembelajaran Informatika. Kelas memiliki pencahayaan, ventilasi, kebersihan, papan tulis, proyektor, listrik, dan Wi-Fi. Sekolah juga memiliki sekitar 90 komputer dalam tiga laboratorium, tetapi koneksi internet masih kurang optimal dan kelas X-5 belum pernah memanfaatkan laboratorium selama periode observasi. Kondisi ini menjadi peluang penting untuk memperluas pengalaman komputer peserta didik dan mengurangi kesenjangan akses digital yang terlihat dari pemetaan.</w:t>
      </w:r>
    </w:p>
    <w:p w14:paraId="70A29463" w14:textId="77777777" w:rsidR="003D5AF6" w:rsidRDefault="00000000">
      <w:pPr>
        <w:spacing w:after="80" w:line="276" w:lineRule="auto"/>
        <w:ind w:firstLine="432"/>
      </w:pPr>
      <w:r>
        <w:rPr>
          <w:rFonts w:eastAsia="Times New Roman"/>
        </w:rPr>
        <w:t>Budaya sekolah melalui salat dhuha berjamaah, sedekah sehari seribu, dan menabung saham memberikan dukungan pada pembentukan nilai spiritual, sosial, tanggung jawab, dan literasi finansial. Secara keseluruhan, hasil observasi ini menjadi dasar bagi saya untuk merancang pembelajaran Informatika yang lebih kontekstual, jelas dan bertahap, aktif, inklusif, memanfaatkan fasilitas sekolah secara optimal, serta memberi ruang yang aman bagi peserta didik untuk bertanya, mencoba, melakukan kesalahan, dan merefleksikan proses belajarnya.</w:t>
      </w:r>
    </w:p>
    <w:p w14:paraId="28238C62" w14:textId="77777777" w:rsidR="003D5AF6" w:rsidRDefault="003D5AF6">
      <w:pPr>
        <w:spacing w:after="0"/>
        <w:ind w:left="7088"/>
        <w:jc w:val="left"/>
        <w:rPr>
          <w:rFonts w:eastAsia="Times New Roman" w:cs="Times New Roman"/>
          <w:sz w:val="24"/>
          <w:szCs w:val="24"/>
        </w:rPr>
      </w:pPr>
    </w:p>
    <w:p w14:paraId="76CD4D29" w14:textId="77777777" w:rsidR="003D5AF6" w:rsidRDefault="00000000">
      <w:pPr>
        <w:spacing w:after="0" w:line="276" w:lineRule="auto"/>
        <w:jc w:val="right"/>
      </w:pPr>
      <w:r>
        <w:rPr>
          <w:rFonts w:eastAsia="Times New Roman"/>
        </w:rPr>
        <w:t>Bandung, 31 Juli 2026</w:t>
      </w:r>
    </w:p>
    <w:tbl>
      <w:tblPr>
        <w:tblStyle w:val="a0"/>
        <w:tblW w:w="8646" w:type="dxa"/>
        <w:tblInd w:w="416" w:type="dxa"/>
        <w:tblLayout w:type="fixed"/>
        <w:tblLook w:val="0400" w:firstRow="0" w:lastRow="0" w:firstColumn="0" w:lastColumn="0" w:noHBand="0" w:noVBand="1"/>
      </w:tblPr>
      <w:tblGrid>
        <w:gridCol w:w="2835"/>
        <w:gridCol w:w="2419"/>
        <w:gridCol w:w="3392"/>
      </w:tblGrid>
      <w:tr w:rsidR="003D5AF6" w14:paraId="3970D72E" w14:textId="77777777">
        <w:trPr>
          <w:trHeight w:val="219"/>
        </w:trPr>
        <w:tc>
          <w:tcPr>
            <w:tcW w:w="2835" w:type="dxa"/>
            <w:tcMar>
              <w:top w:w="0" w:type="dxa"/>
              <w:left w:w="100" w:type="dxa"/>
              <w:bottom w:w="0" w:type="dxa"/>
              <w:right w:w="100" w:type="dxa"/>
            </w:tcMar>
          </w:tcPr>
          <w:p w14:paraId="3D161BA0" w14:textId="77777777" w:rsidR="003D5AF6" w:rsidRDefault="003D5AF6">
            <w:pPr>
              <w:spacing w:after="0" w:line="240" w:lineRule="auto"/>
              <w:rPr>
                <w:rFonts w:eastAsia="Times New Roman" w:cs="Times New Roman"/>
                <w:sz w:val="24"/>
                <w:szCs w:val="24"/>
              </w:rPr>
            </w:pPr>
          </w:p>
        </w:tc>
        <w:tc>
          <w:tcPr>
            <w:tcW w:w="2419" w:type="dxa"/>
            <w:tcMar>
              <w:top w:w="0" w:type="dxa"/>
              <w:left w:w="100" w:type="dxa"/>
              <w:bottom w:w="0" w:type="dxa"/>
              <w:right w:w="100" w:type="dxa"/>
            </w:tcMar>
          </w:tcPr>
          <w:p w14:paraId="142E9B2D" w14:textId="77777777" w:rsidR="003D5AF6" w:rsidRDefault="00000000">
            <w:pPr>
              <w:jc w:val="center"/>
            </w:pPr>
            <w:r>
              <w:rPr>
                <w:rFonts w:eastAsia="Times New Roman"/>
              </w:rPr>
              <w:t>Menyetujui,</w:t>
            </w:r>
          </w:p>
        </w:tc>
        <w:tc>
          <w:tcPr>
            <w:tcW w:w="3392" w:type="dxa"/>
            <w:tcMar>
              <w:top w:w="0" w:type="dxa"/>
              <w:left w:w="100" w:type="dxa"/>
              <w:bottom w:w="0" w:type="dxa"/>
              <w:right w:w="100" w:type="dxa"/>
            </w:tcMar>
          </w:tcPr>
          <w:p w14:paraId="5B03BCDA" w14:textId="77777777" w:rsidR="003D5AF6" w:rsidRDefault="003D5AF6">
            <w:pPr>
              <w:spacing w:after="0" w:line="240" w:lineRule="auto"/>
              <w:jc w:val="center"/>
              <w:rPr>
                <w:rFonts w:eastAsia="Times New Roman" w:cs="Times New Roman"/>
                <w:sz w:val="24"/>
                <w:szCs w:val="24"/>
              </w:rPr>
            </w:pPr>
          </w:p>
        </w:tc>
      </w:tr>
      <w:tr w:rsidR="003D5AF6" w14:paraId="06AE924F" w14:textId="77777777">
        <w:trPr>
          <w:trHeight w:val="555"/>
        </w:trPr>
        <w:tc>
          <w:tcPr>
            <w:tcW w:w="2835" w:type="dxa"/>
            <w:tcMar>
              <w:top w:w="0" w:type="dxa"/>
              <w:left w:w="100" w:type="dxa"/>
              <w:bottom w:w="0" w:type="dxa"/>
              <w:right w:w="100" w:type="dxa"/>
            </w:tcMar>
          </w:tcPr>
          <w:p w14:paraId="38FBCD56" w14:textId="1C7E3877" w:rsidR="003D5AF6" w:rsidRDefault="00BB5286">
            <w:pPr>
              <w:jc w:val="center"/>
            </w:pPr>
            <w:r w:rsidRPr="003153DB">
              <w:rPr>
                <w:rFonts w:eastAsiaTheme="minorHAnsi" w:cs="Times New Roman"/>
                <w:noProof/>
                <w:kern w:val="2"/>
                <w:lang w:val="en-ID" w:eastAsia="en-US"/>
                <w14:ligatures w14:val="standardContextual"/>
              </w:rPr>
              <w:drawing>
                <wp:anchor distT="0" distB="0" distL="114300" distR="114300" simplePos="0" relativeHeight="251659264" behindDoc="0" locked="0" layoutInCell="1" allowOverlap="1" wp14:anchorId="5F6DF7E9" wp14:editId="0C7C532A">
                  <wp:simplePos x="0" y="0"/>
                  <wp:positionH relativeFrom="column">
                    <wp:posOffset>-66040</wp:posOffset>
                  </wp:positionH>
                  <wp:positionV relativeFrom="paragraph">
                    <wp:posOffset>-151130</wp:posOffset>
                  </wp:positionV>
                  <wp:extent cx="2091130" cy="1173480"/>
                  <wp:effectExtent l="0" t="0" r="0" b="0"/>
                  <wp:wrapNone/>
                  <wp:docPr id="866417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1130" cy="11734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imes New Roman"/>
                <w:b/>
              </w:rPr>
              <w:t>Guru Pamong</w:t>
            </w:r>
          </w:p>
        </w:tc>
        <w:tc>
          <w:tcPr>
            <w:tcW w:w="2419" w:type="dxa"/>
            <w:tcMar>
              <w:top w:w="0" w:type="dxa"/>
              <w:left w:w="100" w:type="dxa"/>
              <w:bottom w:w="0" w:type="dxa"/>
              <w:right w:w="100" w:type="dxa"/>
            </w:tcMar>
          </w:tcPr>
          <w:p w14:paraId="2F013CFA" w14:textId="77777777" w:rsidR="003D5AF6" w:rsidRDefault="003D5AF6">
            <w:pPr>
              <w:spacing w:after="0" w:line="240" w:lineRule="auto"/>
              <w:jc w:val="center"/>
              <w:rPr>
                <w:rFonts w:eastAsia="Times New Roman" w:cs="Times New Roman"/>
                <w:b/>
                <w:bCs/>
                <w:sz w:val="24"/>
                <w:szCs w:val="24"/>
              </w:rPr>
            </w:pPr>
          </w:p>
        </w:tc>
        <w:tc>
          <w:tcPr>
            <w:tcW w:w="3392" w:type="dxa"/>
            <w:tcMar>
              <w:top w:w="0" w:type="dxa"/>
              <w:left w:w="100" w:type="dxa"/>
              <w:bottom w:w="0" w:type="dxa"/>
              <w:right w:w="100" w:type="dxa"/>
            </w:tcMar>
          </w:tcPr>
          <w:p w14:paraId="5D8D0967" w14:textId="77777777" w:rsidR="003D5AF6" w:rsidRDefault="00000000">
            <w:pPr>
              <w:jc w:val="center"/>
            </w:pPr>
            <w:r>
              <w:rPr>
                <w:rFonts w:eastAsia="Times New Roman"/>
                <w:b/>
              </w:rPr>
              <w:t>Dosen Pembimbing Lapangan</w:t>
            </w:r>
          </w:p>
        </w:tc>
      </w:tr>
      <w:tr w:rsidR="003D5AF6" w14:paraId="6422A6F1" w14:textId="77777777">
        <w:trPr>
          <w:trHeight w:hRule="exact" w:val="936"/>
        </w:trPr>
        <w:tc>
          <w:tcPr>
            <w:tcW w:w="2835" w:type="dxa"/>
            <w:tcMar>
              <w:top w:w="0" w:type="dxa"/>
              <w:left w:w="100" w:type="dxa"/>
              <w:bottom w:w="0" w:type="dxa"/>
              <w:right w:w="100" w:type="dxa"/>
            </w:tcMar>
          </w:tcPr>
          <w:p w14:paraId="722F84A9" w14:textId="2F103998" w:rsidR="003D5AF6" w:rsidRDefault="003D5AF6">
            <w:pPr>
              <w:spacing w:after="0" w:line="240" w:lineRule="auto"/>
              <w:rPr>
                <w:rFonts w:eastAsia="Times New Roman" w:cs="Times New Roman"/>
                <w:sz w:val="24"/>
                <w:szCs w:val="24"/>
              </w:rPr>
            </w:pPr>
          </w:p>
        </w:tc>
        <w:tc>
          <w:tcPr>
            <w:tcW w:w="2419" w:type="dxa"/>
            <w:tcMar>
              <w:top w:w="0" w:type="dxa"/>
              <w:left w:w="100" w:type="dxa"/>
              <w:bottom w:w="0" w:type="dxa"/>
              <w:right w:w="100" w:type="dxa"/>
            </w:tcMar>
          </w:tcPr>
          <w:p w14:paraId="24014ECB" w14:textId="77777777" w:rsidR="003D5AF6" w:rsidRDefault="003D5AF6">
            <w:pPr>
              <w:spacing w:after="0" w:line="240" w:lineRule="auto"/>
              <w:rPr>
                <w:rFonts w:eastAsia="Times New Roman" w:cs="Times New Roman"/>
                <w:sz w:val="24"/>
                <w:szCs w:val="24"/>
              </w:rPr>
            </w:pPr>
          </w:p>
          <w:p w14:paraId="61387DE9" w14:textId="77777777" w:rsidR="003D5AF6" w:rsidRDefault="003D5AF6">
            <w:pPr>
              <w:spacing w:after="0" w:line="240" w:lineRule="auto"/>
              <w:rPr>
                <w:rFonts w:eastAsia="Times New Roman" w:cs="Times New Roman"/>
                <w:sz w:val="24"/>
                <w:szCs w:val="24"/>
              </w:rPr>
            </w:pPr>
          </w:p>
        </w:tc>
        <w:tc>
          <w:tcPr>
            <w:tcW w:w="3392" w:type="dxa"/>
            <w:tcMar>
              <w:top w:w="0" w:type="dxa"/>
              <w:left w:w="100" w:type="dxa"/>
              <w:bottom w:w="0" w:type="dxa"/>
              <w:right w:w="100" w:type="dxa"/>
            </w:tcMar>
          </w:tcPr>
          <w:p w14:paraId="4F434E60" w14:textId="67795865" w:rsidR="003D5AF6" w:rsidRDefault="00BB5286">
            <w:r w:rsidRPr="003153DB">
              <w:rPr>
                <w:rFonts w:eastAsiaTheme="minorHAnsi" w:cs="Times New Roman"/>
                <w:noProof/>
                <w:kern w:val="2"/>
                <w:lang w:val="en-ID" w:eastAsia="en-US"/>
                <w14:ligatures w14:val="standardContextual"/>
              </w:rPr>
              <w:drawing>
                <wp:anchor distT="0" distB="0" distL="114300" distR="114300" simplePos="0" relativeHeight="251661312" behindDoc="0" locked="0" layoutInCell="1" allowOverlap="1" wp14:anchorId="3540F774" wp14:editId="089202B3">
                  <wp:simplePos x="0" y="0"/>
                  <wp:positionH relativeFrom="column">
                    <wp:posOffset>3810</wp:posOffset>
                  </wp:positionH>
                  <wp:positionV relativeFrom="paragraph">
                    <wp:posOffset>-236855</wp:posOffset>
                  </wp:positionV>
                  <wp:extent cx="1646006" cy="936957"/>
                  <wp:effectExtent l="0" t="0" r="0" b="0"/>
                  <wp:wrapNone/>
                  <wp:docPr id="188007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6006" cy="936957"/>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3D5AF6" w14:paraId="2198DCBB" w14:textId="77777777">
        <w:trPr>
          <w:trHeight w:val="392"/>
        </w:trPr>
        <w:tc>
          <w:tcPr>
            <w:tcW w:w="2835" w:type="dxa"/>
            <w:tcMar>
              <w:top w:w="0" w:type="dxa"/>
              <w:left w:w="100" w:type="dxa"/>
              <w:bottom w:w="0" w:type="dxa"/>
              <w:right w:w="100" w:type="dxa"/>
            </w:tcMar>
          </w:tcPr>
          <w:p w14:paraId="206B653D" w14:textId="77777777" w:rsidR="003D5AF6" w:rsidRDefault="00000000">
            <w:pPr>
              <w:spacing w:before="60"/>
              <w:jc w:val="center"/>
            </w:pPr>
            <w:r>
              <w:rPr>
                <w:rFonts w:eastAsia="Times New Roman"/>
              </w:rPr>
              <w:t>Andre Dewantara, S.T., Gr.</w:t>
            </w:r>
          </w:p>
        </w:tc>
        <w:tc>
          <w:tcPr>
            <w:tcW w:w="2419" w:type="dxa"/>
            <w:tcMar>
              <w:top w:w="0" w:type="dxa"/>
              <w:left w:w="100" w:type="dxa"/>
              <w:bottom w:w="0" w:type="dxa"/>
              <w:right w:w="100" w:type="dxa"/>
            </w:tcMar>
          </w:tcPr>
          <w:p w14:paraId="53178809" w14:textId="77777777" w:rsidR="003D5AF6" w:rsidRDefault="003D5AF6">
            <w:pPr>
              <w:spacing w:after="0" w:line="240" w:lineRule="auto"/>
              <w:rPr>
                <w:rFonts w:eastAsia="Times New Roman" w:cs="Times New Roman"/>
                <w:sz w:val="24"/>
                <w:szCs w:val="24"/>
              </w:rPr>
            </w:pPr>
          </w:p>
        </w:tc>
        <w:tc>
          <w:tcPr>
            <w:tcW w:w="3392" w:type="dxa"/>
            <w:tcMar>
              <w:top w:w="0" w:type="dxa"/>
              <w:left w:w="100" w:type="dxa"/>
              <w:bottom w:w="0" w:type="dxa"/>
              <w:right w:w="100" w:type="dxa"/>
            </w:tcMar>
          </w:tcPr>
          <w:p w14:paraId="48CAA7EC" w14:textId="77777777" w:rsidR="003D5AF6" w:rsidRDefault="00000000">
            <w:pPr>
              <w:spacing w:before="60"/>
              <w:jc w:val="center"/>
            </w:pPr>
            <w:r>
              <w:rPr>
                <w:rFonts w:eastAsia="Times New Roman"/>
              </w:rPr>
              <w:t>Dr. Wahyudin, M.T</w:t>
            </w:r>
          </w:p>
        </w:tc>
      </w:tr>
    </w:tbl>
    <w:p w14:paraId="0058BD2A" w14:textId="77777777" w:rsidR="003D5AF6" w:rsidRDefault="00000000">
      <w:pPr>
        <w:tabs>
          <w:tab w:val="left" w:pos="6615"/>
        </w:tabs>
        <w:spacing w:after="0"/>
        <w:rPr>
          <w:rFonts w:eastAsia="Times New Roman" w:cs="Times New Roman"/>
          <w:sz w:val="24"/>
          <w:szCs w:val="24"/>
        </w:rPr>
      </w:pPr>
      <w:r>
        <w:rPr>
          <w:rFonts w:eastAsia="Times New Roman" w:cs="Times New Roman"/>
          <w:sz w:val="24"/>
          <w:szCs w:val="24"/>
        </w:rPr>
        <w:tab/>
      </w:r>
    </w:p>
    <w:p w14:paraId="675DB5D1" w14:textId="77777777" w:rsidR="003D5AF6" w:rsidRDefault="00000000">
      <w:pPr>
        <w:tabs>
          <w:tab w:val="left" w:pos="6615"/>
        </w:tabs>
        <w:spacing w:after="0"/>
        <w:rPr>
          <w:rFonts w:eastAsia="Times New Roman" w:cs="Times New Roman"/>
          <w:sz w:val="24"/>
          <w:szCs w:val="24"/>
        </w:rPr>
      </w:pPr>
      <w:r>
        <w:br w:type="page"/>
      </w:r>
      <w:r>
        <w:rPr>
          <w:rFonts w:eastAsia="Times New Roman" w:cs="Times New Roman"/>
          <w:sz w:val="24"/>
          <w:szCs w:val="24"/>
        </w:rPr>
        <w:lastRenderedPageBreak/>
        <w:tab/>
      </w:r>
    </w:p>
    <w:p w14:paraId="111510A9" w14:textId="77777777" w:rsidR="003D5AF6" w:rsidRDefault="00000000">
      <w:pPr>
        <w:spacing w:after="100" w:line="276" w:lineRule="auto"/>
        <w:jc w:val="center"/>
      </w:pPr>
      <w:r>
        <w:rPr>
          <w:rFonts w:eastAsia="Times New Roman"/>
          <w:b/>
          <w:sz w:val="26"/>
        </w:rPr>
        <w:t>LAMPIRAN</w:t>
      </w:r>
    </w:p>
    <w:p w14:paraId="702CDD50" w14:textId="77777777" w:rsidR="003D5AF6" w:rsidRDefault="00000000">
      <w:pPr>
        <w:spacing w:after="120" w:line="276" w:lineRule="auto"/>
        <w:jc w:val="left"/>
      </w:pPr>
      <w:r>
        <w:rPr>
          <w:rFonts w:eastAsia="Times New Roman"/>
        </w:rPr>
        <w:t>Dokumentasi data berikut digunakan sebagai bukti pendukung kegiatan observasi dan pemetaan peserta didik kelas X-5 SMAN 15 Bandung.</w:t>
      </w:r>
    </w:p>
    <w:p w14:paraId="04332F91" w14:textId="77777777" w:rsidR="003D5AF6" w:rsidRDefault="003D5AF6">
      <w:pPr>
        <w:spacing w:after="0"/>
        <w:jc w:val="center"/>
        <w:rPr>
          <w:rFonts w:eastAsia="Times New Roman" w:cs="Times New Roman"/>
          <w:sz w:val="24"/>
          <w:szCs w:val="24"/>
        </w:rPr>
      </w:pPr>
    </w:p>
    <w:p w14:paraId="3AB47790" w14:textId="77777777" w:rsidR="003D5AF6" w:rsidRDefault="00000000">
      <w:pPr>
        <w:jc w:val="center"/>
      </w:pPr>
      <w:r>
        <w:rPr>
          <w:noProof/>
        </w:rPr>
        <w:drawing>
          <wp:inline distT="0" distB="0" distL="0" distR="0" wp14:anchorId="65B432CB" wp14:editId="4D0D817E">
            <wp:extent cx="5212080" cy="3019151"/>
            <wp:effectExtent l="0" t="0" r="0" b="0"/>
            <wp:docPr id="1350792070" name="Picture 1350792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5212080" cy="3019151"/>
                    </a:xfrm>
                    <a:prstGeom prst="rect">
                      <a:avLst/>
                    </a:prstGeom>
                  </pic:spPr>
                </pic:pic>
              </a:graphicData>
            </a:graphic>
          </wp:inline>
        </w:drawing>
      </w:r>
    </w:p>
    <w:p w14:paraId="385B9765" w14:textId="77777777" w:rsidR="003D5AF6" w:rsidRDefault="00000000">
      <w:pPr>
        <w:jc w:val="center"/>
      </w:pPr>
      <w:r>
        <w:rPr>
          <w:rFonts w:eastAsia="Times New Roman"/>
          <w:i/>
          <w:sz w:val="20"/>
        </w:rPr>
        <w:t>Gambar 1. Perangkat utama yang digunakan peserta didik untuk belajar di rumah.</w:t>
      </w:r>
      <w:r>
        <w:rPr>
          <w:rFonts w:eastAsia="Times New Roman"/>
          <w:i/>
          <w:sz w:val="20"/>
        </w:rPr>
        <w:br/>
        <w:t>Sumber: Laporan Observasi Lingkungan Belajar dan Pemetaan Peserta Didik X-5, 2026.</w:t>
      </w:r>
    </w:p>
    <w:p w14:paraId="2CCBCD7E" w14:textId="77777777" w:rsidR="003D5AF6" w:rsidRDefault="00000000">
      <w:pPr>
        <w:jc w:val="center"/>
      </w:pPr>
      <w:r>
        <w:rPr>
          <w:noProof/>
        </w:rPr>
        <w:drawing>
          <wp:inline distT="0" distB="0" distL="0" distR="0" wp14:anchorId="1A2DABB9" wp14:editId="65218FBA">
            <wp:extent cx="5212080" cy="3019151"/>
            <wp:effectExtent l="0" t="0" r="0" b="0"/>
            <wp:docPr id="1350792071" name="Picture 135079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212080" cy="3019151"/>
                    </a:xfrm>
                    <a:prstGeom prst="rect">
                      <a:avLst/>
                    </a:prstGeom>
                  </pic:spPr>
                </pic:pic>
              </a:graphicData>
            </a:graphic>
          </wp:inline>
        </w:drawing>
      </w:r>
    </w:p>
    <w:p w14:paraId="21971F69" w14:textId="77777777" w:rsidR="003D5AF6" w:rsidRDefault="00000000">
      <w:pPr>
        <w:jc w:val="center"/>
      </w:pPr>
      <w:r>
        <w:rPr>
          <w:rFonts w:eastAsia="Times New Roman"/>
          <w:i/>
          <w:sz w:val="20"/>
        </w:rPr>
        <w:t>Gambar 2. Pengalaman peserta didik menggunakan komputer/laptop.</w:t>
      </w:r>
      <w:r>
        <w:rPr>
          <w:rFonts w:eastAsia="Times New Roman"/>
          <w:i/>
          <w:sz w:val="20"/>
        </w:rPr>
        <w:br/>
        <w:t>Sumber: Laporan Observasi Lingkungan Belajar dan Pemetaan Peserta Didik X-5, 2026.</w:t>
      </w:r>
    </w:p>
    <w:p w14:paraId="3D9CC14F" w14:textId="77777777" w:rsidR="003D5AF6" w:rsidRDefault="00000000">
      <w:pPr>
        <w:jc w:val="center"/>
      </w:pPr>
      <w:r>
        <w:rPr>
          <w:noProof/>
        </w:rPr>
        <w:lastRenderedPageBreak/>
        <w:drawing>
          <wp:inline distT="0" distB="0" distL="0" distR="0" wp14:anchorId="5393C343" wp14:editId="66B6C25F">
            <wp:extent cx="5212080" cy="3028595"/>
            <wp:effectExtent l="0" t="0" r="0" b="0"/>
            <wp:docPr id="1350792072" name="Picture 1350792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212080" cy="3028595"/>
                    </a:xfrm>
                    <a:prstGeom prst="rect">
                      <a:avLst/>
                    </a:prstGeom>
                  </pic:spPr>
                </pic:pic>
              </a:graphicData>
            </a:graphic>
          </wp:inline>
        </w:drawing>
      </w:r>
    </w:p>
    <w:p w14:paraId="41B0B616" w14:textId="77777777" w:rsidR="003D5AF6" w:rsidRDefault="00000000">
      <w:pPr>
        <w:jc w:val="center"/>
      </w:pPr>
      <w:r>
        <w:rPr>
          <w:rFonts w:eastAsia="Times New Roman"/>
          <w:i/>
          <w:sz w:val="20"/>
        </w:rPr>
        <w:t>Gambar 3. Rata-rata dimensi perkembangan peserta didik kelas X-5.</w:t>
      </w:r>
      <w:r>
        <w:rPr>
          <w:rFonts w:eastAsia="Times New Roman"/>
          <w:i/>
          <w:sz w:val="20"/>
        </w:rPr>
        <w:br/>
        <w:t>Sumber: Laporan Observasi Lingkungan Belajar dan Pemetaan Peserta Didik X-5, 2026.</w:t>
      </w:r>
    </w:p>
    <w:p w14:paraId="33464149" w14:textId="77777777" w:rsidR="003D5AF6" w:rsidRDefault="00000000">
      <w:pPr>
        <w:jc w:val="center"/>
      </w:pPr>
      <w:r>
        <w:rPr>
          <w:noProof/>
        </w:rPr>
        <w:drawing>
          <wp:inline distT="0" distB="0" distL="0" distR="0" wp14:anchorId="0C4B98F9" wp14:editId="4B382F7F">
            <wp:extent cx="5212080" cy="3019151"/>
            <wp:effectExtent l="0" t="0" r="0" b="0"/>
            <wp:docPr id="1350792073" name="Picture 135079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212080" cy="3019151"/>
                    </a:xfrm>
                    <a:prstGeom prst="rect">
                      <a:avLst/>
                    </a:prstGeom>
                  </pic:spPr>
                </pic:pic>
              </a:graphicData>
            </a:graphic>
          </wp:inline>
        </w:drawing>
      </w:r>
    </w:p>
    <w:p w14:paraId="29435873" w14:textId="77777777" w:rsidR="003D5AF6" w:rsidRDefault="00000000">
      <w:pPr>
        <w:jc w:val="center"/>
      </w:pPr>
      <w:r>
        <w:rPr>
          <w:rFonts w:eastAsia="Times New Roman"/>
          <w:i/>
          <w:sz w:val="20"/>
        </w:rPr>
        <w:t>Gambar 4. Faktor yang menghambat peserta didik mengikuti pembelajaran.</w:t>
      </w:r>
      <w:r>
        <w:rPr>
          <w:rFonts w:eastAsia="Times New Roman"/>
          <w:i/>
          <w:sz w:val="20"/>
        </w:rPr>
        <w:br/>
        <w:t>Sumber: Laporan Observasi Lingkungan Belajar dan Pemetaan Peserta Didik X-5, 2026.</w:t>
      </w:r>
    </w:p>
    <w:p w14:paraId="17A4FFD5" w14:textId="77777777" w:rsidR="003D5AF6" w:rsidRDefault="00000000">
      <w:pPr>
        <w:jc w:val="center"/>
      </w:pPr>
      <w:r>
        <w:rPr>
          <w:noProof/>
        </w:rPr>
        <w:lastRenderedPageBreak/>
        <w:drawing>
          <wp:inline distT="0" distB="0" distL="0" distR="0" wp14:anchorId="4582E6F7" wp14:editId="49E364AD">
            <wp:extent cx="5212080" cy="3017158"/>
            <wp:effectExtent l="0" t="0" r="0" b="0"/>
            <wp:docPr id="1350792074" name="Picture 1350792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4"/>
                    <a:stretch>
                      <a:fillRect/>
                    </a:stretch>
                  </pic:blipFill>
                  <pic:spPr>
                    <a:xfrm>
                      <a:off x="0" y="0"/>
                      <a:ext cx="5212080" cy="3017158"/>
                    </a:xfrm>
                    <a:prstGeom prst="rect">
                      <a:avLst/>
                    </a:prstGeom>
                  </pic:spPr>
                </pic:pic>
              </a:graphicData>
            </a:graphic>
          </wp:inline>
        </w:drawing>
      </w:r>
    </w:p>
    <w:p w14:paraId="2FF74FDE" w14:textId="77777777" w:rsidR="003D5AF6" w:rsidRDefault="00000000">
      <w:pPr>
        <w:jc w:val="center"/>
      </w:pPr>
      <w:r>
        <w:rPr>
          <w:rFonts w:eastAsia="Times New Roman"/>
          <w:i/>
          <w:sz w:val="20"/>
        </w:rPr>
        <w:t>Gambar 5. Persepsi peserta didik terhadap iklim relasi di kelas.</w:t>
      </w:r>
      <w:r>
        <w:rPr>
          <w:rFonts w:eastAsia="Times New Roman"/>
          <w:i/>
          <w:sz w:val="20"/>
        </w:rPr>
        <w:br/>
        <w:t>Sumber: Laporan Observasi Lingkungan Belajar dan Pemetaan Peserta Didik X-5, 2026.</w:t>
      </w:r>
    </w:p>
    <w:sectPr w:rsidR="003D5AF6" w:rsidSect="00166689">
      <w:headerReference w:type="even" r:id="rId15"/>
      <w:headerReference w:type="default" r:id="rId16"/>
      <w:pgSz w:w="11906" w:h="16838"/>
      <w:pgMar w:top="1440" w:right="1440" w:bottom="1440" w:left="1440" w:header="708" w:footer="70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7FB80" w14:textId="77777777" w:rsidR="00D23E65" w:rsidRDefault="00D23E65">
      <w:pPr>
        <w:spacing w:after="0" w:line="240" w:lineRule="auto"/>
      </w:pPr>
      <w:r>
        <w:separator/>
      </w:r>
    </w:p>
  </w:endnote>
  <w:endnote w:type="continuationSeparator" w:id="0">
    <w:p w14:paraId="534E8866" w14:textId="77777777" w:rsidR="00D23E65" w:rsidRDefault="00D23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A6C0A6-E274-45E8-B393-E87D45C0E29B}"/>
    <w:embedItalic r:id="rId2" w:fontKey="{FCD4DC2F-4A77-43D0-BEE3-F7919DBDDA86}"/>
  </w:font>
  <w:font w:name="Calibri Light">
    <w:panose1 w:val="020F0302020204030204"/>
    <w:charset w:val="00"/>
    <w:family w:val="swiss"/>
    <w:pitch w:val="variable"/>
    <w:sig w:usb0="E4002EFF" w:usb1="C200247B" w:usb2="00000009" w:usb3="00000000" w:csb0="000001FF" w:csb1="00000000"/>
    <w:embedRegular r:id="rId3" w:fontKey="{8DFB4687-2CB5-4545-9218-5C6F6E66A286}"/>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A14F1" w14:textId="77777777" w:rsidR="00D23E65" w:rsidRDefault="00D23E65">
      <w:pPr>
        <w:spacing w:after="0" w:line="240" w:lineRule="auto"/>
      </w:pPr>
      <w:r>
        <w:separator/>
      </w:r>
    </w:p>
  </w:footnote>
  <w:footnote w:type="continuationSeparator" w:id="0">
    <w:p w14:paraId="5ED18BEE" w14:textId="77777777" w:rsidR="00D23E65" w:rsidRDefault="00D23E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01986" w14:textId="77777777" w:rsidR="003D5AF6" w:rsidRDefault="00000000">
    <w:pPr>
      <w:pBdr>
        <w:top w:val="nil"/>
        <w:left w:val="nil"/>
        <w:bottom w:val="nil"/>
        <w:right w:val="nil"/>
        <w:between w:val="nil"/>
      </w:pBdr>
      <w:tabs>
        <w:tab w:val="center" w:pos="4513"/>
        <w:tab w:val="right" w:pos="9026"/>
      </w:tabs>
      <w:spacing w:after="0" w:line="240" w:lineRule="auto"/>
      <w:jc w:val="left"/>
      <w:rPr>
        <w:rFonts w:ascii="Calibri" w:eastAsia="Calibri" w:hAnsi="Calibri" w:cs="Calibri"/>
        <w:color w:val="000000"/>
      </w:rPr>
    </w:pPr>
    <w:r>
      <w:rPr>
        <w:noProof/>
      </w:rPr>
      <w:drawing>
        <wp:anchor distT="0" distB="0" distL="114300" distR="114300" simplePos="0" relativeHeight="251659264" behindDoc="0" locked="0" layoutInCell="1" hidden="0" allowOverlap="1" wp14:anchorId="6F628CA3" wp14:editId="32BA2ED2">
          <wp:simplePos x="0" y="0"/>
          <wp:positionH relativeFrom="column">
            <wp:posOffset>-914399</wp:posOffset>
          </wp:positionH>
          <wp:positionV relativeFrom="paragraph">
            <wp:posOffset>-436879</wp:posOffset>
          </wp:positionV>
          <wp:extent cx="7543800" cy="899160"/>
          <wp:effectExtent l="0" t="0" r="0" b="0"/>
          <wp:wrapSquare wrapText="bothSides" distT="0" distB="0" distL="114300" distR="114300"/>
          <wp:docPr id="67569254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543800" cy="89916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01952" w14:textId="77777777" w:rsidR="003D5AF6" w:rsidRDefault="00000000">
    <w:pPr>
      <w:pBdr>
        <w:top w:val="nil"/>
        <w:left w:val="nil"/>
        <w:bottom w:val="nil"/>
        <w:right w:val="nil"/>
        <w:between w:val="nil"/>
      </w:pBdr>
      <w:tabs>
        <w:tab w:val="center" w:pos="4513"/>
        <w:tab w:val="right" w:pos="9026"/>
      </w:tabs>
      <w:spacing w:after="0" w:line="240" w:lineRule="auto"/>
      <w:jc w:val="left"/>
      <w:rPr>
        <w:rFonts w:ascii="Calibri" w:eastAsia="Calibri" w:hAnsi="Calibri" w:cs="Calibri"/>
        <w:color w:val="000000"/>
      </w:rPr>
    </w:pPr>
    <w:r>
      <w:rPr>
        <w:noProof/>
      </w:rPr>
      <w:drawing>
        <wp:anchor distT="0" distB="0" distL="114300" distR="114300" simplePos="0" relativeHeight="251658240" behindDoc="0" locked="0" layoutInCell="1" hidden="0" allowOverlap="1" wp14:anchorId="2BA2ED75" wp14:editId="247C59B4">
          <wp:simplePos x="0" y="0"/>
          <wp:positionH relativeFrom="column">
            <wp:posOffset>-914399</wp:posOffset>
          </wp:positionH>
          <wp:positionV relativeFrom="paragraph">
            <wp:posOffset>-436879</wp:posOffset>
          </wp:positionV>
          <wp:extent cx="7550150" cy="899160"/>
          <wp:effectExtent l="0" t="0" r="0" b="0"/>
          <wp:wrapSquare wrapText="bothSides" distT="0" distB="0" distL="114300" distR="114300"/>
          <wp:docPr id="13507920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50150" cy="89916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AF6"/>
    <w:rsid w:val="00154312"/>
    <w:rsid w:val="00166689"/>
    <w:rsid w:val="003D5AF6"/>
    <w:rsid w:val="00BB5286"/>
    <w:rsid w:val="00D23E6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9A410"/>
  <w15:docId w15:val="{2CB69B5C-95F0-4CD9-9CB8-FA01290C7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id-ID"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Calibri" w:eastAsia="Calibri" w:hAnsi="Calibri" w:cs="Calibri"/>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Calibri" w:eastAsia="Calibri" w:hAnsi="Calibri" w:cs="Calibri"/>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Calibri" w:eastAsia="Calibri" w:hAnsi="Calibri" w:cs="Calibri"/>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Calibri" w:eastAsia="Calibri" w:hAnsi="Calibri" w:cs="Calibri"/>
      <w:i/>
      <w:iCs/>
      <w:color w:val="2F5496"/>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Calibri" w:eastAsia="Calibri" w:hAnsi="Calibri" w:cs="Calibri"/>
      <w:color w:val="2F5496"/>
    </w:rPr>
  </w:style>
  <w:style w:type="paragraph" w:styleId="Heading6">
    <w:name w:val="heading 6"/>
    <w:basedOn w:val="Normal"/>
    <w:next w:val="Normal"/>
    <w:link w:val="Heading6Char"/>
    <w:uiPriority w:val="9"/>
    <w:semiHidden/>
    <w:unhideWhenUsed/>
    <w:qFormat/>
    <w:pPr>
      <w:keepNext/>
      <w:keepLines/>
      <w:spacing w:before="40" w:after="0" w:line="259" w:lineRule="auto"/>
      <w:jc w:val="left"/>
      <w:outlineLvl w:val="5"/>
    </w:pPr>
    <w:rPr>
      <w:rFonts w:ascii="Calibri" w:eastAsia="Calibri" w:hAnsi="Calibri" w:cs="Calibri"/>
      <w:i/>
      <w:iCs/>
      <w:color w:val="595959"/>
    </w:rPr>
  </w:style>
  <w:style w:type="paragraph" w:styleId="Heading7">
    <w:name w:val="heading 7"/>
    <w:basedOn w:val="Normal"/>
    <w:next w:val="Normal"/>
    <w:link w:val="Heading7Char"/>
    <w:uiPriority w:val="9"/>
    <w:semiHidden/>
    <w:unhideWhenUsed/>
    <w:qFormat/>
    <w:rsid w:val="00795C0E"/>
    <w:pPr>
      <w:keepNext/>
      <w:keepLines/>
      <w:spacing w:before="40" w:after="0" w:line="259" w:lineRule="auto"/>
      <w:jc w:val="left"/>
      <w:outlineLvl w:val="6"/>
    </w:pPr>
    <w:rPr>
      <w:rFonts w:asciiTheme="minorHAnsi" w:eastAsiaTheme="majorEastAsia" w:hAnsiTheme="minorHAnsi" w:cstheme="majorBidi"/>
      <w:color w:val="595959" w:themeColor="text1" w:themeTint="A6"/>
      <w:kern w:val="2"/>
      <w:lang w:val="en-ID" w:eastAsia="en-US"/>
    </w:rPr>
  </w:style>
  <w:style w:type="paragraph" w:styleId="Heading8">
    <w:name w:val="heading 8"/>
    <w:basedOn w:val="Normal"/>
    <w:next w:val="Normal"/>
    <w:link w:val="Heading8Char"/>
    <w:uiPriority w:val="9"/>
    <w:semiHidden/>
    <w:unhideWhenUsed/>
    <w:qFormat/>
    <w:rsid w:val="00795C0E"/>
    <w:pPr>
      <w:keepNext/>
      <w:keepLines/>
      <w:spacing w:after="0" w:line="259" w:lineRule="auto"/>
      <w:jc w:val="left"/>
      <w:outlineLvl w:val="7"/>
    </w:pPr>
    <w:rPr>
      <w:rFonts w:asciiTheme="minorHAnsi" w:eastAsiaTheme="majorEastAsia" w:hAnsiTheme="minorHAnsi" w:cstheme="majorBidi"/>
      <w:i/>
      <w:iCs/>
      <w:color w:val="272727" w:themeColor="text1" w:themeTint="D8"/>
      <w:kern w:val="2"/>
      <w:lang w:val="en-ID" w:eastAsia="en-US"/>
    </w:rPr>
  </w:style>
  <w:style w:type="paragraph" w:styleId="Heading9">
    <w:name w:val="heading 9"/>
    <w:basedOn w:val="Normal"/>
    <w:next w:val="Normal"/>
    <w:link w:val="Heading9Char"/>
    <w:uiPriority w:val="9"/>
    <w:semiHidden/>
    <w:unhideWhenUsed/>
    <w:qFormat/>
    <w:rsid w:val="00795C0E"/>
    <w:pPr>
      <w:keepNext/>
      <w:keepLines/>
      <w:spacing w:after="0" w:line="259" w:lineRule="auto"/>
      <w:jc w:val="left"/>
      <w:outlineLvl w:val="8"/>
    </w:pPr>
    <w:rPr>
      <w:rFonts w:asciiTheme="minorHAnsi" w:eastAsiaTheme="majorEastAsia" w:hAnsiTheme="minorHAnsi" w:cstheme="majorBidi"/>
      <w:color w:val="272727" w:themeColor="text1" w:themeTint="D8"/>
      <w:kern w:val="2"/>
      <w:lang w:val="en-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jc w:val="left"/>
    </w:pPr>
    <w:rPr>
      <w:rFonts w:ascii="Calibri" w:eastAsia="Calibri" w:hAnsi="Calibri" w:cs="Calibri"/>
      <w:sz w:val="56"/>
      <w:szCs w:val="56"/>
    </w:rPr>
  </w:style>
  <w:style w:type="character" w:customStyle="1" w:styleId="Heading1Char">
    <w:name w:val="Heading 1 Char"/>
    <w:basedOn w:val="DefaultParagraphFont"/>
    <w:link w:val="Heading1"/>
    <w:uiPriority w:val="9"/>
    <w:rsid w:val="00795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C0E"/>
    <w:rPr>
      <w:rFonts w:eastAsiaTheme="majorEastAsia" w:cstheme="majorBidi"/>
      <w:color w:val="272727" w:themeColor="text1" w:themeTint="D8"/>
    </w:rPr>
  </w:style>
  <w:style w:type="character" w:customStyle="1" w:styleId="TitleChar">
    <w:name w:val="Title Char"/>
    <w:basedOn w:val="DefaultParagraphFont"/>
    <w:link w:val="Title"/>
    <w:uiPriority w:val="10"/>
    <w:rsid w:val="00795C0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795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C0E"/>
    <w:pPr>
      <w:spacing w:before="160" w:after="160" w:line="259" w:lineRule="auto"/>
      <w:jc w:val="center"/>
    </w:pPr>
    <w:rPr>
      <w:rFonts w:asciiTheme="minorHAnsi" w:eastAsiaTheme="minorHAnsi" w:hAnsiTheme="minorHAnsi" w:cstheme="minorBidi"/>
      <w:i/>
      <w:iCs/>
      <w:color w:val="404040" w:themeColor="text1" w:themeTint="BF"/>
      <w:kern w:val="2"/>
      <w:lang w:val="en-ID" w:eastAsia="en-US"/>
    </w:rPr>
  </w:style>
  <w:style w:type="character" w:customStyle="1" w:styleId="QuoteChar">
    <w:name w:val="Quote Char"/>
    <w:basedOn w:val="DefaultParagraphFont"/>
    <w:link w:val="Quote"/>
    <w:uiPriority w:val="29"/>
    <w:rsid w:val="00795C0E"/>
    <w:rPr>
      <w:i/>
      <w:iCs/>
      <w:color w:val="404040" w:themeColor="text1" w:themeTint="BF"/>
    </w:rPr>
  </w:style>
  <w:style w:type="paragraph" w:styleId="ListParagraph">
    <w:name w:val="List Paragraph"/>
    <w:basedOn w:val="Normal"/>
    <w:uiPriority w:val="34"/>
    <w:qFormat/>
    <w:rsid w:val="00795C0E"/>
    <w:pPr>
      <w:spacing w:after="160" w:line="259" w:lineRule="auto"/>
      <w:ind w:left="720"/>
      <w:contextualSpacing/>
      <w:jc w:val="left"/>
    </w:pPr>
    <w:rPr>
      <w:rFonts w:asciiTheme="minorHAnsi" w:eastAsiaTheme="minorHAnsi" w:hAnsiTheme="minorHAnsi" w:cstheme="minorBidi"/>
      <w:kern w:val="2"/>
      <w:lang w:val="en-ID" w:eastAsia="en-US"/>
    </w:rPr>
  </w:style>
  <w:style w:type="character" w:styleId="IntenseEmphasis">
    <w:name w:val="Intense Emphasis"/>
    <w:basedOn w:val="DefaultParagraphFont"/>
    <w:uiPriority w:val="21"/>
    <w:qFormat/>
    <w:rsid w:val="00795C0E"/>
    <w:rPr>
      <w:i/>
      <w:iCs/>
      <w:color w:val="2F5496" w:themeColor="accent1" w:themeShade="BF"/>
    </w:rPr>
  </w:style>
  <w:style w:type="paragraph" w:styleId="IntenseQuote">
    <w:name w:val="Intense Quote"/>
    <w:basedOn w:val="Normal"/>
    <w:next w:val="Normal"/>
    <w:link w:val="IntenseQuoteChar"/>
    <w:uiPriority w:val="30"/>
    <w:qFormat/>
    <w:rsid w:val="00795C0E"/>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D" w:eastAsia="en-US"/>
    </w:rPr>
  </w:style>
  <w:style w:type="character" w:customStyle="1" w:styleId="IntenseQuoteChar">
    <w:name w:val="Intense Quote Char"/>
    <w:basedOn w:val="DefaultParagraphFont"/>
    <w:link w:val="IntenseQuote"/>
    <w:uiPriority w:val="30"/>
    <w:rsid w:val="00795C0E"/>
    <w:rPr>
      <w:i/>
      <w:iCs/>
      <w:color w:val="2F5496" w:themeColor="accent1" w:themeShade="BF"/>
    </w:rPr>
  </w:style>
  <w:style w:type="character" w:styleId="IntenseReference">
    <w:name w:val="Intense Reference"/>
    <w:basedOn w:val="DefaultParagraphFont"/>
    <w:uiPriority w:val="32"/>
    <w:qFormat/>
    <w:rsid w:val="00795C0E"/>
    <w:rPr>
      <w:b/>
      <w:bCs/>
      <w:smallCaps/>
      <w:color w:val="2F5496" w:themeColor="accent1" w:themeShade="BF"/>
      <w:spacing w:val="5"/>
    </w:rPr>
  </w:style>
  <w:style w:type="paragraph" w:styleId="Header">
    <w:name w:val="header"/>
    <w:basedOn w:val="Normal"/>
    <w:link w:val="HeaderChar"/>
    <w:uiPriority w:val="99"/>
    <w:unhideWhenUsed/>
    <w:rsid w:val="00313DAA"/>
    <w:pPr>
      <w:tabs>
        <w:tab w:val="center" w:pos="4513"/>
        <w:tab w:val="right" w:pos="9026"/>
      </w:tabs>
      <w:spacing w:after="0" w:line="240" w:lineRule="auto"/>
      <w:jc w:val="left"/>
    </w:pPr>
    <w:rPr>
      <w:rFonts w:asciiTheme="minorHAnsi" w:eastAsiaTheme="minorHAnsi" w:hAnsiTheme="minorHAnsi" w:cstheme="minorBidi"/>
      <w:kern w:val="2"/>
      <w:lang w:val="en-ID" w:eastAsia="en-US"/>
    </w:rPr>
  </w:style>
  <w:style w:type="character" w:customStyle="1" w:styleId="HeaderChar">
    <w:name w:val="Header Char"/>
    <w:basedOn w:val="DefaultParagraphFont"/>
    <w:link w:val="Header"/>
    <w:uiPriority w:val="99"/>
    <w:rsid w:val="00313DAA"/>
  </w:style>
  <w:style w:type="paragraph" w:styleId="Footer">
    <w:name w:val="footer"/>
    <w:basedOn w:val="Normal"/>
    <w:link w:val="FooterChar"/>
    <w:uiPriority w:val="99"/>
    <w:unhideWhenUsed/>
    <w:rsid w:val="00313D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3DAA"/>
  </w:style>
  <w:style w:type="paragraph" w:styleId="NormalWeb">
    <w:name w:val="Normal (Web)"/>
    <w:basedOn w:val="Normal"/>
    <w:uiPriority w:val="99"/>
    <w:semiHidden/>
    <w:unhideWhenUsed/>
    <w:rsid w:val="003E4E16"/>
    <w:pPr>
      <w:spacing w:before="100" w:beforeAutospacing="1" w:after="100" w:afterAutospacing="1" w:line="240" w:lineRule="auto"/>
    </w:pPr>
    <w:rPr>
      <w:rFonts w:eastAsia="Times New Roman" w:cs="Times New Roman"/>
      <w:sz w:val="24"/>
      <w:szCs w:val="24"/>
    </w:rPr>
  </w:style>
  <w:style w:type="character" w:customStyle="1" w:styleId="apple-tab-span">
    <w:name w:val="apple-tab-span"/>
    <w:basedOn w:val="DefaultParagraphFont"/>
    <w:rsid w:val="003E4E16"/>
  </w:style>
  <w:style w:type="character" w:styleId="Strong">
    <w:name w:val="Strong"/>
    <w:basedOn w:val="DefaultParagraphFont"/>
    <w:uiPriority w:val="22"/>
    <w:qFormat/>
    <w:rsid w:val="00945696"/>
    <w:rPr>
      <w:b/>
      <w:bCs/>
    </w:rPr>
  </w:style>
  <w:style w:type="character" w:styleId="HTMLCode">
    <w:name w:val="HTML Code"/>
    <w:basedOn w:val="DefaultParagraphFont"/>
    <w:uiPriority w:val="99"/>
    <w:semiHidden/>
    <w:unhideWhenUsed/>
    <w:rsid w:val="00945696"/>
    <w:rPr>
      <w:rFonts w:ascii="Courier New" w:eastAsia="Times New Roman" w:hAnsi="Courier New" w:cs="Courier New"/>
      <w:sz w:val="20"/>
      <w:szCs w:val="20"/>
    </w:rPr>
  </w:style>
  <w:style w:type="character" w:styleId="Emphasis">
    <w:name w:val="Emphasis"/>
    <w:basedOn w:val="DefaultParagraphFont"/>
    <w:uiPriority w:val="20"/>
    <w:qFormat/>
    <w:rsid w:val="00945696"/>
    <w:rPr>
      <w:i/>
      <w:iCs/>
    </w:rPr>
  </w:style>
  <w:style w:type="table" w:styleId="TableGrid">
    <w:name w:val="Table Grid"/>
    <w:basedOn w:val="TableNormal"/>
    <w:uiPriority w:val="39"/>
    <w:rsid w:val="009456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301C93"/>
    <w:pPr>
      <w:spacing w:before="100" w:beforeAutospacing="1" w:after="100" w:afterAutospacing="1" w:line="240" w:lineRule="auto"/>
      <w:jc w:val="left"/>
    </w:pPr>
    <w:rPr>
      <w:rFonts w:eastAsia="Times New Roman" w:cs="Times New Roman"/>
      <w:sz w:val="24"/>
      <w:szCs w:val="24"/>
      <w:lang w:val="en-US" w:eastAsia="en-US"/>
    </w:rPr>
  </w:style>
  <w:style w:type="paragraph" w:styleId="Subtitle">
    <w:name w:val="Subtitle"/>
    <w:basedOn w:val="Normal"/>
    <w:next w:val="Normal"/>
    <w:link w:val="SubtitleChar"/>
    <w:uiPriority w:val="11"/>
    <w:qFormat/>
    <w:pPr>
      <w:spacing w:after="160" w:line="259" w:lineRule="auto"/>
      <w:jc w:val="left"/>
    </w:pPr>
    <w:rPr>
      <w:rFonts w:ascii="Calibri" w:eastAsia="Calibri" w:hAnsi="Calibri" w:cs="Calibri"/>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jxBJ3AwWHzV+aMiruMkiaVy44g==">CgMxLjAyDmgueHZ4ZXdyNmQ2eXF1OAByITFTVFQ4dVdUWkc4QmM3QXpLYWE4UnpLSzlOM3A4OXJQVA==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1654</Words>
  <Characters>9429</Characters>
  <Application>Microsoft Office Word</Application>
  <DocSecurity>0</DocSecurity>
  <Lines>78</Lines>
  <Paragraphs>22</Paragraphs>
  <ScaleCrop>false</ScaleCrop>
  <Company/>
  <LinksUpToDate>false</LinksUpToDate>
  <CharactersWithSpaces>11061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Lia Zalilia</dc:creator>
  <cp:lastModifiedBy>Ahmad Nursyifa</cp:lastModifiedBy>
  <cp:revision>3</cp:revision>
  <dcterms:created xsi:type="dcterms:W3CDTF">2025-12-05T07:19:00Z</dcterms:created>
  <dcterms:modified xsi:type="dcterms:W3CDTF">2026-10-13T13:38:00Z</dcterms:modified>
</cp:coreProperties>
</file>