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60042" w14:textId="77777777" w:rsidR="00B10D5A" w:rsidRDefault="00B10D5A" w:rsidP="00B10D5A">
      <w:pPr>
        <w:pStyle w:val="pdq2pgselectionanchorcontainer"/>
        <w:jc w:val="both"/>
      </w:pPr>
      <w:r>
        <w:t>Menjadi guru profesional bukan sekadar menguasai materi pelajaran, tetapi juga mampu memahami kebutuhan peserta didik, merancang pembelajaran yang bermakna, serta menunjukkan sikap yang dapat diteladani. Guru profesional perlu terus belajar, melakukan refleksi, menerima umpan balik, dan menyesuaikan pembelajaran dengan perkembangan zaman. Dalam menjalankan perannya, guru menghadapi berbagai tantangan, seperti perbedaan karakter dan kemampuan murid, keterbatasan sarana, tuntutan administrasi, perubahan teknologi, serta kebutuhan untuk menjaga emosi ketika menghadapi situasi sulit.</w:t>
      </w:r>
    </w:p>
    <w:p w14:paraId="52449AAC" w14:textId="77777777" w:rsidR="00B10D5A" w:rsidRDefault="00B10D5A" w:rsidP="00B10D5A">
      <w:pPr>
        <w:pStyle w:val="NormalWeb"/>
        <w:jc w:val="both"/>
      </w:pPr>
      <w:r>
        <w:t>Di balik tantangan tersebut, guru memiliki kekuatan besar untuk memengaruhi kehidupan murid. Keteladanan, kepedulian, kesabaran, kreativitas, dan kemampuan membangun hubungan positif dapat menumbuhkan rasa percaya diri serta motivasi belajar peserta didik. Guru juga memiliki kekuatan sebagai penggerak perubahan di sekolah melalui kolaborasi dengan rekan sejawat, orang tua, dan masyarakat.</w:t>
      </w:r>
    </w:p>
    <w:p w14:paraId="2CEEA941" w14:textId="77777777" w:rsidR="00B10D5A" w:rsidRDefault="00B10D5A" w:rsidP="00B10D5A">
      <w:pPr>
        <w:pStyle w:val="NormalWeb"/>
        <w:jc w:val="both"/>
      </w:pPr>
      <w:r>
        <w:t>Sebagai calon guru profesional, saya menyadari bahwa saya belum harus menjadi sempurna, tetapi harus memiliki kemauan untuk terus bertumbuh. Saya perlu mengenali kekuatan diri, memperbaiki kekurangan, dan menjaga komitmen untuk selalu berpihak kepada peserta didik. Profesionalisme guru dibangun melalui proses belajar sepanjang hayat, integritas, tanggung jawab, dan keberanian mengambil keputusan yang mendidik. Dengan sikap reflektif dan kolaboratif, saya berharap dapat menjadi guru yang kompeten, adaptif, dan memberi dampak positif bagi lingkungan pendidikan. Saya pun berkomitmen membangun pembelajaran yang adil, inklusif, dan manusiawi.</w:t>
      </w:r>
    </w:p>
    <w:p w14:paraId="5C882717" w14:textId="77777777" w:rsidR="003A567C" w:rsidRDefault="003A567C" w:rsidP="00B10D5A">
      <w:pPr>
        <w:jc w:val="both"/>
      </w:pP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60"/>
    <w:rsid w:val="001623E2"/>
    <w:rsid w:val="002E564A"/>
    <w:rsid w:val="003A567C"/>
    <w:rsid w:val="004F2160"/>
    <w:rsid w:val="009F6348"/>
    <w:rsid w:val="00A77EC3"/>
    <w:rsid w:val="00B10D5A"/>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3C3928-7C91-4E12-B79C-7307DA61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10D5A"/>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paragraph" w:styleId="NormalWeb">
    <w:name w:val="Normal (Web)"/>
    <w:basedOn w:val="Normal"/>
    <w:uiPriority w:val="99"/>
    <w:semiHidden/>
    <w:unhideWhenUsed/>
    <w:rsid w:val="00B10D5A"/>
    <w:pPr>
      <w:spacing w:before="100" w:beforeAutospacing="1" w:after="100" w:afterAutospacing="1" w:line="240" w:lineRule="auto"/>
    </w:pPr>
    <w:rPr>
      <w:rFonts w:ascii="Times New Roman" w:eastAsia="Times New Roman" w:hAnsi="Times New Roman" w:cs="Times New Roman"/>
      <w:sz w:val="24"/>
      <w:szCs w:val="24"/>
      <w:lang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42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2026-08-04T03:17:00Z</dcterms:created>
  <dcterms:modified xsi:type="dcterms:W3CDTF">2026-08-04T03:50:00Z</dcterms:modified>
</cp:coreProperties>
</file>