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Pemahaman Peserta Didik dan Pembelajaran</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52952962"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LEMBAR KERJA 2 (LK 2)</w:t>
      </w:r>
    </w:p>
    <w:p w14:paraId="3F617110"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Refleksi Pengalaman Belajar Setiap Mata Kuliah</w:t>
      </w:r>
    </w:p>
    <w:p w14:paraId="183B5233" w14:textId="3093143E" w:rsidR="00FB7074" w:rsidRDefault="00FB7074" w:rsidP="00FB7074">
      <w:pPr>
        <w:spacing w:after="160" w:line="256" w:lineRule="auto"/>
        <w:jc w:val="center"/>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Nama Mata Kuliah:</w:t>
      </w:r>
      <w:r w:rsidRPr="00FB7074">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sz w:val="24"/>
          <w:szCs w:val="32"/>
          <w:lang w:val="id-ID" w:eastAsia="en-US" w:bidi="th-TH"/>
        </w:rPr>
        <w:t xml:space="preserve">Pemahaman </w:t>
      </w:r>
      <w:r w:rsidRPr="00FB7074">
        <w:rPr>
          <w:rFonts w:ascii="Times New Roman" w:eastAsia="Calibri" w:hAnsi="Times New Roman" w:cs="Times New Roman"/>
          <w:sz w:val="24"/>
          <w:szCs w:val="32"/>
          <w:lang w:val="id-ID" w:eastAsia="en-US" w:bidi="th-TH"/>
        </w:rPr>
        <w:t>Peserta Didik dan P</w:t>
      </w:r>
      <w:r>
        <w:rPr>
          <w:rFonts w:ascii="Times New Roman" w:eastAsia="Calibri" w:hAnsi="Times New Roman" w:cs="Times New Roman"/>
          <w:sz w:val="24"/>
          <w:szCs w:val="32"/>
          <w:lang w:val="id-ID" w:eastAsia="en-US" w:bidi="th-TH"/>
        </w:rPr>
        <w:t>embelajaran</w:t>
      </w:r>
    </w:p>
    <w:p w14:paraId="3D97E416" w14:textId="77777777" w:rsidR="00FB7074" w:rsidRPr="00FB7074" w:rsidRDefault="00FB7074" w:rsidP="00FB7074">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FB7074" w:rsidRPr="00FB7074" w14:paraId="3F73557E" w14:textId="77777777" w:rsidTr="001412E8">
        <w:trPr>
          <w:tblHeader/>
        </w:trPr>
        <w:tc>
          <w:tcPr>
            <w:tcW w:w="0" w:type="auto"/>
            <w:shd w:val="clear" w:color="auto" w:fill="C2D69B" w:themeFill="accent3" w:themeFillTint="99"/>
            <w:hideMark/>
          </w:tcPr>
          <w:p w14:paraId="36CD2AC5"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77EEA2E7"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18EC61DF" w14:textId="77777777" w:rsidR="00FB7074" w:rsidRPr="00FB7074" w:rsidRDefault="00FB7074" w:rsidP="00FB7074">
            <w:pPr>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Uraian Jawaban</w:t>
            </w:r>
          </w:p>
        </w:tc>
      </w:tr>
      <w:tr w:rsidR="00FB7074" w:rsidRPr="00FB7074" w14:paraId="2B2DFD3B" w14:textId="77777777" w:rsidTr="00FB7074">
        <w:tc>
          <w:tcPr>
            <w:tcW w:w="0" w:type="auto"/>
            <w:shd w:val="clear" w:color="auto" w:fill="EAF1DD" w:themeFill="accent3" w:themeFillTint="33"/>
            <w:hideMark/>
          </w:tcPr>
          <w:p w14:paraId="46A3A66E"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0F3493C5"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6F159CD1" w14:textId="16D88AF5"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Mata kuliah Pemahaman Peserta Didik dan Pembelajaran memiliki keterkaitan yang sangat kuat dengan peran saya sebagai calon guru karena membantu saya memahami bahwa setiap murid datang ke kelas dengan karakteristik, pengalaman, kemampuan, kesiapan, minat, dan latar belakang yang berbeda. Sebelumnya saya cenderung memahami murid terutama berdasarkan kemampuan akademiknya, misalnya dari kemampuan menjawab pertanyaan, menyelesaikan tugas, atau memperoleh nilai. Setelah mengikuti mata kuliah ini, saya mulai memahami bahwa kemampuan akademik hanyalah salah satu bagian dari diri murid. Sebagai calon guru, saya perlu mengenali kondisi murid secara lebih utuh agar pembelajaran yang saya rancang tidak hanya sesuai dengan materi, tetapi juga sesuai dengan kebutuhan peserta didik yang benar-benar ada di kelas.</w:t>
            </w:r>
          </w:p>
        </w:tc>
      </w:tr>
      <w:tr w:rsidR="00FB7074" w:rsidRPr="00FB7074" w14:paraId="0282466B" w14:textId="77777777" w:rsidTr="00FB7074">
        <w:tc>
          <w:tcPr>
            <w:tcW w:w="0" w:type="auto"/>
            <w:shd w:val="clear" w:color="auto" w:fill="EAF1DD" w:themeFill="accent3" w:themeFillTint="33"/>
            <w:hideMark/>
          </w:tcPr>
          <w:p w14:paraId="1E588B4A"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45E45AF7"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6482A1B3"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Hal yang paling berbeda dengan praktik saya sebelumnya adalah pentingnya memahami peserta didik sebelum memulai pembelajaran. Sebelumnya saya lebih sering langsung memikirkan materi apa yang harus disampaikan, aktivitas apa yang akan dilakukan, dan bagaimana menyelesaikan tujuan pembelajaran. Saya belum terlalu mempertimbangkan kesiapan, minat, karakter, pengalaman awal, ataupun latar belakang murid. Studi kasus kelas Bu Sinta memperlihatkan bahwa pembelajaran yang terstruktur dan penguasaan materi guru yang baik belum tentu membuat murid aktif. Dalam kasus tersebut, kelas justru menjadi pasif, bergantung pada instruksi, kesulitan mengerjakan tugas analitis secara mandiri, bahkan </w:t>
            </w:r>
            <w:r w:rsidRPr="00FB7074">
              <w:rPr>
                <w:rFonts w:ascii="Times New Roman" w:eastAsia="Calibri" w:hAnsi="Times New Roman" w:cs="Times New Roman"/>
                <w:sz w:val="24"/>
                <w:szCs w:val="32"/>
                <w:lang w:val="id-ID" w:eastAsia="en-US" w:bidi="th-TH"/>
              </w:rPr>
              <w:lastRenderedPageBreak/>
              <w:t>muncul perilaku menyalin pekerjaan karena murid tidak mengetahui bagaimana memulai tugas. Hal ini menjadi tantangan bagi saya karena berarti guru tidak cukup hanya mempersiapkan materi dengan baik, tetapi juga harus memahami bagaimana murid belajar.</w:t>
            </w:r>
          </w:p>
        </w:tc>
      </w:tr>
      <w:tr w:rsidR="00FB7074" w:rsidRPr="00FB7074" w14:paraId="6703CED2" w14:textId="77777777" w:rsidTr="00FB7074">
        <w:tc>
          <w:tcPr>
            <w:tcW w:w="0" w:type="auto"/>
            <w:shd w:val="clear" w:color="auto" w:fill="EAF1DD" w:themeFill="accent3" w:themeFillTint="33"/>
            <w:hideMark/>
          </w:tcPr>
          <w:p w14:paraId="5AD42A0C"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185DEA87"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65FAF131"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Konsep yang paling penting bagi saya adalah </w:t>
            </w:r>
            <w:r w:rsidRPr="00FB7074">
              <w:rPr>
                <w:rFonts w:ascii="Times New Roman" w:eastAsia="Calibri" w:hAnsi="Times New Roman" w:cs="Times New Roman"/>
                <w:b/>
                <w:bCs/>
                <w:sz w:val="24"/>
                <w:szCs w:val="32"/>
                <w:lang w:val="id-ID" w:eastAsia="en-US" w:bidi="th-TH"/>
              </w:rPr>
              <w:t>Konstruktivisme, Humanisme, dan Pembelajaran Terdiferensiasi</w:t>
            </w:r>
            <w:r w:rsidRPr="00FB7074">
              <w:rPr>
                <w:rFonts w:ascii="Times New Roman" w:eastAsia="Calibri" w:hAnsi="Times New Roman" w:cs="Times New Roman"/>
                <w:sz w:val="24"/>
                <w:szCs w:val="32"/>
                <w:lang w:val="id-ID" w:eastAsia="en-US" w:bidi="th-TH"/>
              </w:rPr>
              <w:t xml:space="preserve">. Konstruktivisme membantu saya memahami bahwa murid bukan penerima informasi secara pasif, tetapi perlu membangun pengetahuannya melalui pengalaman, interaksi, pengetahuan awal, dan aktivitas belajar. Humanisme mengingatkan saya bahwa pembelajaran harus memanusiakan murid, menciptakan rasa aman, menghargai perbedaan, dan membangun hubungan yang positif antara guru dan murid. Sementara itu, pembelajaran terdiferensiasi membuat saya memahami bahwa guru perlu menyesuaikan pembelajaran berdasarkan keragaman peserta didik, termasuk kesiapan, kebutuhan, dan karakteristik mereka. Ketiga konsep tersebut dalam artefak digambarkan sebagai tiga “lensa transformasi pedagogi” untuk mengubah kelas yang pasif menjadi pembelajaran yang lebih memberdayakan. </w:t>
            </w:r>
          </w:p>
        </w:tc>
      </w:tr>
      <w:tr w:rsidR="00FB7074" w:rsidRPr="00FB7074" w14:paraId="5A4CA64A" w14:textId="77777777" w:rsidTr="00FB7074">
        <w:tc>
          <w:tcPr>
            <w:tcW w:w="0" w:type="auto"/>
            <w:shd w:val="clear" w:color="auto" w:fill="EAF1DD" w:themeFill="accent3" w:themeFillTint="33"/>
            <w:hideMark/>
          </w:tcPr>
          <w:p w14:paraId="18224F51"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749A805"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5FBFC099"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Perubahan utama yang ingin saya lakukan adalah membiasakan </w:t>
            </w:r>
            <w:r w:rsidRPr="00FB7074">
              <w:rPr>
                <w:rFonts w:ascii="Times New Roman" w:eastAsia="Calibri" w:hAnsi="Times New Roman" w:cs="Times New Roman"/>
                <w:b/>
                <w:bCs/>
                <w:sz w:val="24"/>
                <w:szCs w:val="32"/>
                <w:lang w:val="id-ID" w:eastAsia="en-US" w:bidi="th-TH"/>
              </w:rPr>
              <w:t>profiling kelas sebelum merancang pembelajaran</w:t>
            </w:r>
            <w:r w:rsidRPr="00FB7074">
              <w:rPr>
                <w:rFonts w:ascii="Times New Roman" w:eastAsia="Calibri" w:hAnsi="Times New Roman" w:cs="Times New Roman"/>
                <w:sz w:val="24"/>
                <w:szCs w:val="32"/>
                <w:lang w:val="id-ID" w:eastAsia="en-US" w:bidi="th-TH"/>
              </w:rPr>
              <w:t xml:space="preserve">. Saya ingin mengetahui kesiapan belajar, minat, karakter, kemampuan awal, serta latar belakang murid sehingga keputusan pembelajaran tidak hanya didasarkan pada asumsi saya sebagai guru. Data profiling tersebut akan saya gunakan untuk menentukan aktivitas, cara pendampingan, bentuk kelompok, tingkat kesulitan tugas, dan strategi asesmen yang lebih sesuai. Dalam pembelajaran Informatika, misalnya, saya perlu mengetahui apakah murid sudah memiliki pengalaman menggunakan aplikasi tertentu, memahami konsep dasar pemrograman, terbiasa bekerja secara mandiri, atau masih memerlukan </w:t>
            </w:r>
            <w:r w:rsidRPr="00FB7074">
              <w:rPr>
                <w:rFonts w:ascii="Times New Roman" w:eastAsia="Calibri" w:hAnsi="Times New Roman" w:cs="Times New Roman"/>
                <w:sz w:val="24"/>
                <w:szCs w:val="32"/>
                <w:lang w:val="id-ID" w:eastAsia="en-US" w:bidi="th-TH"/>
              </w:rPr>
              <w:lastRenderedPageBreak/>
              <w:t>scaffolding. Dengan demikian, saya ingin bergerak dari pembelajaran yang sekadar “materinya sudah saya ajarkan” menjadi pembelajaran yang mempertimbangkan “apakah cara saya mengajar sudah memungkinkan murid yang beragam untuk belajar”.</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ACC079F" w14:textId="0F98D96F" w:rsidR="00FB7074" w:rsidRPr="00FB7074" w:rsidRDefault="00FB7074" w:rsidP="00FB707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Analisis Artefak Pembelajaran</w:t>
      </w:r>
    </w:p>
    <w:p w14:paraId="604D543F" w14:textId="1F3D984F"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11A5EDE6"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Artefak yang saya pilih adalah </w:t>
      </w:r>
      <w:r w:rsidRPr="00FB7074">
        <w:rPr>
          <w:rFonts w:ascii="Times New Roman" w:eastAsia="Calibri" w:hAnsi="Times New Roman" w:cs="Times New Roman"/>
          <w:b/>
          <w:bCs/>
          <w:sz w:val="24"/>
          <w:szCs w:val="32"/>
          <w:lang w:val="id-ID" w:eastAsia="en-US" w:bidi="th-TH"/>
        </w:rPr>
        <w:t>Klinik Transformasi Pedagogi: Dari Diagnosis Menuju Transformasi – Membedah Dilema Kelas yang Pasif</w:t>
      </w:r>
      <w:r w:rsidRPr="00FB7074">
        <w:rPr>
          <w:rFonts w:ascii="Times New Roman" w:eastAsia="Calibri" w:hAnsi="Times New Roman" w:cs="Times New Roman"/>
          <w:sz w:val="24"/>
          <w:szCs w:val="32"/>
          <w:lang w:val="id-ID" w:eastAsia="en-US" w:bidi="th-TH"/>
        </w:rPr>
        <w:t xml:space="preserve">, yaitu hasil analisis kasus Bu Sinta melalui perspektif </w:t>
      </w:r>
      <w:r w:rsidRPr="00FB7074">
        <w:rPr>
          <w:rFonts w:ascii="Times New Roman" w:eastAsia="Calibri" w:hAnsi="Times New Roman" w:cs="Times New Roman"/>
          <w:b/>
          <w:bCs/>
          <w:sz w:val="24"/>
          <w:szCs w:val="32"/>
          <w:lang w:val="id-ID" w:eastAsia="en-US" w:bidi="th-TH"/>
        </w:rPr>
        <w:t>Konstruktivisme, Humanisme, dan Pembelajaran Terdiferensiasi</w:t>
      </w:r>
      <w:r w:rsidRPr="00FB7074">
        <w:rPr>
          <w:rFonts w:ascii="Times New Roman" w:eastAsia="Calibri" w:hAnsi="Times New Roman" w:cs="Times New Roman"/>
          <w:sz w:val="24"/>
          <w:szCs w:val="32"/>
          <w:lang w:val="id-ID" w:eastAsia="en-US" w:bidi="th-TH"/>
        </w:rPr>
        <w:t xml:space="preserve">. </w:t>
      </w:r>
    </w:p>
    <w:p w14:paraId="25A45172"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Artefak tersebut membahas kondisi Bu Sinta yang telah memiliki pengalaman mengajar selama sepuluh tahun dan mempunyai penguasaan materi yang baik, tetapi metode pembelajarannya masih didominasi ceramah, presentasi detail, serta latihan soal. Di sisi lain, murid kelas XI IPS 2 digambarkan sangat pasif, kurang antusias, menunggu instruksi, kesulitan menyelesaikan tugas analitis, dan belum mampu mengerjakan proyek secara mandiri. </w:t>
      </w:r>
    </w:p>
    <w:p w14:paraId="2F3BE996" w14:textId="4F791AE4"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Mengapa artefak tersebut yang saya pilih?</w:t>
      </w:r>
    </w:p>
    <w:p w14:paraId="287CE40E"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Saya memilih artefak ini karena kasus Bu Sinta cukup kuat menggambarkan perubahan cara pandang saya dalam memahami peserta didik.</w:t>
      </w:r>
    </w:p>
    <w:p w14:paraId="5A45A847"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Sebelumnya saya mungkin akan melihat kelas pasif sebagai masalah yang terutama berasal dari murid, misalnya murid kurang aktif, kurang berani menjawab, atau kurang memiliki motivasi. Namun setelah melakukan analisis terhadap kasus Bu Sinta, saya memahami bahwa perilaku murid di kelas dapat berkaitan erat dengan desain pembelajaran yang diterapkan oleh guru.</w:t>
      </w:r>
    </w:p>
    <w:p w14:paraId="3D5598AA"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Pada slide mengenai </w:t>
      </w:r>
      <w:r w:rsidRPr="00FB7074">
        <w:rPr>
          <w:rFonts w:ascii="Times New Roman" w:eastAsia="Calibri" w:hAnsi="Times New Roman" w:cs="Times New Roman"/>
          <w:b/>
          <w:bCs/>
          <w:sz w:val="24"/>
          <w:szCs w:val="32"/>
          <w:lang w:val="id-ID" w:eastAsia="en-US" w:bidi="th-TH"/>
        </w:rPr>
        <w:t>“Disfungsi Metode Lama”</w:t>
      </w:r>
      <w:r w:rsidRPr="00FB7074">
        <w:rPr>
          <w:rFonts w:ascii="Times New Roman" w:eastAsia="Calibri" w:hAnsi="Times New Roman" w:cs="Times New Roman"/>
          <w:sz w:val="24"/>
          <w:szCs w:val="32"/>
          <w:lang w:val="id-ID" w:eastAsia="en-US" w:bidi="th-TH"/>
        </w:rPr>
        <w:t xml:space="preserve">, terlihat adanya siklus yang terus berulang. Guru melakukan ceramah, murid mulai mengantuk dan kehilangan perhatian. Ketika guru mengecek pemahaman, murid menjawab secara bersama-sama bahwa mereka memahami materi, tetapi ketika diberikan tugas mereka masih kesulitan. Pemanggilan murid secara acak juga menimbulkan rasa gugup dan akhirnya murid menjawab seadanya. Kondisi tersebut kemudian dapat berujung pada ketergantungan, mencontek, atau plagiarisme karena murid tidak mengetahui bagaimana memulai tugas. </w:t>
      </w:r>
    </w:p>
    <w:p w14:paraId="17CE88AD" w14:textId="77777777" w:rsidR="00FB7074" w:rsidRPr="00FB7074" w:rsidRDefault="00FB7074" w:rsidP="00FB7074">
      <w:pPr>
        <w:pStyle w:val="ListParagraph"/>
        <w:spacing w:after="160" w:line="257" w:lineRule="auto"/>
        <w:ind w:left="357"/>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Artefak ini membuat saya memahami bahwa sebelum menyimpulkan bahwa murid “pasif” atau “tidak mampu”, guru perlu mengevaluasi bagaimana pembelajaran dirancang serta seberapa jauh kebutuhan dan karakteristik murid sudah dipahami.</w:t>
      </w:r>
    </w:p>
    <w:p w14:paraId="5B7CFB44" w14:textId="3D2DFCAF" w:rsidR="00FB7074" w:rsidRPr="00FB7074" w:rsidRDefault="00FB7074" w:rsidP="00FB7074">
      <w:pPr>
        <w:pStyle w:val="ListParagraph"/>
        <w:numPr>
          <w:ilvl w:val="0"/>
          <w:numId w:val="3"/>
        </w:numPr>
        <w:spacing w:after="160" w:line="257" w:lineRule="auto"/>
        <w:ind w:left="357" w:hanging="357"/>
        <w:jc w:val="both"/>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Bagian mana dari artefak ini yang mendukung hasil refleksi saya?</w:t>
      </w:r>
    </w:p>
    <w:p w14:paraId="64C045AE"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pertama yang sangat mendukung refleksi saya adalah </w:t>
      </w:r>
      <w:r w:rsidRPr="00FB7074">
        <w:rPr>
          <w:rFonts w:ascii="Times New Roman" w:eastAsia="Calibri" w:hAnsi="Times New Roman" w:cs="Times New Roman"/>
          <w:b/>
          <w:bCs/>
          <w:sz w:val="24"/>
          <w:szCs w:val="32"/>
          <w:lang w:val="id-ID" w:eastAsia="en-US" w:bidi="th-TH"/>
        </w:rPr>
        <w:t>perbandingan antara profil Bu Sinta dan realitas kelas XI IPS 2</w:t>
      </w:r>
      <w:r w:rsidRPr="00FB7074">
        <w:rPr>
          <w:rFonts w:ascii="Times New Roman" w:eastAsia="Calibri" w:hAnsi="Times New Roman" w:cs="Times New Roman"/>
          <w:sz w:val="24"/>
          <w:szCs w:val="32"/>
          <w:lang w:val="id-ID" w:eastAsia="en-US" w:bidi="th-TH"/>
        </w:rPr>
        <w:t xml:space="preserve">. Bu Sinta digambarkan sebagai guru yang </w:t>
      </w:r>
      <w:r w:rsidRPr="00FB7074">
        <w:rPr>
          <w:rFonts w:ascii="Times New Roman" w:eastAsia="Calibri" w:hAnsi="Times New Roman" w:cs="Times New Roman"/>
          <w:sz w:val="24"/>
          <w:szCs w:val="32"/>
          <w:lang w:val="id-ID" w:eastAsia="en-US" w:bidi="th-TH"/>
        </w:rPr>
        <w:lastRenderedPageBreak/>
        <w:t>berpengalaman dan memiliki penguasaan materi yang baik, tetapi realitas kelas menunjukkan murid pasif, menunggu instruksi, dan kesulitan bekerja secara mandiri. Dari bagian ini saya belajar bahwa kompetensi guru dalam menguasai materi tetap perlu disertai kemampuan memahami peserta didik.</w:t>
      </w:r>
    </w:p>
    <w:p w14:paraId="3F3E0638"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kedua adalah </w:t>
      </w:r>
      <w:r w:rsidRPr="00FB7074">
        <w:rPr>
          <w:rFonts w:ascii="Times New Roman" w:eastAsia="Calibri" w:hAnsi="Times New Roman" w:cs="Times New Roman"/>
          <w:b/>
          <w:bCs/>
          <w:sz w:val="24"/>
          <w:szCs w:val="32"/>
          <w:lang w:val="id-ID" w:eastAsia="en-US" w:bidi="th-TH"/>
        </w:rPr>
        <w:t>Model Gunung Es</w:t>
      </w:r>
      <w:r w:rsidRPr="00FB7074">
        <w:rPr>
          <w:rFonts w:ascii="Times New Roman" w:eastAsia="Calibri" w:hAnsi="Times New Roman" w:cs="Times New Roman"/>
          <w:sz w:val="24"/>
          <w:szCs w:val="32"/>
          <w:lang w:val="id-ID" w:eastAsia="en-US" w:bidi="th-TH"/>
        </w:rPr>
        <w:t xml:space="preserve"> yang digunakan untuk menemukan akar masalah kelas. Di permukaan terlihat pasivitas, ketergantungan terhadap instruksi, ketakutan menjawab, serta perilaku mencontek atau plagiarisme. Akan tetapi, di bawah permukaan terdapat persoalan yang lebih mendasar, yaitu pembelajaran yang terlalu </w:t>
      </w:r>
      <w:r w:rsidRPr="00FB7074">
        <w:rPr>
          <w:rFonts w:ascii="Times New Roman" w:eastAsia="Calibri" w:hAnsi="Times New Roman" w:cs="Times New Roman"/>
          <w:i/>
          <w:iCs/>
          <w:sz w:val="24"/>
          <w:szCs w:val="32"/>
          <w:lang w:val="id-ID" w:eastAsia="en-US" w:bidi="th-TH"/>
        </w:rPr>
        <w:t>teacher-centered</w:t>
      </w:r>
      <w:r w:rsidRPr="00FB7074">
        <w:rPr>
          <w:rFonts w:ascii="Times New Roman" w:eastAsia="Calibri" w:hAnsi="Times New Roman" w:cs="Times New Roman"/>
          <w:sz w:val="24"/>
          <w:szCs w:val="32"/>
          <w:lang w:val="id-ID" w:eastAsia="en-US" w:bidi="th-TH"/>
        </w:rPr>
        <w:t xml:space="preserve">, kurangnya otonomi dan tanggung jawab belajar murid, motivasi yang terlalu berorientasi pada nilai, pendekatan </w:t>
      </w:r>
      <w:r w:rsidRPr="00FB7074">
        <w:rPr>
          <w:rFonts w:ascii="Times New Roman" w:eastAsia="Calibri" w:hAnsi="Times New Roman" w:cs="Times New Roman"/>
          <w:i/>
          <w:iCs/>
          <w:sz w:val="24"/>
          <w:szCs w:val="32"/>
          <w:lang w:val="id-ID" w:eastAsia="en-US" w:bidi="th-TH"/>
        </w:rPr>
        <w:t>one-size-fits-all</w:t>
      </w:r>
      <w:r w:rsidRPr="00FB7074">
        <w:rPr>
          <w:rFonts w:ascii="Times New Roman" w:eastAsia="Calibri" w:hAnsi="Times New Roman" w:cs="Times New Roman"/>
          <w:sz w:val="24"/>
          <w:szCs w:val="32"/>
          <w:lang w:val="id-ID" w:eastAsia="en-US" w:bidi="th-TH"/>
        </w:rPr>
        <w:t xml:space="preserve">, dan tidak adanya jembatan dengan pengetahuan awal murid. </w:t>
      </w:r>
    </w:p>
    <w:p w14:paraId="49815C4C"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ini sangat berkaitan dengan pemahaman saya mengenai pentingnya </w:t>
      </w:r>
      <w:r w:rsidRPr="00FB7074">
        <w:rPr>
          <w:rFonts w:ascii="Times New Roman" w:eastAsia="Calibri" w:hAnsi="Times New Roman" w:cs="Times New Roman"/>
          <w:b/>
          <w:bCs/>
          <w:sz w:val="24"/>
          <w:szCs w:val="32"/>
          <w:lang w:val="id-ID" w:eastAsia="en-US" w:bidi="th-TH"/>
        </w:rPr>
        <w:t>profiling peserta didik</w:t>
      </w:r>
      <w:r w:rsidRPr="00FB7074">
        <w:rPr>
          <w:rFonts w:ascii="Times New Roman" w:eastAsia="Calibri" w:hAnsi="Times New Roman" w:cs="Times New Roman"/>
          <w:sz w:val="24"/>
          <w:szCs w:val="32"/>
          <w:lang w:val="id-ID" w:eastAsia="en-US" w:bidi="th-TH"/>
        </w:rPr>
        <w:t>. Apabila guru mengetahui kemampuan awal, kesiapan, kebutuhan, dan karakteristik murid, pembelajaran dapat dirancang berdasarkan kondisi nyata kelas dan tidak hanya menggunakan satu strategi yang dianggap cocok untuk semua.</w:t>
      </w:r>
    </w:p>
    <w:p w14:paraId="02BEB42B" w14:textId="77777777" w:rsidR="00FB7074" w:rsidRPr="00FB7074" w:rsidRDefault="00FB7074" w:rsidP="00FB7074">
      <w:pPr>
        <w:pStyle w:val="ListParagraph"/>
        <w:spacing w:after="160" w:line="257" w:lineRule="auto"/>
        <w:ind w:left="357" w:firstLine="363"/>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Bagian ketiga adalah </w:t>
      </w:r>
      <w:r w:rsidRPr="00FB7074">
        <w:rPr>
          <w:rFonts w:ascii="Times New Roman" w:eastAsia="Calibri" w:hAnsi="Times New Roman" w:cs="Times New Roman"/>
          <w:b/>
          <w:bCs/>
          <w:sz w:val="24"/>
          <w:szCs w:val="32"/>
          <w:lang w:val="id-ID" w:eastAsia="en-US" w:bidi="th-TH"/>
        </w:rPr>
        <w:t>“Tiga Lensa Transformasi Pedagogi”</w:t>
      </w:r>
      <w:r w:rsidRPr="00FB7074">
        <w:rPr>
          <w:rFonts w:ascii="Times New Roman" w:eastAsia="Calibri" w:hAnsi="Times New Roman" w:cs="Times New Roman"/>
          <w:sz w:val="24"/>
          <w:szCs w:val="32"/>
          <w:lang w:val="id-ID" w:eastAsia="en-US" w:bidi="th-TH"/>
        </w:rPr>
        <w:t>, yaitu Konstruktivisme, Humanisme, dan Diferensiasi. Dalam artefak, Konstruktivisme menekankan pembangunan pengetahuan melalui otonomi dan interaksi sosial; Humanisme menekankan hubungan belajar yang memanusiakan dan memberikan rasa aman; sedangkan Diferensiasi menekankan adaptasi konten, proses, produk, dan lingkungan. Ketiga konsep tersebut mendukung perubahan yang ingin saya lakukan sebagai calon guru.</w:t>
      </w:r>
    </w:p>
    <w:p w14:paraId="05C3A58A" w14:textId="77777777" w:rsidR="00FB7074" w:rsidRPr="00FB7074" w:rsidRDefault="00FB7074" w:rsidP="00FB707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FB7074">
        <w:rPr>
          <w:rFonts w:ascii="Times New Roman" w:eastAsia="Calibri" w:hAnsi="Times New Roman" w:cs="Times New Roman"/>
          <w:b/>
          <w:bCs/>
          <w:sz w:val="24"/>
          <w:szCs w:val="32"/>
          <w:lang w:val="id-ID" w:eastAsia="en-US" w:bidi="th-TH"/>
        </w:rPr>
        <w:t>Rumusan Hasil Refleksi</w:t>
      </w:r>
    </w:p>
    <w:p w14:paraId="3DB246D8"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Mata kuliah </w:t>
      </w:r>
      <w:r w:rsidRPr="00FB7074">
        <w:rPr>
          <w:rFonts w:ascii="Times New Roman" w:eastAsia="Calibri" w:hAnsi="Times New Roman" w:cs="Times New Roman"/>
          <w:b/>
          <w:bCs/>
          <w:sz w:val="24"/>
          <w:szCs w:val="32"/>
          <w:lang w:val="id-ID" w:eastAsia="en-US" w:bidi="th-TH"/>
        </w:rPr>
        <w:t>Peserta Didik dan Pemahamannya</w:t>
      </w:r>
      <w:r w:rsidRPr="00FB7074">
        <w:rPr>
          <w:rFonts w:ascii="Times New Roman" w:eastAsia="Calibri" w:hAnsi="Times New Roman" w:cs="Times New Roman"/>
          <w:sz w:val="24"/>
          <w:szCs w:val="32"/>
          <w:lang w:val="id-ID" w:eastAsia="en-US" w:bidi="th-TH"/>
        </w:rPr>
        <w:t xml:space="preserve"> memberikan perubahan dalam cara saya melihat murid. Sebelum mengikuti mata kuliah ini, saya lebih sering memahami murid berdasarkan kemampuan akademiknya. Murid yang dapat menjawab pertanyaan atau menyelesaikan tugas dengan baik cenderung saya anggap sudah mampu mengikuti pembelajaran, sementara murid yang pasif atau mengalami kesulitan lebih mudah terlihat sebagai murid yang kurang memahami materi.</w:t>
      </w:r>
    </w:p>
    <w:p w14:paraId="7B54B0A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Melalui mata kuliah ini saya mulai memahami bahwa kondisi peserta didik jauh lebih kompleks. Kesiapan belajar, pengalaman sebelumnya, minat, karakter, lingkungan sosial, rasa aman dalam kelas, serta cara guru merancang pembelajaran dapat memengaruhi bagaimana murid merespons pembelajaran.</w:t>
      </w:r>
    </w:p>
    <w:p w14:paraId="7B09A48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Studi kasus Bu Sinta menjadi pengalaman belajar yang cukup bermakna bagi saya. Bu Sinta memiliki pengalaman mengajar yang panjang dan penguasaan materi yang baik, tetapi kelasnya tetap mengalami masalah berupa pasivitas, ketergantungan pada instruksi, dan kesulitan menyelesaikan tugas secara mandiri. Analisis melalui Model Gunung Es menunjukkan bahwa masalah tersebut bukan sekadar masalah perilaku murid, melainkan berkaitan dengan pembelajaran yang terlalu berpusat pada guru, kurangnya otonomi belajar, pendekatan yang sama untuk semua murid, dan belum terbangunnya hubungan dengan pengetahuan awal peserta didik. </w:t>
      </w:r>
    </w:p>
    <w:p w14:paraId="3BF988D0"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Melalui </w:t>
      </w:r>
      <w:r w:rsidRPr="00FB7074">
        <w:rPr>
          <w:rFonts w:ascii="Times New Roman" w:eastAsia="Calibri" w:hAnsi="Times New Roman" w:cs="Times New Roman"/>
          <w:b/>
          <w:bCs/>
          <w:sz w:val="24"/>
          <w:szCs w:val="32"/>
          <w:lang w:val="id-ID" w:eastAsia="en-US" w:bidi="th-TH"/>
        </w:rPr>
        <w:t>Konstruktivisme</w:t>
      </w:r>
      <w:r w:rsidRPr="00FB7074">
        <w:rPr>
          <w:rFonts w:ascii="Times New Roman" w:eastAsia="Calibri" w:hAnsi="Times New Roman" w:cs="Times New Roman"/>
          <w:sz w:val="24"/>
          <w:szCs w:val="32"/>
          <w:lang w:val="id-ID" w:eastAsia="en-US" w:bidi="th-TH"/>
        </w:rPr>
        <w:t xml:space="preserve">, saya memahami bahwa murid perlu diberikan kesempatan untuk membangun pengetahuannya sendiri melalui aktivitas dan pengalaman. Melalui </w:t>
      </w:r>
      <w:r w:rsidRPr="00FB7074">
        <w:rPr>
          <w:rFonts w:ascii="Times New Roman" w:eastAsia="Calibri" w:hAnsi="Times New Roman" w:cs="Times New Roman"/>
          <w:b/>
          <w:bCs/>
          <w:sz w:val="24"/>
          <w:szCs w:val="32"/>
          <w:lang w:val="id-ID" w:eastAsia="en-US" w:bidi="th-TH"/>
        </w:rPr>
        <w:lastRenderedPageBreak/>
        <w:t>Humanisme</w:t>
      </w:r>
      <w:r w:rsidRPr="00FB7074">
        <w:rPr>
          <w:rFonts w:ascii="Times New Roman" w:eastAsia="Calibri" w:hAnsi="Times New Roman" w:cs="Times New Roman"/>
          <w:sz w:val="24"/>
          <w:szCs w:val="32"/>
          <w:lang w:val="id-ID" w:eastAsia="en-US" w:bidi="th-TH"/>
        </w:rPr>
        <w:t xml:space="preserve">, saya belajar bahwa hubungan guru dan murid serta rasa aman dalam belajar sangat menentukan keberanian murid untuk berpartisipasi. Sementara melalui </w:t>
      </w:r>
      <w:r w:rsidRPr="00FB7074">
        <w:rPr>
          <w:rFonts w:ascii="Times New Roman" w:eastAsia="Calibri" w:hAnsi="Times New Roman" w:cs="Times New Roman"/>
          <w:b/>
          <w:bCs/>
          <w:sz w:val="24"/>
          <w:szCs w:val="32"/>
          <w:lang w:val="id-ID" w:eastAsia="en-US" w:bidi="th-TH"/>
        </w:rPr>
        <w:t>Pembelajaran Terdiferensiasi</w:t>
      </w:r>
      <w:r w:rsidRPr="00FB7074">
        <w:rPr>
          <w:rFonts w:ascii="Times New Roman" w:eastAsia="Calibri" w:hAnsi="Times New Roman" w:cs="Times New Roman"/>
          <w:sz w:val="24"/>
          <w:szCs w:val="32"/>
          <w:lang w:val="id-ID" w:eastAsia="en-US" w:bidi="th-TH"/>
        </w:rPr>
        <w:t>, saya memahami bahwa keragaman murid harus menjadi pertimbangan dalam merancang pembelajaran.</w:t>
      </w:r>
    </w:p>
    <w:p w14:paraId="6F026F32"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Karena itu, perubahan yang ingin saya lakukan adalah menjadikan </w:t>
      </w:r>
      <w:r w:rsidRPr="00FB7074">
        <w:rPr>
          <w:rFonts w:ascii="Times New Roman" w:eastAsia="Calibri" w:hAnsi="Times New Roman" w:cs="Times New Roman"/>
          <w:b/>
          <w:bCs/>
          <w:sz w:val="24"/>
          <w:szCs w:val="32"/>
          <w:lang w:val="id-ID" w:eastAsia="en-US" w:bidi="th-TH"/>
        </w:rPr>
        <w:t>profiling kelas sebagai salah satu dasar perencanaan pembelajaran</w:t>
      </w:r>
      <w:r w:rsidRPr="00FB7074">
        <w:rPr>
          <w:rFonts w:ascii="Times New Roman" w:eastAsia="Calibri" w:hAnsi="Times New Roman" w:cs="Times New Roman"/>
          <w:sz w:val="24"/>
          <w:szCs w:val="32"/>
          <w:lang w:val="id-ID" w:eastAsia="en-US" w:bidi="th-TH"/>
        </w:rPr>
        <w:t>. Sebelum menentukan strategi mengajar, saya ingin mengetahui terlebih dahulu bagaimana kesiapan, minat, kemampuan awal, karakter, serta kondisi peserta didik yang saya hadapi. Profiling tidak saya pahami sebagai kegiatan memberi label kepada murid, melainkan sebagai cara memperoleh informasi agar dukungan pembelajaran dapat diberikan secara lebih tepat.</w:t>
      </w:r>
    </w:p>
    <w:p w14:paraId="4B70D6FC"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Sebagai calon guru Informatika, pemahaman ini penting karena kemampuan awal murid dalam bidang teknologi dapat sangat beragam. Ada murid yang sudah terbiasa menggunakan komputer atau mencoba pemrograman, tetapi ada juga yang masih membutuhkan pendampingan dalam keterampilan dasar. Jika saya langsung memberikan pembelajaran dengan perlakuan yang sama tanpa memahami kondisi tersebut, sebagian murid mungkin merasa terlalu mudah sementara yang lain merasa tertinggal.</w:t>
      </w:r>
    </w:p>
    <w:p w14:paraId="42F46B45" w14:textId="77777777" w:rsidR="00FB7074" w:rsidRPr="00FB7074" w:rsidRDefault="00FB7074" w:rsidP="00FB7074">
      <w:pPr>
        <w:spacing w:after="160" w:line="256" w:lineRule="auto"/>
        <w:ind w:firstLine="720"/>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 xml:space="preserve">Refleksi ini membuat saya memahami bahwa </w:t>
      </w:r>
      <w:r w:rsidRPr="00FB7074">
        <w:rPr>
          <w:rFonts w:ascii="Times New Roman" w:eastAsia="Calibri" w:hAnsi="Times New Roman" w:cs="Times New Roman"/>
          <w:b/>
          <w:bCs/>
          <w:sz w:val="24"/>
          <w:szCs w:val="32"/>
          <w:lang w:val="id-ID" w:eastAsia="en-US" w:bidi="th-TH"/>
        </w:rPr>
        <w:t>guru tidak cukup hanya mengenal nama dan nilai murid, tetapi perlu mengenal bagaimana muridnya belajar</w:t>
      </w:r>
      <w:r w:rsidRPr="00FB7074">
        <w:rPr>
          <w:rFonts w:ascii="Times New Roman" w:eastAsia="Calibri" w:hAnsi="Times New Roman" w:cs="Times New Roman"/>
          <w:sz w:val="24"/>
          <w:szCs w:val="32"/>
          <w:lang w:val="id-ID" w:eastAsia="en-US" w:bidi="th-TH"/>
        </w:rPr>
        <w:t>. Saya ingin mengubah pertanyaan dari sekadar:</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“Mengapa murid ini tidak bisa mengikuti pembelajaran saya?”</w:t>
      </w:r>
    </w:p>
    <w:p w14:paraId="3F55156D" w14:textId="77777777" w:rsidR="00FB7074" w:rsidRPr="00FB7074" w:rsidRDefault="00FB7074" w:rsidP="00FB7074">
      <w:pPr>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sz w:val="24"/>
          <w:szCs w:val="32"/>
          <w:lang w:val="id-ID" w:eastAsia="en-US" w:bidi="th-TH"/>
        </w:rPr>
        <w:t>menjadi:</w:t>
      </w:r>
    </w:p>
    <w:p w14:paraId="3E23C785"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FB7074">
        <w:rPr>
          <w:rFonts w:ascii="Times New Roman" w:eastAsia="Calibri" w:hAnsi="Times New Roman" w:cs="Times New Roman"/>
          <w:b/>
          <w:bCs/>
          <w:sz w:val="24"/>
          <w:szCs w:val="32"/>
          <w:lang w:val="id-ID" w:eastAsia="en-US" w:bidi="th-TH"/>
        </w:rPr>
        <w:t>“Apa yang perlu saya pahami dari murid ini, dan apa yang dapat saya ubah dalam pembelajaran agar ia memiliki kesempatan yang lebih baik untuk belajar?”</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4BAC1" w14:textId="77777777" w:rsidR="00A930A3" w:rsidRDefault="00A930A3">
      <w:pPr>
        <w:spacing w:line="240" w:lineRule="auto"/>
      </w:pPr>
      <w:r>
        <w:separator/>
      </w:r>
    </w:p>
  </w:endnote>
  <w:endnote w:type="continuationSeparator" w:id="0">
    <w:p w14:paraId="64468C50" w14:textId="77777777" w:rsidR="00A930A3" w:rsidRDefault="00A93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B49396-F791-4B08-8EC7-028238708072}"/>
    <w:embedBold r:id="rId2" w:fontKey="{E4E02346-4F05-4960-B905-2CAD7C6F95C7}"/>
    <w:embedItalic r:id="rId3" w:fontKey="{C57617A3-DA4B-4ACB-86A7-200979F623F4}"/>
  </w:font>
  <w:font w:name="Cambria">
    <w:panose1 w:val="02040503050406030204"/>
    <w:charset w:val="00"/>
    <w:family w:val="roman"/>
    <w:pitch w:val="variable"/>
    <w:sig w:usb0="E00006FF" w:usb1="420024FF" w:usb2="02000000" w:usb3="00000000" w:csb0="0000019F" w:csb1="00000000"/>
    <w:embedRegular r:id="rId4" w:fontKey="{F303BEB2-0E45-4007-AF56-DADCB8EDFB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E81A9" w14:textId="77777777" w:rsidR="00A930A3" w:rsidRDefault="00A930A3">
      <w:pPr>
        <w:spacing w:line="240" w:lineRule="auto"/>
      </w:pPr>
      <w:r>
        <w:separator/>
      </w:r>
    </w:p>
  </w:footnote>
  <w:footnote w:type="continuationSeparator" w:id="0">
    <w:p w14:paraId="6105A85C" w14:textId="77777777" w:rsidR="00A930A3" w:rsidRDefault="00A930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8535E4"/>
    <w:rsid w:val="00A01452"/>
    <w:rsid w:val="00A930A3"/>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6</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2026-10-18T10:00:00Z</dcterms:modified>
</cp:coreProperties>
</file>