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74CA4" w14:textId="77777777" w:rsidR="00016929" w:rsidRDefault="002F6458" w:rsidP="00016929">
      <w:pPr>
        <w:spacing w:after="0" w:line="240" w:lineRule="auto"/>
        <w:jc w:val="center"/>
        <w:rPr>
          <w:rFonts w:ascii="Times New Roman" w:hAnsi="Times New Roman" w:cs="Times New Roman"/>
          <w:b/>
          <w:bCs/>
        </w:rPr>
      </w:pPr>
      <w:r w:rsidRPr="00016929">
        <w:rPr>
          <w:rFonts w:ascii="Times New Roman" w:hAnsi="Times New Roman" w:cs="Times New Roman"/>
          <w:b/>
          <w:bCs/>
        </w:rPr>
        <w:t xml:space="preserve">MATERNAL TOXOPLASMA GONDII INFECTION: </w:t>
      </w:r>
    </w:p>
    <w:p w14:paraId="0527CC9C" w14:textId="77777777" w:rsidR="00016929" w:rsidRDefault="002F6458" w:rsidP="00016929">
      <w:pPr>
        <w:spacing w:after="0" w:line="240" w:lineRule="auto"/>
        <w:jc w:val="center"/>
        <w:rPr>
          <w:rFonts w:ascii="Times New Roman" w:hAnsi="Times New Roman" w:cs="Times New Roman"/>
          <w:b/>
          <w:bCs/>
        </w:rPr>
      </w:pPr>
      <w:r w:rsidRPr="00016929">
        <w:rPr>
          <w:rFonts w:ascii="Times New Roman" w:hAnsi="Times New Roman" w:cs="Times New Roman"/>
          <w:b/>
          <w:bCs/>
        </w:rPr>
        <w:t>PARASITOLOGICAL INSIGHTS AND ITS ASSOCIATION</w:t>
      </w:r>
    </w:p>
    <w:p w14:paraId="17C4DBAA" w14:textId="4490B053" w:rsidR="00016929" w:rsidRDefault="002F6458" w:rsidP="00016929">
      <w:pPr>
        <w:spacing w:after="0" w:line="240" w:lineRule="auto"/>
        <w:jc w:val="center"/>
        <w:rPr>
          <w:rFonts w:ascii="Times New Roman" w:hAnsi="Times New Roman" w:cs="Times New Roman"/>
          <w:b/>
          <w:bCs/>
        </w:rPr>
      </w:pPr>
      <w:r w:rsidRPr="00016929">
        <w:rPr>
          <w:rFonts w:ascii="Times New Roman" w:hAnsi="Times New Roman" w:cs="Times New Roman"/>
          <w:b/>
          <w:bCs/>
        </w:rPr>
        <w:t xml:space="preserve"> WITH ADVERSE PREGNANCY OUTCOMES — </w:t>
      </w:r>
    </w:p>
    <w:p w14:paraId="157486AD" w14:textId="22B513C9" w:rsidR="00775329" w:rsidRPr="00016929" w:rsidRDefault="002F6458" w:rsidP="00016929">
      <w:pPr>
        <w:spacing w:after="0" w:line="240" w:lineRule="auto"/>
        <w:jc w:val="center"/>
        <w:rPr>
          <w:rFonts w:ascii="Times New Roman" w:hAnsi="Times New Roman" w:cs="Times New Roman"/>
          <w:b/>
          <w:bCs/>
        </w:rPr>
      </w:pPr>
      <w:r w:rsidRPr="00016929">
        <w:rPr>
          <w:rFonts w:ascii="Times New Roman" w:hAnsi="Times New Roman" w:cs="Times New Roman"/>
          <w:b/>
          <w:bCs/>
        </w:rPr>
        <w:t>A META-ANALYSIS</w:t>
      </w:r>
    </w:p>
    <w:p w14:paraId="0EBD8373" w14:textId="77777777" w:rsidR="002F6458" w:rsidRDefault="002F6458" w:rsidP="00FF5556">
      <w:pPr>
        <w:ind w:firstLine="709"/>
        <w:jc w:val="both"/>
        <w:rPr>
          <w:rFonts w:ascii="Times New Roman" w:hAnsi="Times New Roman" w:cs="Times New Roman"/>
          <w:b/>
          <w:bCs/>
        </w:rPr>
      </w:pPr>
    </w:p>
    <w:p w14:paraId="76537FD5" w14:textId="77777777" w:rsidR="00024977" w:rsidRDefault="00024977" w:rsidP="00FF5556">
      <w:pPr>
        <w:jc w:val="both"/>
        <w:rPr>
          <w:rFonts w:ascii="Times New Roman" w:hAnsi="Times New Roman" w:cs="Times New Roman"/>
          <w:b/>
          <w:bCs/>
        </w:rPr>
      </w:pPr>
    </w:p>
    <w:p w14:paraId="71AEFBDD" w14:textId="2288D4AC" w:rsidR="002959B6" w:rsidRPr="000A6087" w:rsidRDefault="000A6087" w:rsidP="00FF5556">
      <w:pPr>
        <w:jc w:val="both"/>
        <w:rPr>
          <w:rFonts w:ascii="Times New Roman" w:hAnsi="Times New Roman" w:cs="Times New Roman"/>
          <w:b/>
          <w:bCs/>
        </w:rPr>
      </w:pPr>
      <w:r w:rsidRPr="000A6087">
        <w:rPr>
          <w:rFonts w:ascii="Times New Roman" w:hAnsi="Times New Roman" w:cs="Times New Roman"/>
          <w:b/>
          <w:bCs/>
        </w:rPr>
        <w:t>ABSTRACT</w:t>
      </w:r>
    </w:p>
    <w:p w14:paraId="43B63665" w14:textId="77777777" w:rsidR="000A6087" w:rsidRPr="000A6087" w:rsidRDefault="000A6087" w:rsidP="00FF5556">
      <w:pPr>
        <w:spacing w:after="0" w:line="240" w:lineRule="auto"/>
        <w:jc w:val="both"/>
        <w:rPr>
          <w:rFonts w:ascii="Times New Roman" w:hAnsi="Times New Roman" w:cs="Times New Roman"/>
        </w:rPr>
      </w:pPr>
      <w:r w:rsidRPr="000A6087">
        <w:rPr>
          <w:rFonts w:ascii="Times New Roman" w:hAnsi="Times New Roman" w:cs="Times New Roman"/>
          <w:b/>
          <w:bCs/>
        </w:rPr>
        <w:t>Background.</w:t>
      </w:r>
      <w:r w:rsidRPr="000A6087">
        <w:rPr>
          <w:rFonts w:ascii="Times New Roman" w:hAnsi="Times New Roman" w:cs="Times New Roman"/>
        </w:rPr>
        <w:t xml:space="preserve"> Maternal infection with </w:t>
      </w:r>
      <w:r w:rsidRPr="000A6087">
        <w:rPr>
          <w:rFonts w:ascii="Times New Roman" w:hAnsi="Times New Roman" w:cs="Times New Roman"/>
          <w:i/>
          <w:iCs/>
        </w:rPr>
        <w:t>Toxoplasma gondii</w:t>
      </w:r>
      <w:r w:rsidRPr="000A6087">
        <w:rPr>
          <w:rFonts w:ascii="Times New Roman" w:hAnsi="Times New Roman" w:cs="Times New Roman"/>
        </w:rPr>
        <w:t xml:space="preserve"> remains a globally prevalent parasitic condition with important implications for maternal and </w:t>
      </w:r>
      <w:proofErr w:type="spellStart"/>
      <w:r w:rsidRPr="000A6087">
        <w:rPr>
          <w:rFonts w:ascii="Times New Roman" w:hAnsi="Times New Roman" w:cs="Times New Roman"/>
        </w:rPr>
        <w:t>fetal</w:t>
      </w:r>
      <w:proofErr w:type="spellEnd"/>
      <w:r w:rsidRPr="000A6087">
        <w:rPr>
          <w:rFonts w:ascii="Times New Roman" w:hAnsi="Times New Roman" w:cs="Times New Roman"/>
        </w:rPr>
        <w:t xml:space="preserve"> health. Although numerous studies have reported its association with adverse pregnancy outcomes, existing evidence varies across populations and study designs, necessitating a comprehensive quantitative synthesis.</w:t>
      </w:r>
    </w:p>
    <w:p w14:paraId="40519AC1" w14:textId="77777777" w:rsidR="000A6087" w:rsidRPr="000A6087" w:rsidRDefault="000A6087" w:rsidP="00FF5556">
      <w:pPr>
        <w:spacing w:after="0" w:line="240" w:lineRule="auto"/>
        <w:jc w:val="both"/>
        <w:rPr>
          <w:rFonts w:ascii="Times New Roman" w:hAnsi="Times New Roman" w:cs="Times New Roman"/>
        </w:rPr>
      </w:pPr>
      <w:r w:rsidRPr="000A6087">
        <w:rPr>
          <w:rFonts w:ascii="Times New Roman" w:hAnsi="Times New Roman" w:cs="Times New Roman"/>
          <w:b/>
          <w:bCs/>
        </w:rPr>
        <w:t>Objective.</w:t>
      </w:r>
      <w:r w:rsidRPr="000A6087">
        <w:rPr>
          <w:rFonts w:ascii="Times New Roman" w:hAnsi="Times New Roman" w:cs="Times New Roman"/>
        </w:rPr>
        <w:t xml:space="preserve"> This study aimed to systematically evaluate the association between maternal </w:t>
      </w:r>
      <w:r w:rsidRPr="000A6087">
        <w:rPr>
          <w:rFonts w:ascii="Times New Roman" w:hAnsi="Times New Roman" w:cs="Times New Roman"/>
          <w:i/>
          <w:iCs/>
        </w:rPr>
        <w:t>Toxoplasma gondii</w:t>
      </w:r>
      <w:r w:rsidRPr="000A6087">
        <w:rPr>
          <w:rFonts w:ascii="Times New Roman" w:hAnsi="Times New Roman" w:cs="Times New Roman"/>
        </w:rPr>
        <w:t xml:space="preserve"> infection and adverse pregnancy outcomes, including abortion, preterm birth, and congenital abnormalities.</w:t>
      </w:r>
    </w:p>
    <w:p w14:paraId="15AAC4B1" w14:textId="257F4D84" w:rsidR="000A6087" w:rsidRPr="000A6087" w:rsidRDefault="000A6087" w:rsidP="00FF5556">
      <w:pPr>
        <w:spacing w:after="0" w:line="240" w:lineRule="auto"/>
        <w:jc w:val="both"/>
        <w:rPr>
          <w:rFonts w:ascii="Times New Roman" w:hAnsi="Times New Roman" w:cs="Times New Roman"/>
        </w:rPr>
      </w:pPr>
      <w:r w:rsidRPr="000A6087">
        <w:rPr>
          <w:rFonts w:ascii="Times New Roman" w:hAnsi="Times New Roman" w:cs="Times New Roman"/>
          <w:b/>
          <w:bCs/>
        </w:rPr>
        <w:t>Methods.</w:t>
      </w:r>
      <w:r w:rsidRPr="000A6087">
        <w:rPr>
          <w:rFonts w:ascii="Times New Roman" w:hAnsi="Times New Roman" w:cs="Times New Roman"/>
        </w:rPr>
        <w:t xml:space="preserve"> A systematic review and meta-analysis </w:t>
      </w:r>
      <w:proofErr w:type="gramStart"/>
      <w:r w:rsidRPr="000A6087">
        <w:rPr>
          <w:rFonts w:ascii="Times New Roman" w:hAnsi="Times New Roman" w:cs="Times New Roman"/>
        </w:rPr>
        <w:t>was</w:t>
      </w:r>
      <w:proofErr w:type="gramEnd"/>
      <w:r>
        <w:rPr>
          <w:rFonts w:ascii="Times New Roman" w:hAnsi="Times New Roman" w:cs="Times New Roman"/>
        </w:rPr>
        <w:t xml:space="preserve"> </w:t>
      </w:r>
      <w:r w:rsidRPr="000A6087">
        <w:rPr>
          <w:rFonts w:ascii="Times New Roman" w:hAnsi="Times New Roman" w:cs="Times New Roman"/>
        </w:rPr>
        <w:t xml:space="preserve">conducted following the PRISMA 2020 guidelines. Literature searches were performed across PubMed, Scopus, and Google Scholar. A total of 30 eligible studies were included, comprising 15 primary observational studies used for quantitative synthesis and 15 supporting studies for contextual interpretation. Data were </w:t>
      </w:r>
      <w:proofErr w:type="spellStart"/>
      <w:r w:rsidRPr="000A6087">
        <w:rPr>
          <w:rFonts w:ascii="Times New Roman" w:hAnsi="Times New Roman" w:cs="Times New Roman"/>
        </w:rPr>
        <w:t>analyzed</w:t>
      </w:r>
      <w:proofErr w:type="spellEnd"/>
      <w:r w:rsidRPr="000A6087">
        <w:rPr>
          <w:rFonts w:ascii="Times New Roman" w:hAnsi="Times New Roman" w:cs="Times New Roman"/>
        </w:rPr>
        <w:t xml:space="preserve"> using a random-effects model, and pooled effect sizes were expressed as odds ratios (ORs) with 95% confidence intervals (CIs). Heterogeneity among studies was assessed using the I² statistic.</w:t>
      </w:r>
    </w:p>
    <w:p w14:paraId="53488754" w14:textId="77777777" w:rsidR="000A6087" w:rsidRPr="000A6087" w:rsidRDefault="000A6087" w:rsidP="00FF5556">
      <w:pPr>
        <w:spacing w:after="0" w:line="240" w:lineRule="auto"/>
        <w:jc w:val="both"/>
        <w:rPr>
          <w:rFonts w:ascii="Times New Roman" w:hAnsi="Times New Roman" w:cs="Times New Roman"/>
        </w:rPr>
      </w:pPr>
      <w:r w:rsidRPr="000A6087">
        <w:rPr>
          <w:rFonts w:ascii="Times New Roman" w:hAnsi="Times New Roman" w:cs="Times New Roman"/>
          <w:b/>
          <w:bCs/>
        </w:rPr>
        <w:t>Results.</w:t>
      </w:r>
      <w:r w:rsidRPr="000A6087">
        <w:rPr>
          <w:rFonts w:ascii="Times New Roman" w:hAnsi="Times New Roman" w:cs="Times New Roman"/>
        </w:rPr>
        <w:t xml:space="preserve"> The pooled analysis demonstrated that maternal </w:t>
      </w:r>
      <w:r w:rsidRPr="000A6087">
        <w:rPr>
          <w:rFonts w:ascii="Times New Roman" w:hAnsi="Times New Roman" w:cs="Times New Roman"/>
          <w:i/>
          <w:iCs/>
        </w:rPr>
        <w:t>Toxoplasma gondii</w:t>
      </w:r>
      <w:r w:rsidRPr="000A6087">
        <w:rPr>
          <w:rFonts w:ascii="Times New Roman" w:hAnsi="Times New Roman" w:cs="Times New Roman"/>
        </w:rPr>
        <w:t xml:space="preserve"> infection was significantly associated with an increased risk of adverse pregnancy outcomes. Specifically, the risk of abortion was higher among infected women (OR = 2.45; 95% CI: 1.80–3.20), followed by preterm birth (OR = 1.90; 95% CI: 1.30–2.70) and congenital abnormalities (OR = 3.10; 95% CI: 2.10–4.50). Moderate heterogeneity was observed across studies (I² = 62%). Sensitivity analysis indicated stable results, and publication bias assessment suggested a low likelihood of significant bias.</w:t>
      </w:r>
    </w:p>
    <w:p w14:paraId="207C70DE" w14:textId="77777777" w:rsidR="000A6087" w:rsidRDefault="000A6087" w:rsidP="00FF5556">
      <w:pPr>
        <w:spacing w:after="0" w:line="240" w:lineRule="auto"/>
        <w:jc w:val="both"/>
        <w:rPr>
          <w:rFonts w:ascii="Times New Roman" w:hAnsi="Times New Roman" w:cs="Times New Roman"/>
        </w:rPr>
      </w:pPr>
      <w:r w:rsidRPr="000A6087">
        <w:rPr>
          <w:rFonts w:ascii="Times New Roman" w:hAnsi="Times New Roman" w:cs="Times New Roman"/>
          <w:b/>
          <w:bCs/>
        </w:rPr>
        <w:t>Conclusion.</w:t>
      </w:r>
      <w:r w:rsidRPr="000A6087">
        <w:rPr>
          <w:rFonts w:ascii="Times New Roman" w:hAnsi="Times New Roman" w:cs="Times New Roman"/>
        </w:rPr>
        <w:t xml:space="preserve"> Maternal </w:t>
      </w:r>
      <w:r w:rsidRPr="000A6087">
        <w:rPr>
          <w:rFonts w:ascii="Times New Roman" w:hAnsi="Times New Roman" w:cs="Times New Roman"/>
          <w:i/>
          <w:iCs/>
        </w:rPr>
        <w:t>Toxoplasma gondii</w:t>
      </w:r>
      <w:r w:rsidRPr="000A6087">
        <w:rPr>
          <w:rFonts w:ascii="Times New Roman" w:hAnsi="Times New Roman" w:cs="Times New Roman"/>
        </w:rPr>
        <w:t xml:space="preserve"> infection is significantly associated with an increased risk of adverse pregnancy outcomes. These findings highlight the importance of early screening, preventive strategies, and appropriate clinical management to reduce the burden of toxoplasmosis and improve maternal and </w:t>
      </w:r>
      <w:proofErr w:type="spellStart"/>
      <w:r w:rsidRPr="000A6087">
        <w:rPr>
          <w:rFonts w:ascii="Times New Roman" w:hAnsi="Times New Roman" w:cs="Times New Roman"/>
        </w:rPr>
        <w:t>fetal</w:t>
      </w:r>
      <w:proofErr w:type="spellEnd"/>
      <w:r w:rsidRPr="000A6087">
        <w:rPr>
          <w:rFonts w:ascii="Times New Roman" w:hAnsi="Times New Roman" w:cs="Times New Roman"/>
        </w:rPr>
        <w:t xml:space="preserve"> health outcomes.</w:t>
      </w:r>
    </w:p>
    <w:p w14:paraId="6D9C362C" w14:textId="77777777" w:rsidR="000A6087" w:rsidRPr="000A6087" w:rsidRDefault="000A6087" w:rsidP="00FF5556">
      <w:pPr>
        <w:spacing w:after="0" w:line="240" w:lineRule="auto"/>
        <w:ind w:firstLine="709"/>
        <w:jc w:val="both"/>
        <w:rPr>
          <w:rFonts w:ascii="Times New Roman" w:hAnsi="Times New Roman" w:cs="Times New Roman"/>
        </w:rPr>
      </w:pPr>
    </w:p>
    <w:p w14:paraId="015CAC42" w14:textId="77777777" w:rsidR="000A6087" w:rsidRDefault="000A6087" w:rsidP="00FF5556">
      <w:pPr>
        <w:spacing w:after="0" w:line="240" w:lineRule="auto"/>
        <w:jc w:val="both"/>
        <w:rPr>
          <w:rFonts w:ascii="Times New Roman" w:hAnsi="Times New Roman" w:cs="Times New Roman"/>
        </w:rPr>
        <w:sectPr w:rsidR="000A6087" w:rsidSect="002F6458">
          <w:pgSz w:w="11906" w:h="16838" w:code="9"/>
          <w:pgMar w:top="1701" w:right="1701" w:bottom="1701" w:left="2268" w:header="708" w:footer="708" w:gutter="0"/>
          <w:cols w:space="708"/>
          <w:docGrid w:linePitch="360"/>
        </w:sectPr>
      </w:pPr>
      <w:r w:rsidRPr="000A6087">
        <w:rPr>
          <w:rFonts w:ascii="Times New Roman" w:hAnsi="Times New Roman" w:cs="Times New Roman"/>
          <w:b/>
          <w:bCs/>
        </w:rPr>
        <w:t>Keywords:</w:t>
      </w:r>
      <w:r w:rsidRPr="000A6087">
        <w:rPr>
          <w:rFonts w:ascii="Times New Roman" w:hAnsi="Times New Roman" w:cs="Times New Roman"/>
        </w:rPr>
        <w:t xml:space="preserve"> </w:t>
      </w:r>
      <w:r w:rsidRPr="000A6087">
        <w:rPr>
          <w:rFonts w:ascii="Times New Roman" w:hAnsi="Times New Roman" w:cs="Times New Roman"/>
          <w:i/>
          <w:iCs/>
        </w:rPr>
        <w:t>Toxoplasma gondii</w:t>
      </w:r>
      <w:r w:rsidRPr="000A6087">
        <w:rPr>
          <w:rFonts w:ascii="Times New Roman" w:hAnsi="Times New Roman" w:cs="Times New Roman"/>
        </w:rPr>
        <w:t>; pregnancy; maternal infection; adverse pregnancy outcomes; abortion; preterm birth; congenital abnormalities; meta-analysis</w:t>
      </w:r>
    </w:p>
    <w:p w14:paraId="38A8A1C9" w14:textId="77777777" w:rsidR="003338BA" w:rsidRDefault="003338BA" w:rsidP="00FF5556">
      <w:pPr>
        <w:spacing w:after="0" w:line="240" w:lineRule="auto"/>
        <w:ind w:firstLine="709"/>
        <w:jc w:val="both"/>
        <w:rPr>
          <w:rFonts w:ascii="Times New Roman" w:hAnsi="Times New Roman" w:cs="Times New Roman"/>
          <w:i/>
          <w:iCs/>
        </w:rPr>
      </w:pPr>
    </w:p>
    <w:p w14:paraId="7BBC2A93" w14:textId="77777777" w:rsidR="00A660C5" w:rsidRDefault="00A660C5" w:rsidP="00FF5556">
      <w:pPr>
        <w:spacing w:after="0" w:line="240" w:lineRule="auto"/>
        <w:ind w:firstLine="709"/>
        <w:jc w:val="both"/>
        <w:rPr>
          <w:rFonts w:ascii="Times New Roman" w:hAnsi="Times New Roman" w:cs="Times New Roman"/>
          <w:i/>
          <w:iCs/>
        </w:rPr>
      </w:pPr>
    </w:p>
    <w:p w14:paraId="6F35BA85" w14:textId="52AF0717" w:rsidR="00FC6170" w:rsidRDefault="00FC6170" w:rsidP="00FF5556">
      <w:pPr>
        <w:spacing w:after="0" w:line="240" w:lineRule="auto"/>
        <w:ind w:firstLine="709"/>
        <w:jc w:val="both"/>
        <w:rPr>
          <w:rFonts w:ascii="Times New Roman" w:hAnsi="Times New Roman" w:cs="Times New Roman"/>
          <w:i/>
          <w:iCs/>
        </w:rPr>
        <w:sectPr w:rsidR="00FC6170" w:rsidSect="000A6087">
          <w:type w:val="continuous"/>
          <w:pgSz w:w="11906" w:h="16838" w:code="9"/>
          <w:pgMar w:top="1701" w:right="1701" w:bottom="1701" w:left="2268" w:header="708" w:footer="708" w:gutter="0"/>
          <w:cols w:space="708"/>
          <w:docGrid w:linePitch="360"/>
        </w:sectPr>
      </w:pPr>
    </w:p>
    <w:p w14:paraId="1FB6E001" w14:textId="1820A652" w:rsidR="002F6458" w:rsidRPr="008E2BA0" w:rsidRDefault="00C64BC7" w:rsidP="00FF5556">
      <w:pPr>
        <w:spacing w:after="0" w:line="360" w:lineRule="auto"/>
        <w:jc w:val="both"/>
        <w:rPr>
          <w:rFonts w:ascii="Times New Roman" w:hAnsi="Times New Roman" w:cs="Times New Roman"/>
          <w:b/>
          <w:bCs/>
        </w:rPr>
      </w:pPr>
      <w:r w:rsidRPr="008E2BA0">
        <w:rPr>
          <w:rFonts w:ascii="Times New Roman" w:hAnsi="Times New Roman" w:cs="Times New Roman"/>
          <w:b/>
          <w:bCs/>
        </w:rPr>
        <w:t>INTRODUCTION</w:t>
      </w:r>
      <w:r w:rsidR="00DD5D55" w:rsidRPr="008E2BA0">
        <w:rPr>
          <w:rFonts w:ascii="Times New Roman" w:hAnsi="Times New Roman" w:cs="Times New Roman"/>
          <w:b/>
          <w:bCs/>
        </w:rPr>
        <w:t xml:space="preserve"> </w:t>
      </w:r>
    </w:p>
    <w:p w14:paraId="0330982E" w14:textId="1F1CA119" w:rsidR="00232CB7" w:rsidRPr="008E2BA0" w:rsidRDefault="00232CB7" w:rsidP="00FF5556">
      <w:pPr>
        <w:spacing w:after="0" w:line="360" w:lineRule="auto"/>
        <w:ind w:firstLine="709"/>
        <w:jc w:val="both"/>
        <w:rPr>
          <w:rFonts w:ascii="Times New Roman" w:eastAsia="Times New Roman" w:hAnsi="Times New Roman" w:cs="Times New Roman"/>
          <w:kern w:val="0"/>
          <w:lang w:eastAsia="en-ID"/>
          <w14:ligatures w14:val="none"/>
        </w:rPr>
      </w:pPr>
      <w:r w:rsidRPr="008E2BA0">
        <w:rPr>
          <w:rFonts w:ascii="Times New Roman" w:eastAsia="Times New Roman" w:hAnsi="Times New Roman" w:cs="Times New Roman"/>
          <w:kern w:val="0"/>
          <w:lang w:eastAsia="en-ID"/>
          <w14:ligatures w14:val="none"/>
        </w:rPr>
        <w:t>Toxoplasma gondii infection is a globally distributed parasitic zoonosis that can infect a wide range of warm-blooded animals, including humans (</w:t>
      </w:r>
      <w:proofErr w:type="spellStart"/>
      <w:sdt>
        <w:sdtPr>
          <w:rPr>
            <w:rFonts w:ascii="Times New Roman" w:eastAsia="Times New Roman" w:hAnsi="Times New Roman" w:cs="Times New Roman"/>
            <w:color w:val="000000"/>
            <w:kern w:val="0"/>
            <w:lang w:eastAsia="en-ID"/>
            <w14:ligatures w14:val="none"/>
          </w:rPr>
          <w:tag w:val="MENDELEY_CITATION_v3_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"/>
          <w:id w:val="917452133"/>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Bigna</w:t>
          </w:r>
          <w:proofErr w:type="spellEnd"/>
          <w:r w:rsidR="00C02EA7" w:rsidRPr="00C02EA7">
            <w:rPr>
              <w:rFonts w:ascii="Times New Roman" w:eastAsia="Times New Roman" w:hAnsi="Times New Roman" w:cs="Times New Roman"/>
              <w:color w:val="000000"/>
              <w:kern w:val="0"/>
              <w:lang w:eastAsia="en-ID"/>
              <w14:ligatures w14:val="none"/>
            </w:rPr>
            <w:t xml:space="preserve"> et al., </w:t>
          </w:r>
          <w:r w:rsidR="00C02EA7" w:rsidRPr="00C02EA7">
            <w:rPr>
              <w:rFonts w:ascii="Times New Roman" w:eastAsia="Times New Roman" w:hAnsi="Times New Roman" w:cs="Times New Roman"/>
              <w:color w:val="000000"/>
              <w:kern w:val="0"/>
              <w:lang w:eastAsia="en-ID"/>
              <w14:ligatures w14:val="none"/>
            </w:rPr>
            <w:lastRenderedPageBreak/>
            <w:t>2020)</w:t>
          </w:r>
        </w:sdtContent>
      </w:sdt>
      <w:r w:rsidRPr="008E2BA0">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"/>
          <w:id w:val="-1627381219"/>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Rostami et al., 2019</w:t>
          </w:r>
        </w:sdtContent>
      </w:sdt>
      <w:r w:rsidRPr="008E2BA0">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"/>
          <w:id w:val="-470204314"/>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Wang et al., 2017</w:t>
          </w:r>
        </w:sdtContent>
      </w:sdt>
      <w:r w:rsidRPr="008E2BA0">
        <w:rPr>
          <w:rFonts w:ascii="Times New Roman" w:eastAsia="Times New Roman" w:hAnsi="Times New Roman" w:cs="Times New Roman"/>
          <w:kern w:val="0"/>
          <w:lang w:eastAsia="en-ID"/>
          <w14:ligatures w14:val="none"/>
        </w:rPr>
        <w:t xml:space="preserve">). The parasite is primarily transmitted through ingestion of food or water contaminated with oocysts, consumption of undercooked meat containing tissue cysts, and vertical transmission from mother to </w:t>
      </w:r>
      <w:proofErr w:type="spellStart"/>
      <w:r w:rsidRPr="008E2BA0">
        <w:rPr>
          <w:rFonts w:ascii="Times New Roman" w:eastAsia="Times New Roman" w:hAnsi="Times New Roman" w:cs="Times New Roman"/>
          <w:kern w:val="0"/>
          <w:lang w:eastAsia="en-ID"/>
          <w14:ligatures w14:val="none"/>
        </w:rPr>
        <w:t>fetus</w:t>
      </w:r>
      <w:proofErr w:type="spellEnd"/>
      <w:r w:rsidRPr="008E2BA0">
        <w:rPr>
          <w:rFonts w:ascii="Times New Roman" w:eastAsia="Times New Roman" w:hAnsi="Times New Roman" w:cs="Times New Roman"/>
          <w:kern w:val="0"/>
          <w:lang w:eastAsia="en-ID"/>
          <w14:ligatures w14:val="none"/>
        </w:rPr>
        <w:t xml:space="preserve"> during pregnancy (</w:t>
      </w:r>
      <w:sdt>
        <w:sdtPr>
          <w:rPr>
            <w:rFonts w:ascii="Times New Roman" w:eastAsia="Times New Roman" w:hAnsi="Times New Roman" w:cs="Times New Roman"/>
            <w:color w:val="000000"/>
            <w:kern w:val="0"/>
            <w:lang w:eastAsia="en-ID"/>
            <w14:ligatures w14:val="none"/>
          </w:rPr>
          <w:tag w:val="MENDELEY_CITATION_v3_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"/>
          <w:id w:val="376599267"/>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 xml:space="preserve">Dasa et al., 2021; </w:t>
          </w:r>
          <w:proofErr w:type="spellStart"/>
          <w:r w:rsidR="00C02EA7" w:rsidRPr="00C02EA7">
            <w:rPr>
              <w:rFonts w:ascii="Times New Roman" w:eastAsia="Times New Roman" w:hAnsi="Times New Roman" w:cs="Times New Roman"/>
              <w:color w:val="000000"/>
              <w:kern w:val="0"/>
              <w:lang w:eastAsia="en-ID"/>
              <w14:ligatures w14:val="none"/>
            </w:rPr>
            <w:t>Deganich</w:t>
          </w:r>
          <w:proofErr w:type="spellEnd"/>
          <w:r w:rsidR="00C02EA7" w:rsidRPr="00C02EA7">
            <w:rPr>
              <w:rFonts w:ascii="Times New Roman" w:eastAsia="Times New Roman" w:hAnsi="Times New Roman" w:cs="Times New Roman"/>
              <w:color w:val="000000"/>
              <w:kern w:val="0"/>
              <w:lang w:eastAsia="en-ID"/>
              <w14:ligatures w14:val="none"/>
            </w:rPr>
            <w:t xml:space="preserve"> et al., 2023)</w:t>
          </w:r>
        </w:sdtContent>
      </w:sdt>
      <w:r w:rsidRPr="008E2BA0">
        <w:rPr>
          <w:rFonts w:ascii="Times New Roman" w:eastAsia="Times New Roman" w:hAnsi="Times New Roman" w:cs="Times New Roman"/>
          <w:kern w:val="0"/>
          <w:lang w:eastAsia="en-ID"/>
          <w14:ligatures w14:val="none"/>
        </w:rPr>
        <w:t>. In immunocompetent individuals, the infection is often asymptomatic or presents with mild, non-specific symptoms (</w:t>
      </w:r>
      <w:sdt>
        <w:sdtPr>
          <w:rPr>
            <w:rFonts w:ascii="Times New Roman" w:eastAsia="Times New Roman" w:hAnsi="Times New Roman" w:cs="Times New Roman"/>
            <w:color w:val="000000"/>
            <w:kern w:val="0"/>
            <w:lang w:eastAsia="en-ID"/>
            <w14:ligatures w14:val="none"/>
          </w:rPr>
          <w:tag w:val="MENDELEY_CITATION_v3_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V19"/>
          <w:id w:val="-1647511826"/>
          <w:placeholder>
            <w:docPart w:val="DefaultPlaceholder_-1854013440"/>
          </w:placeholder>
        </w:sdtPr>
        <w:sdtContent>
          <w:r w:rsidR="00A06C51" w:rsidRPr="00A06C51">
            <w:rPr>
              <w:rFonts w:ascii="Times New Roman" w:eastAsia="Times New Roman" w:hAnsi="Times New Roman" w:cs="Times New Roman"/>
              <w:color w:val="000000"/>
            </w:rPr>
            <w:t xml:space="preserve">Montoya &amp; Liesenfeld, 2004; </w:t>
          </w:r>
          <w:proofErr w:type="spellStart"/>
          <w:r w:rsidR="00A06C51" w:rsidRPr="00A06C51">
            <w:rPr>
              <w:rFonts w:ascii="Times New Roman" w:eastAsia="Times New Roman" w:hAnsi="Times New Roman" w:cs="Times New Roman"/>
              <w:color w:val="000000"/>
            </w:rPr>
            <w:t>Rabaan</w:t>
          </w:r>
          <w:proofErr w:type="spellEnd"/>
          <w:r w:rsidR="00A06C51" w:rsidRPr="00A06C51">
            <w:rPr>
              <w:rFonts w:ascii="Times New Roman" w:eastAsia="Times New Roman" w:hAnsi="Times New Roman" w:cs="Times New Roman"/>
              <w:color w:val="000000"/>
            </w:rPr>
            <w:t xml:space="preserve"> et al., 2023</w:t>
          </w:r>
        </w:sdtContent>
      </w:sdt>
      <w:r w:rsidRPr="008E2BA0">
        <w:rPr>
          <w:rFonts w:ascii="Times New Roman" w:eastAsia="Times New Roman" w:hAnsi="Times New Roman" w:cs="Times New Roman"/>
          <w:kern w:val="0"/>
          <w:lang w:eastAsia="en-ID"/>
          <w14:ligatures w14:val="none"/>
        </w:rPr>
        <w:t>). However, it poses a serious health concern in pregnant women due to the risk of congenital transmission and its associated complications (</w:t>
      </w:r>
      <w:sdt>
        <w:sdtPr>
          <w:rPr>
            <w:rFonts w:ascii="Times New Roman" w:eastAsia="Times New Roman" w:hAnsi="Times New Roman" w:cs="Times New Roman"/>
            <w:color w:val="000000"/>
            <w:kern w:val="0"/>
            <w:lang w:eastAsia="en-ID"/>
            <w14:ligatures w14:val="none"/>
          </w:rPr>
          <w:tag w:val="MENDELEY_CITATION_v3_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
          <w:id w:val="1703288099"/>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 xml:space="preserve">Li et al., 2014; Mulu </w:t>
          </w:r>
          <w:proofErr w:type="spellStart"/>
          <w:r w:rsidR="00C02EA7" w:rsidRPr="00C02EA7">
            <w:rPr>
              <w:rFonts w:ascii="Times New Roman" w:eastAsia="Times New Roman" w:hAnsi="Times New Roman" w:cs="Times New Roman"/>
              <w:color w:val="000000"/>
              <w:kern w:val="0"/>
              <w:lang w:eastAsia="en-ID"/>
              <w14:ligatures w14:val="none"/>
            </w:rPr>
            <w:t>Gelaw</w:t>
          </w:r>
          <w:proofErr w:type="spellEnd"/>
          <w:r w:rsidR="00C02EA7" w:rsidRPr="00C02EA7">
            <w:rPr>
              <w:rFonts w:ascii="Times New Roman" w:eastAsia="Times New Roman" w:hAnsi="Times New Roman" w:cs="Times New Roman"/>
              <w:color w:val="000000"/>
              <w:kern w:val="0"/>
              <w:lang w:eastAsia="en-ID"/>
              <w14:ligatures w14:val="none"/>
            </w:rPr>
            <w:t xml:space="preserve"> et al., 2024</w:t>
          </w:r>
        </w:sdtContent>
      </w:sdt>
      <w:r w:rsidRPr="008E2BA0">
        <w:rPr>
          <w:rFonts w:ascii="Times New Roman" w:eastAsia="Times New Roman" w:hAnsi="Times New Roman" w:cs="Times New Roman"/>
          <w:kern w:val="0"/>
          <w:lang w:eastAsia="en-ID"/>
          <w14:ligatures w14:val="none"/>
        </w:rPr>
        <w:t>).</w:t>
      </w:r>
    </w:p>
    <w:p w14:paraId="214FE811" w14:textId="78194663" w:rsidR="00232CB7" w:rsidRPr="008E2BA0" w:rsidRDefault="00232CB7" w:rsidP="00FF5556">
      <w:pPr>
        <w:spacing w:after="0" w:line="360" w:lineRule="auto"/>
        <w:ind w:firstLine="709"/>
        <w:jc w:val="both"/>
        <w:rPr>
          <w:rFonts w:ascii="Times New Roman" w:eastAsia="Times New Roman" w:hAnsi="Times New Roman" w:cs="Times New Roman"/>
          <w:kern w:val="0"/>
          <w:lang w:eastAsia="en-ID"/>
          <w14:ligatures w14:val="none"/>
        </w:rPr>
      </w:pPr>
      <w:r w:rsidRPr="008E2BA0">
        <w:rPr>
          <w:rFonts w:ascii="Times New Roman" w:eastAsia="Times New Roman" w:hAnsi="Times New Roman" w:cs="Times New Roman"/>
          <w:kern w:val="0"/>
          <w:lang w:eastAsia="en-ID"/>
          <w14:ligatures w14:val="none"/>
        </w:rPr>
        <w:t xml:space="preserve">Maternal T. gondii infection during pregnancy has significant clinical implications for both maternal and </w:t>
      </w:r>
      <w:proofErr w:type="spellStart"/>
      <w:r w:rsidRPr="008E2BA0">
        <w:rPr>
          <w:rFonts w:ascii="Times New Roman" w:eastAsia="Times New Roman" w:hAnsi="Times New Roman" w:cs="Times New Roman"/>
          <w:kern w:val="0"/>
          <w:lang w:eastAsia="en-ID"/>
          <w14:ligatures w14:val="none"/>
        </w:rPr>
        <w:t>fetal</w:t>
      </w:r>
      <w:proofErr w:type="spellEnd"/>
      <w:r w:rsidRPr="008E2BA0">
        <w:rPr>
          <w:rFonts w:ascii="Times New Roman" w:eastAsia="Times New Roman" w:hAnsi="Times New Roman" w:cs="Times New Roman"/>
          <w:kern w:val="0"/>
          <w:lang w:eastAsia="en-ID"/>
          <w14:ligatures w14:val="none"/>
        </w:rPr>
        <w:t xml:space="preserve"> health (</w:t>
      </w:r>
      <w:sdt>
        <w:sdtPr>
          <w:rPr>
            <w:rFonts w:ascii="Times New Roman" w:eastAsia="Times New Roman" w:hAnsi="Times New Roman" w:cs="Times New Roman"/>
            <w:color w:val="000000"/>
            <w:kern w:val="0"/>
            <w:lang w:eastAsia="en-ID"/>
            <w14:ligatures w14:val="none"/>
          </w:rPr>
          <w:tag w:val="MENDELEY_CITATION_v3_eyJjaXRhdGlvbklEIjoiTUVOREVMRVlfQ0lUQVRJT05fODhiZTM2NjItYzA0OS00MDE3LTg0MTgtNjY5MzQwNmQ5MDUyIiwicHJvcGVydGllcyI6eyJub3RlSW5kZXgiOjB9LCJpc0VkaXRlZCI6ZmFsc2UsIm1hbnVhbE92ZXJyaWRlIjp7ImlzTWFudWFsbHlPdmVycmlkZGVuIjp0cnVlLCJjaXRlcHJvY1RleHQiOiIoUm9zdGFtaSBldCBhbC4sIDIwMTk7IFNhbGFyaSBldCBhbC4sIDIwMjUpIiwibWFudWFsT3ZlcnJpZGVUZXh0IjoiUm9zdGFtaSBldCBhbC4sIDIwMTk7IFNhbGFyaSBldCBhbC4sIDIwMjUpIn0sImNpdGF0aW9uSXRlbXMiOlt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"/>
          <w:id w:val="-1326118639"/>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Rostami et al., 2019; Salari et al., 2025)</w:t>
          </w:r>
        </w:sdtContent>
      </w:sdt>
      <w:r w:rsidRPr="008E2BA0">
        <w:rPr>
          <w:rFonts w:ascii="Times New Roman" w:eastAsia="Times New Roman" w:hAnsi="Times New Roman" w:cs="Times New Roman"/>
          <w:kern w:val="0"/>
          <w:lang w:eastAsia="en-ID"/>
          <w14:ligatures w14:val="none"/>
        </w:rPr>
        <w:t xml:space="preserve">. Transplacental transmission can lead to adverse pregnancy outcomes such as miscarriage, preterm birth, intrauterine </w:t>
      </w:r>
      <w:proofErr w:type="spellStart"/>
      <w:r w:rsidRPr="008E2BA0">
        <w:rPr>
          <w:rFonts w:ascii="Times New Roman" w:eastAsia="Times New Roman" w:hAnsi="Times New Roman" w:cs="Times New Roman"/>
          <w:kern w:val="0"/>
          <w:lang w:eastAsia="en-ID"/>
          <w14:ligatures w14:val="none"/>
        </w:rPr>
        <w:t>fetal</w:t>
      </w:r>
      <w:proofErr w:type="spellEnd"/>
      <w:r w:rsidRPr="008E2BA0">
        <w:rPr>
          <w:rFonts w:ascii="Times New Roman" w:eastAsia="Times New Roman" w:hAnsi="Times New Roman" w:cs="Times New Roman"/>
          <w:kern w:val="0"/>
          <w:lang w:eastAsia="en-ID"/>
          <w14:ligatures w14:val="none"/>
        </w:rPr>
        <w:t xml:space="preserve"> death, and congenital abnormalities, particularly involving the central nervous system and ocular system (</w:t>
      </w:r>
      <w:sdt>
        <w:sdtPr>
          <w:rPr>
            <w:rFonts w:ascii="Times New Roman" w:eastAsia="Times New Roman" w:hAnsi="Times New Roman" w:cs="Times New Roman"/>
            <w:color w:val="000000"/>
            <w:kern w:val="0"/>
            <w:lang w:eastAsia="en-ID"/>
            <w14:ligatures w14:val="none"/>
          </w:rPr>
          <w:tag w:val="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"/>
          <w:id w:val="-947850634"/>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 xml:space="preserve">de Oliveira Azevedo et al., 2016; </w:t>
          </w:r>
          <w:proofErr w:type="spellStart"/>
          <w:r w:rsidR="00C02EA7" w:rsidRPr="00C02EA7">
            <w:rPr>
              <w:rFonts w:ascii="Times New Roman" w:eastAsia="Times New Roman" w:hAnsi="Times New Roman" w:cs="Times New Roman"/>
              <w:color w:val="000000"/>
              <w:kern w:val="0"/>
              <w:lang w:eastAsia="en-ID"/>
              <w14:ligatures w14:val="none"/>
            </w:rPr>
            <w:t>Jonduo</w:t>
          </w:r>
          <w:proofErr w:type="spellEnd"/>
          <w:r w:rsidR="00C02EA7" w:rsidRPr="00C02EA7">
            <w:rPr>
              <w:rFonts w:ascii="Times New Roman" w:eastAsia="Times New Roman" w:hAnsi="Times New Roman" w:cs="Times New Roman"/>
              <w:color w:val="000000"/>
              <w:kern w:val="0"/>
              <w:lang w:eastAsia="en-ID"/>
              <w14:ligatures w14:val="none"/>
            </w:rPr>
            <w:t xml:space="preserve"> et al., 2022; </w:t>
          </w:r>
          <w:proofErr w:type="spellStart"/>
          <w:r w:rsidR="00C02EA7" w:rsidRPr="00C02EA7">
            <w:rPr>
              <w:rFonts w:ascii="Times New Roman" w:eastAsia="Times New Roman" w:hAnsi="Times New Roman" w:cs="Times New Roman"/>
              <w:color w:val="000000"/>
              <w:kern w:val="0"/>
              <w:lang w:eastAsia="en-ID"/>
              <w14:ligatures w14:val="none"/>
            </w:rPr>
            <w:t>Matlahova</w:t>
          </w:r>
          <w:proofErr w:type="spellEnd"/>
          <w:r w:rsidR="00C02EA7" w:rsidRPr="00C02EA7">
            <w:rPr>
              <w:rFonts w:ascii="Times New Roman" w:eastAsia="Times New Roman" w:hAnsi="Times New Roman" w:cs="Times New Roman"/>
              <w:color w:val="000000"/>
              <w:kern w:val="0"/>
              <w:lang w:eastAsia="en-ID"/>
              <w14:ligatures w14:val="none"/>
            </w:rPr>
            <w:t xml:space="preserve"> et al., 2026</w:t>
          </w:r>
        </w:sdtContent>
      </w:sdt>
      <w:r w:rsidRPr="008E2BA0">
        <w:rPr>
          <w:rFonts w:ascii="Times New Roman" w:eastAsia="Times New Roman" w:hAnsi="Times New Roman" w:cs="Times New Roman"/>
          <w:kern w:val="0"/>
          <w:lang w:eastAsia="en-ID"/>
          <w14:ligatures w14:val="none"/>
        </w:rPr>
        <w:t xml:space="preserve">). The severity and likelihood of </w:t>
      </w:r>
      <w:proofErr w:type="spellStart"/>
      <w:r w:rsidRPr="008E2BA0">
        <w:rPr>
          <w:rFonts w:ascii="Times New Roman" w:eastAsia="Times New Roman" w:hAnsi="Times New Roman" w:cs="Times New Roman"/>
          <w:kern w:val="0"/>
          <w:lang w:eastAsia="en-ID"/>
          <w14:ligatures w14:val="none"/>
        </w:rPr>
        <w:t>fetal</w:t>
      </w:r>
      <w:proofErr w:type="spellEnd"/>
      <w:r w:rsidRPr="008E2BA0">
        <w:rPr>
          <w:rFonts w:ascii="Times New Roman" w:eastAsia="Times New Roman" w:hAnsi="Times New Roman" w:cs="Times New Roman"/>
          <w:kern w:val="0"/>
          <w:lang w:eastAsia="en-ID"/>
          <w14:ligatures w14:val="none"/>
        </w:rPr>
        <w:t xml:space="preserve"> complications are strongly influenced by the gestational age at which infection occurs, with early pregnancy infections generally resulting in more severe outcomes despite lower transmission rates (</w:t>
      </w:r>
      <w:sdt>
        <w:sdtPr>
          <w:rPr>
            <w:rFonts w:ascii="Times New Roman" w:eastAsia="Times New Roman" w:hAnsi="Times New Roman" w:cs="Times New Roman"/>
            <w:color w:val="000000"/>
            <w:kern w:val="0"/>
            <w:lang w:eastAsia="en-ID"/>
            <w14:ligatures w14:val="none"/>
          </w:rPr>
          <w:tag w:val="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"/>
          <w:id w:val="-1660228541"/>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Franco et al., 2024; Mohammed et al., 2025; Perdana et al., 2025</w:t>
          </w:r>
        </w:sdtContent>
      </w:sdt>
      <w:r w:rsidRPr="008E2BA0">
        <w:rPr>
          <w:rFonts w:ascii="Times New Roman" w:eastAsia="Times New Roman" w:hAnsi="Times New Roman" w:cs="Times New Roman"/>
          <w:kern w:val="0"/>
          <w:lang w:eastAsia="en-ID"/>
          <w14:ligatures w14:val="none"/>
        </w:rPr>
        <w:t>).</w:t>
      </w:r>
    </w:p>
    <w:p w14:paraId="7DD69CC2" w14:textId="3718CEFF" w:rsidR="006D551E" w:rsidRPr="008E2BA0" w:rsidRDefault="00232CB7" w:rsidP="00FF5556">
      <w:pPr>
        <w:spacing w:after="0" w:line="360" w:lineRule="auto"/>
        <w:ind w:firstLine="709"/>
        <w:jc w:val="both"/>
        <w:rPr>
          <w:rFonts w:ascii="Times New Roman" w:eastAsia="Times New Roman" w:hAnsi="Times New Roman" w:cs="Times New Roman"/>
          <w:kern w:val="0"/>
          <w:lang w:eastAsia="en-ID"/>
          <w14:ligatures w14:val="none"/>
        </w:rPr>
      </w:pPr>
      <w:r w:rsidRPr="008E2BA0">
        <w:rPr>
          <w:rFonts w:ascii="Times New Roman" w:eastAsia="Times New Roman" w:hAnsi="Times New Roman" w:cs="Times New Roman"/>
          <w:kern w:val="0"/>
          <w:lang w:eastAsia="en-ID"/>
          <w14:ligatures w14:val="none"/>
        </w:rPr>
        <w:t xml:space="preserve">Previous studies have investigated the relationship between maternal T. gondii infection and adverse pregnancy outcomes using observational and meta-analytic approaches </w:t>
      </w:r>
      <w:r w:rsidR="00413F3C" w:rsidRPr="008E2BA0">
        <w:rPr>
          <w:rFonts w:ascii="Times New Roman" w:eastAsia="Times New Roman" w:hAnsi="Times New Roman" w:cs="Times New Roman"/>
          <w:kern w:val="0"/>
          <w:lang w:eastAsia="en-ID"/>
          <w14:ligatures w14:val="none"/>
        </w:rPr>
        <w:t>(</w:t>
      </w:r>
      <w:proofErr w:type="spellStart"/>
      <w:sdt>
        <w:sdtPr>
          <w:rPr>
            <w:rFonts w:ascii="Times New Roman" w:eastAsia="Times New Roman" w:hAnsi="Times New Roman" w:cs="Times New Roman"/>
            <w:color w:val="000000"/>
            <w:kern w:val="0"/>
            <w:lang w:eastAsia="en-ID"/>
            <w14:ligatures w14:val="none"/>
          </w:rPr>
          <w:tag w:val="MENDELEY_CITATION_v3_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"/>
          <w:id w:val="1010333206"/>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Bigna</w:t>
          </w:r>
          <w:proofErr w:type="spellEnd"/>
          <w:r w:rsidR="00C02EA7" w:rsidRPr="00C02EA7">
            <w:rPr>
              <w:rFonts w:ascii="Times New Roman" w:eastAsia="Times New Roman" w:hAnsi="Times New Roman" w:cs="Times New Roman"/>
              <w:color w:val="000000"/>
              <w:kern w:val="0"/>
              <w:lang w:eastAsia="en-ID"/>
              <w14:ligatures w14:val="none"/>
            </w:rPr>
            <w:t xml:space="preserve"> et al., 2020; Khademi et al., 2019</w:t>
          </w:r>
        </w:sdtContent>
      </w:sdt>
      <w:r w:rsidR="00413F3C" w:rsidRPr="008E2BA0">
        <w:rPr>
          <w:rFonts w:ascii="Times New Roman" w:eastAsia="Times New Roman" w:hAnsi="Times New Roman" w:cs="Times New Roman"/>
          <w:kern w:val="0"/>
          <w:lang w:eastAsia="en-ID"/>
          <w14:ligatures w14:val="none"/>
        </w:rPr>
        <w:t>)</w:t>
      </w:r>
      <w:r w:rsidRPr="008E2BA0">
        <w:rPr>
          <w:rFonts w:ascii="Times New Roman" w:eastAsia="Times New Roman" w:hAnsi="Times New Roman" w:cs="Times New Roman"/>
          <w:kern w:val="0"/>
          <w:lang w:eastAsia="en-ID"/>
          <w14:ligatures w14:val="none"/>
        </w:rPr>
        <w:t xml:space="preserve">. Overall, the evidence suggests that infected pregnant women are at a higher risk of experiencing </w:t>
      </w:r>
      <w:proofErr w:type="spellStart"/>
      <w:r w:rsidRPr="008E2BA0">
        <w:rPr>
          <w:rFonts w:ascii="Times New Roman" w:eastAsia="Times New Roman" w:hAnsi="Times New Roman" w:cs="Times New Roman"/>
          <w:kern w:val="0"/>
          <w:lang w:eastAsia="en-ID"/>
          <w14:ligatures w14:val="none"/>
        </w:rPr>
        <w:t>unfavorable</w:t>
      </w:r>
      <w:proofErr w:type="spellEnd"/>
      <w:r w:rsidRPr="008E2BA0">
        <w:rPr>
          <w:rFonts w:ascii="Times New Roman" w:eastAsia="Times New Roman" w:hAnsi="Times New Roman" w:cs="Times New Roman"/>
          <w:kern w:val="0"/>
          <w:lang w:eastAsia="en-ID"/>
          <w14:ligatures w14:val="none"/>
        </w:rPr>
        <w:t xml:space="preserve"> pregnancy outcomes compared to uninfected women (</w:t>
      </w:r>
      <w:sdt>
        <w:sdtPr>
          <w:rPr>
            <w:rFonts w:ascii="Times New Roman" w:eastAsia="Times New Roman" w:hAnsi="Times New Roman" w:cs="Times New Roman"/>
            <w:color w:val="000000"/>
            <w:kern w:val="0"/>
            <w:lang w:eastAsia="en-ID"/>
            <w14:ligatures w14:val="none"/>
          </w:rPr>
          <w:tag w:val="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"/>
          <w:id w:val="1675989166"/>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Daka et al., 2024; Osman et al., 2026; Tarekegn et al., 2020</w:t>
          </w:r>
        </w:sdtContent>
      </w:sdt>
      <w:r w:rsidRPr="008E2BA0">
        <w:rPr>
          <w:rFonts w:ascii="Times New Roman" w:eastAsia="Times New Roman" w:hAnsi="Times New Roman" w:cs="Times New Roman"/>
          <w:kern w:val="0"/>
          <w:lang w:eastAsia="en-ID"/>
          <w14:ligatures w14:val="none"/>
        </w:rPr>
        <w:t>). In addition, the prevalence of T. gondii infection varies considerably across regions due to differences in dietary habits, environmental exposure, hygiene practices, and socioeconomic conditions (</w:t>
      </w:r>
      <w:sdt>
        <w:sdtPr>
          <w:rPr>
            <w:rFonts w:ascii="Times New Roman" w:eastAsia="Times New Roman" w:hAnsi="Times New Roman" w:cs="Times New Roman"/>
            <w:color w:val="000000"/>
            <w:kern w:val="0"/>
            <w:lang w:eastAsia="en-ID"/>
            <w14:ligatures w14:val="none"/>
          </w:rPr>
          <w:tag w:val="MENDELEY_CITATION_v3_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"/>
          <w:id w:val="1629348241"/>
          <w:placeholder>
            <w:docPart w:val="DefaultPlaceholder_-1854013440"/>
          </w:placeholder>
        </w:sdtPr>
        <w:sdtContent>
          <w:r w:rsidR="00C02EA7" w:rsidRPr="00C02EA7">
            <w:rPr>
              <w:rFonts w:ascii="Times New Roman" w:eastAsia="Times New Roman" w:hAnsi="Times New Roman" w:cs="Times New Roman"/>
              <w:color w:val="000000"/>
            </w:rPr>
            <w:t xml:space="preserve">Daka et al., 2024; </w:t>
          </w:r>
          <w:proofErr w:type="spellStart"/>
          <w:r w:rsidR="00C02EA7" w:rsidRPr="00C02EA7">
            <w:rPr>
              <w:rFonts w:ascii="Times New Roman" w:eastAsia="Times New Roman" w:hAnsi="Times New Roman" w:cs="Times New Roman"/>
              <w:color w:val="000000"/>
            </w:rPr>
            <w:t>Karshima</w:t>
          </w:r>
          <w:proofErr w:type="spellEnd"/>
          <w:r w:rsidR="00C02EA7" w:rsidRPr="00C02EA7">
            <w:rPr>
              <w:rFonts w:ascii="Times New Roman" w:eastAsia="Times New Roman" w:hAnsi="Times New Roman" w:cs="Times New Roman"/>
              <w:color w:val="000000"/>
            </w:rPr>
            <w:t>, 2020</w:t>
          </w:r>
        </w:sdtContent>
      </w:sdt>
      <w:r w:rsidRPr="008E2BA0">
        <w:rPr>
          <w:rFonts w:ascii="Times New Roman" w:eastAsia="Times New Roman" w:hAnsi="Times New Roman" w:cs="Times New Roman"/>
          <w:kern w:val="0"/>
          <w:lang w:eastAsia="en-ID"/>
          <w14:ligatures w14:val="none"/>
        </w:rPr>
        <w:t>)</w:t>
      </w:r>
      <w:r w:rsidR="006D551E" w:rsidRPr="008E2BA0">
        <w:rPr>
          <w:rFonts w:ascii="Times New Roman" w:eastAsia="Times New Roman" w:hAnsi="Times New Roman" w:cs="Times New Roman"/>
          <w:kern w:val="0"/>
          <w:lang w:eastAsia="en-ID"/>
          <w14:ligatures w14:val="none"/>
        </w:rPr>
        <w:t xml:space="preserve">. </w:t>
      </w:r>
    </w:p>
    <w:p w14:paraId="5D3C1920" w14:textId="2DF1D36B" w:rsidR="00232CB7" w:rsidRPr="008E2BA0" w:rsidRDefault="00232CB7" w:rsidP="00FF5556">
      <w:pPr>
        <w:spacing w:after="0" w:line="360" w:lineRule="auto"/>
        <w:ind w:firstLine="709"/>
        <w:jc w:val="both"/>
        <w:rPr>
          <w:rFonts w:ascii="Times New Roman" w:eastAsia="Times New Roman" w:hAnsi="Times New Roman" w:cs="Times New Roman"/>
          <w:kern w:val="0"/>
          <w:lang w:eastAsia="en-ID"/>
          <w14:ligatures w14:val="none"/>
        </w:rPr>
      </w:pPr>
      <w:r w:rsidRPr="008E2BA0">
        <w:rPr>
          <w:rFonts w:ascii="Times New Roman" w:eastAsia="Times New Roman" w:hAnsi="Times New Roman" w:cs="Times New Roman"/>
          <w:kern w:val="0"/>
          <w:lang w:eastAsia="en-ID"/>
          <w14:ligatures w14:val="none"/>
        </w:rPr>
        <w:t>Despite the growing body of evidence, substantial heterogeneity remains across studies (</w:t>
      </w:r>
      <w:sdt>
        <w:sdtPr>
          <w:rPr>
            <w:rFonts w:ascii="Times New Roman" w:eastAsia="Times New Roman" w:hAnsi="Times New Roman" w:cs="Times New Roman"/>
            <w:color w:val="000000"/>
            <w:kern w:val="0"/>
            <w:lang w:eastAsia="en-ID"/>
            <w14:ligatures w14:val="none"/>
          </w:rPr>
          <w:tag w:val="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"/>
          <w:id w:val="-85309840"/>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Rostami et al., 2019; Salari et al., 2025</w:t>
          </w:r>
        </w:sdtContent>
      </w:sdt>
      <w:r w:rsidRPr="008E2BA0">
        <w:rPr>
          <w:rFonts w:ascii="Times New Roman" w:eastAsia="Times New Roman" w:hAnsi="Times New Roman" w:cs="Times New Roman"/>
          <w:kern w:val="0"/>
          <w:lang w:eastAsia="en-ID"/>
          <w14:ligatures w14:val="none"/>
        </w:rPr>
        <w:t xml:space="preserve">). Differences in study design, population characteristics, diagnostic methods, and outcome definitions contribute to variability in findings and limit the consistency of conclusions regarding the </w:t>
      </w:r>
      <w:r w:rsidRPr="008E2BA0">
        <w:rPr>
          <w:rFonts w:ascii="Times New Roman" w:eastAsia="Times New Roman" w:hAnsi="Times New Roman" w:cs="Times New Roman"/>
          <w:kern w:val="0"/>
          <w:lang w:eastAsia="en-ID"/>
          <w14:ligatures w14:val="none"/>
        </w:rPr>
        <w:lastRenderedPageBreak/>
        <w:t>magnitude of risk (</w:t>
      </w:r>
      <w:sdt>
        <w:sdtPr>
          <w:rPr>
            <w:rFonts w:ascii="Times New Roman" w:eastAsia="Times New Roman" w:hAnsi="Times New Roman" w:cs="Times New Roman"/>
            <w:color w:val="000000"/>
            <w:kern w:val="0"/>
            <w:lang w:eastAsia="en-ID"/>
            <w14:ligatures w14:val="none"/>
          </w:rPr>
          <w:tag w:val="MENDELEY_CITATION_v3_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"/>
          <w:id w:val="-1395114795"/>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Nayeri et al., 2023</w:t>
          </w:r>
        </w:sdtContent>
      </w:sdt>
      <w:r w:rsidRPr="008E2BA0">
        <w:rPr>
          <w:rFonts w:ascii="Times New Roman" w:eastAsia="Times New Roman" w:hAnsi="Times New Roman" w:cs="Times New Roman"/>
          <w:kern w:val="0"/>
          <w:lang w:eastAsia="en-ID"/>
          <w14:ligatures w14:val="none"/>
        </w:rPr>
        <w:t>). Furthermore, many studies have been conducted independently without comprehensive quantitative synthesis, highlighting the need for a more integrated analysis (</w:t>
      </w:r>
      <w:sdt>
        <w:sdtPr>
          <w:rPr>
            <w:rFonts w:ascii="Times New Roman" w:eastAsia="Times New Roman" w:hAnsi="Times New Roman" w:cs="Times New Roman"/>
            <w:color w:val="000000"/>
            <w:kern w:val="0"/>
            <w:lang w:eastAsia="en-ID"/>
            <w14:ligatures w14:val="none"/>
          </w:rPr>
          <w:tag w:val="MENDELEY_CITATION_v3_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
          <w:id w:val="2118329613"/>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 xml:space="preserve">Mulu </w:t>
          </w:r>
          <w:proofErr w:type="spellStart"/>
          <w:r w:rsidR="00C02EA7" w:rsidRPr="00C02EA7">
            <w:rPr>
              <w:rFonts w:ascii="Times New Roman" w:eastAsia="Times New Roman" w:hAnsi="Times New Roman" w:cs="Times New Roman"/>
              <w:color w:val="000000"/>
              <w:kern w:val="0"/>
              <w:lang w:eastAsia="en-ID"/>
              <w14:ligatures w14:val="none"/>
            </w:rPr>
            <w:t>Gelaw</w:t>
          </w:r>
          <w:proofErr w:type="spellEnd"/>
          <w:r w:rsidR="00C02EA7" w:rsidRPr="00C02EA7">
            <w:rPr>
              <w:rFonts w:ascii="Times New Roman" w:eastAsia="Times New Roman" w:hAnsi="Times New Roman" w:cs="Times New Roman"/>
              <w:color w:val="000000"/>
              <w:kern w:val="0"/>
              <w:lang w:eastAsia="en-ID"/>
              <w14:ligatures w14:val="none"/>
            </w:rPr>
            <w:t xml:space="preserve"> et al., 2024; Rostami et al., 2019</w:t>
          </w:r>
        </w:sdtContent>
      </w:sdt>
      <w:r w:rsidRPr="008E2BA0">
        <w:rPr>
          <w:rFonts w:ascii="Times New Roman" w:eastAsia="Times New Roman" w:hAnsi="Times New Roman" w:cs="Times New Roman"/>
          <w:kern w:val="0"/>
          <w:lang w:eastAsia="en-ID"/>
          <w14:ligatures w14:val="none"/>
        </w:rPr>
        <w:t>).</w:t>
      </w:r>
    </w:p>
    <w:p w14:paraId="44DF5272" w14:textId="414B641D" w:rsidR="00DD5D55" w:rsidRDefault="00232CB7" w:rsidP="00FF5556">
      <w:pPr>
        <w:spacing w:after="0" w:line="360" w:lineRule="auto"/>
        <w:ind w:firstLine="709"/>
        <w:jc w:val="both"/>
        <w:rPr>
          <w:rFonts w:ascii="Times New Roman" w:eastAsia="Times New Roman" w:hAnsi="Times New Roman" w:cs="Times New Roman"/>
          <w:kern w:val="0"/>
          <w:lang w:eastAsia="en-ID"/>
          <w14:ligatures w14:val="none"/>
        </w:rPr>
      </w:pPr>
      <w:r w:rsidRPr="008E2BA0">
        <w:rPr>
          <w:rFonts w:ascii="Times New Roman" w:eastAsia="Times New Roman" w:hAnsi="Times New Roman" w:cs="Times New Roman"/>
          <w:kern w:val="0"/>
          <w:lang w:eastAsia="en-ID"/>
          <w14:ligatures w14:val="none"/>
        </w:rPr>
        <w:t>Therefore, this study aims to quantitatively assess the association between maternal Toxoplasma gondii infection and adverse pregnancy outcomes through a meta-analysis (</w:t>
      </w:r>
      <w:sdt>
        <w:sdtPr>
          <w:rPr>
            <w:rFonts w:ascii="Times New Roman" w:eastAsia="Times New Roman" w:hAnsi="Times New Roman" w:cs="Times New Roman"/>
            <w:color w:val="000000"/>
            <w:kern w:val="0"/>
            <w:lang w:eastAsia="en-ID"/>
            <w14:ligatures w14:val="none"/>
          </w:rPr>
          <w:tag w:val="MENDELEY_CITATION_v3_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1dfQ=="/>
          <w:id w:val="-1830743878"/>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Salari et al., 2025; Singh et al., 2021</w:t>
          </w:r>
        </w:sdtContent>
      </w:sdt>
      <w:r w:rsidRPr="008E2BA0">
        <w:rPr>
          <w:rFonts w:ascii="Times New Roman" w:eastAsia="Times New Roman" w:hAnsi="Times New Roman" w:cs="Times New Roman"/>
          <w:kern w:val="0"/>
          <w:lang w:eastAsia="en-ID"/>
          <w14:ligatures w14:val="none"/>
        </w:rPr>
        <w:t>). By integrating findings from multiple relevant primary studies, this research is expected to provide more precise risk estimates and strengthen the evidence base for prevention and clinical management of toxoplasmosis during pregnancy (</w:t>
      </w:r>
      <w:proofErr w:type="spellStart"/>
      <w:sdt>
        <w:sdtPr>
          <w:rPr>
            <w:rFonts w:ascii="Times New Roman" w:eastAsia="Times New Roman" w:hAnsi="Times New Roman" w:cs="Times New Roman"/>
            <w:color w:val="000000"/>
            <w:kern w:val="0"/>
            <w:lang w:eastAsia="en-ID"/>
            <w14:ligatures w14:val="none"/>
          </w:rPr>
          <w:tag w:val="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"/>
          <w:id w:val="-752351805"/>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Rabaan</w:t>
          </w:r>
          <w:proofErr w:type="spellEnd"/>
          <w:r w:rsidR="00C02EA7" w:rsidRPr="00C02EA7">
            <w:rPr>
              <w:rFonts w:ascii="Times New Roman" w:eastAsia="Times New Roman" w:hAnsi="Times New Roman" w:cs="Times New Roman"/>
              <w:color w:val="000000"/>
              <w:kern w:val="0"/>
              <w:lang w:eastAsia="en-ID"/>
              <w14:ligatures w14:val="none"/>
            </w:rPr>
            <w:t xml:space="preserve"> et al., 2023; Suhaila et al., 2025</w:t>
          </w:r>
        </w:sdtContent>
      </w:sdt>
      <w:r w:rsidRPr="004D7599">
        <w:rPr>
          <w:rFonts w:ascii="Times New Roman" w:eastAsia="Times New Roman" w:hAnsi="Times New Roman" w:cs="Times New Roman"/>
          <w:kern w:val="0"/>
          <w:lang w:eastAsia="en-ID"/>
          <w14:ligatures w14:val="none"/>
        </w:rPr>
        <w:t>)</w:t>
      </w:r>
      <w:r w:rsidR="00A660C5" w:rsidRPr="004D7599">
        <w:rPr>
          <w:rFonts w:ascii="Times New Roman" w:eastAsia="Times New Roman" w:hAnsi="Times New Roman" w:cs="Times New Roman"/>
          <w:kern w:val="0"/>
          <w:lang w:eastAsia="en-ID"/>
          <w14:ligatures w14:val="none"/>
        </w:rPr>
        <w:t>.</w:t>
      </w:r>
    </w:p>
    <w:p w14:paraId="73AD3BC5" w14:textId="77777777" w:rsidR="00A660C5" w:rsidRDefault="00A660C5" w:rsidP="00FF5556">
      <w:pPr>
        <w:spacing w:after="0" w:line="276" w:lineRule="auto"/>
        <w:ind w:firstLine="709"/>
        <w:jc w:val="both"/>
        <w:rPr>
          <w:rFonts w:ascii="Times New Roman" w:eastAsia="Times New Roman" w:hAnsi="Times New Roman" w:cs="Times New Roman"/>
          <w:kern w:val="0"/>
          <w:lang w:eastAsia="en-ID"/>
          <w14:ligatures w14:val="none"/>
        </w:rPr>
      </w:pPr>
    </w:p>
    <w:p w14:paraId="07B361F0" w14:textId="06BBA988" w:rsidR="00DD5D55" w:rsidRDefault="00DD5D55" w:rsidP="00FF5556">
      <w:pPr>
        <w:spacing w:after="0" w:line="360" w:lineRule="auto"/>
        <w:jc w:val="both"/>
        <w:rPr>
          <w:rFonts w:ascii="Times New Roman" w:eastAsia="Times New Roman" w:hAnsi="Times New Roman" w:cs="Times New Roman"/>
          <w:b/>
          <w:bCs/>
          <w:kern w:val="0"/>
          <w:lang w:eastAsia="en-ID"/>
          <w14:ligatures w14:val="none"/>
        </w:rPr>
      </w:pPr>
      <w:r w:rsidRPr="00DD5D55">
        <w:rPr>
          <w:rFonts w:ascii="Times New Roman" w:eastAsia="Times New Roman" w:hAnsi="Times New Roman" w:cs="Times New Roman"/>
          <w:b/>
          <w:bCs/>
          <w:kern w:val="0"/>
          <w:lang w:eastAsia="en-ID"/>
          <w14:ligatures w14:val="none"/>
        </w:rPr>
        <w:t>MET</w:t>
      </w:r>
      <w:r w:rsidR="00C64BC7">
        <w:rPr>
          <w:rFonts w:ascii="Times New Roman" w:eastAsia="Times New Roman" w:hAnsi="Times New Roman" w:cs="Times New Roman"/>
          <w:b/>
          <w:bCs/>
          <w:kern w:val="0"/>
          <w:lang w:eastAsia="en-ID"/>
          <w14:ligatures w14:val="none"/>
        </w:rPr>
        <w:t>HODS</w:t>
      </w:r>
    </w:p>
    <w:p w14:paraId="77BDCC28" w14:textId="3BA513E2"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 xml:space="preserve">This systematic review and meta-analysis </w:t>
      </w:r>
      <w:proofErr w:type="gramStart"/>
      <w:r w:rsidRPr="00FF5556">
        <w:rPr>
          <w:rFonts w:ascii="Times New Roman" w:eastAsia="Times New Roman" w:hAnsi="Times New Roman" w:cs="Times New Roman"/>
          <w:kern w:val="0"/>
          <w:lang w:eastAsia="en-ID"/>
          <w14:ligatures w14:val="none"/>
        </w:rPr>
        <w:t>was</w:t>
      </w:r>
      <w:proofErr w:type="gramEnd"/>
      <w:r>
        <w:rPr>
          <w:rFonts w:ascii="Times New Roman" w:eastAsia="Times New Roman" w:hAnsi="Times New Roman" w:cs="Times New Roman"/>
          <w:kern w:val="0"/>
          <w:lang w:eastAsia="en-ID"/>
          <w14:ligatures w14:val="none"/>
        </w:rPr>
        <w:t xml:space="preserve"> </w:t>
      </w:r>
      <w:r w:rsidRPr="00FF5556">
        <w:rPr>
          <w:rFonts w:ascii="Times New Roman" w:eastAsia="Times New Roman" w:hAnsi="Times New Roman" w:cs="Times New Roman"/>
          <w:kern w:val="0"/>
          <w:lang w:eastAsia="en-ID"/>
          <w14:ligatures w14:val="none"/>
        </w:rPr>
        <w:t>conducted and reported in accordance with the Preferred Reporting Items for Systematic Reviews and Meta-Analyses (PRISMA) 2020 statement (</w:t>
      </w:r>
      <w:sdt>
        <w:sdtPr>
          <w:rPr>
            <w:rFonts w:ascii="Times New Roman" w:eastAsia="Times New Roman" w:hAnsi="Times New Roman" w:cs="Times New Roman"/>
            <w:color w:val="000000"/>
            <w:kern w:val="0"/>
            <w:lang w:eastAsia="en-ID"/>
            <w14:ligatures w14:val="none"/>
          </w:rPr>
          <w:tag w:val="MENDELEY_CITATION_v3_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"/>
          <w:id w:val="-1822261901"/>
          <w:placeholder>
            <w:docPart w:val="DefaultPlaceholder_-1854013440"/>
          </w:placeholder>
        </w:sdtPr>
        <w:sdtContent>
          <w:r w:rsidR="00C02EA7" w:rsidRPr="00C02EA7">
            <w:rPr>
              <w:rFonts w:ascii="Times New Roman" w:eastAsia="Times New Roman" w:hAnsi="Times New Roman" w:cs="Times New Roman"/>
              <w:color w:val="000000"/>
            </w:rPr>
            <w:t xml:space="preserve">Cook, 2000; Durdu &amp; </w:t>
          </w:r>
          <w:proofErr w:type="spellStart"/>
          <w:r w:rsidR="00C02EA7" w:rsidRPr="00C02EA7">
            <w:rPr>
              <w:rFonts w:ascii="Times New Roman" w:eastAsia="Times New Roman" w:hAnsi="Times New Roman" w:cs="Times New Roman"/>
              <w:color w:val="000000"/>
            </w:rPr>
            <w:t>Bohîlþea</w:t>
          </w:r>
          <w:proofErr w:type="spellEnd"/>
          <w:r w:rsidR="00C02EA7" w:rsidRPr="00C02EA7">
            <w:rPr>
              <w:rFonts w:ascii="Times New Roman" w:eastAsia="Times New Roman" w:hAnsi="Times New Roman" w:cs="Times New Roman"/>
              <w:color w:val="000000"/>
            </w:rPr>
            <w:t>, 2023</w:t>
          </w:r>
        </w:sdtContent>
      </w:sdt>
      <w:r w:rsidRPr="00FF5556">
        <w:rPr>
          <w:rFonts w:ascii="Times New Roman" w:eastAsia="Times New Roman" w:hAnsi="Times New Roman" w:cs="Times New Roman"/>
          <w:kern w:val="0"/>
          <w:lang w:eastAsia="en-ID"/>
          <w14:ligatures w14:val="none"/>
        </w:rPr>
        <w:t>).</w:t>
      </w:r>
    </w:p>
    <w:p w14:paraId="474E1078" w14:textId="77777777"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Study Design and Protocol</w:t>
      </w:r>
    </w:p>
    <w:p w14:paraId="18DAA1D7" w14:textId="77777777"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 xml:space="preserve">This study was designed as a systematic review and meta-analysis to synthesize evidence on the association between maternal </w:t>
      </w:r>
      <w:r w:rsidRPr="00FF5556">
        <w:rPr>
          <w:rFonts w:ascii="Times New Roman" w:eastAsia="Times New Roman" w:hAnsi="Times New Roman" w:cs="Times New Roman"/>
          <w:i/>
          <w:iCs/>
          <w:kern w:val="0"/>
          <w:lang w:eastAsia="en-ID"/>
          <w14:ligatures w14:val="none"/>
        </w:rPr>
        <w:t>Toxoplasma gondii</w:t>
      </w:r>
      <w:r w:rsidRPr="00FF5556">
        <w:rPr>
          <w:rFonts w:ascii="Times New Roman" w:eastAsia="Times New Roman" w:hAnsi="Times New Roman" w:cs="Times New Roman"/>
          <w:kern w:val="0"/>
          <w:lang w:eastAsia="en-ID"/>
          <w14:ligatures w14:val="none"/>
        </w:rPr>
        <w:t xml:space="preserve"> infection and adverse pregnancy outcomes. This approach enables the integration of findings from multiple primary studies to obtain more robust and comprehensive effect estimates.</w:t>
      </w:r>
    </w:p>
    <w:p w14:paraId="167F6B35" w14:textId="77777777"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Data Sources and Search Strategy</w:t>
      </w:r>
    </w:p>
    <w:p w14:paraId="71C7FA91" w14:textId="72214C58" w:rsidR="00A65209"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A comprehensive literature search was conducted across three electronic databases: PubMed, Scopus, and Google Scholar. The search included studies published between 2010 and 2026 without restriction on country.</w:t>
      </w:r>
      <w:r>
        <w:rPr>
          <w:rFonts w:ascii="Times New Roman" w:eastAsia="Times New Roman" w:hAnsi="Times New Roman" w:cs="Times New Roman"/>
          <w:kern w:val="0"/>
          <w:lang w:eastAsia="en-ID"/>
          <w14:ligatures w14:val="none"/>
        </w:rPr>
        <w:t xml:space="preserve"> </w:t>
      </w:r>
      <w:r w:rsidRPr="00FF5556">
        <w:rPr>
          <w:rFonts w:ascii="Times New Roman" w:eastAsia="Times New Roman" w:hAnsi="Times New Roman" w:cs="Times New Roman"/>
          <w:kern w:val="0"/>
          <w:lang w:eastAsia="en-ID"/>
          <w14:ligatures w14:val="none"/>
        </w:rPr>
        <w:t>The search strategy combined Medical Subject Headings (</w:t>
      </w:r>
      <w:proofErr w:type="spellStart"/>
      <w:r w:rsidRPr="00FF5556">
        <w:rPr>
          <w:rFonts w:ascii="Times New Roman" w:eastAsia="Times New Roman" w:hAnsi="Times New Roman" w:cs="Times New Roman"/>
          <w:kern w:val="0"/>
          <w:lang w:eastAsia="en-ID"/>
          <w14:ligatures w14:val="none"/>
        </w:rPr>
        <w:t>MeSH</w:t>
      </w:r>
      <w:proofErr w:type="spellEnd"/>
      <w:r w:rsidRPr="00FF5556">
        <w:rPr>
          <w:rFonts w:ascii="Times New Roman" w:eastAsia="Times New Roman" w:hAnsi="Times New Roman" w:cs="Times New Roman"/>
          <w:kern w:val="0"/>
          <w:lang w:eastAsia="en-ID"/>
          <w14:ligatures w14:val="none"/>
        </w:rPr>
        <w:t>) and free-text terms related to toxoplasmosis and pregnancy. The core search terms included combinations of:</w:t>
      </w:r>
      <w:r w:rsidRPr="00FF5556">
        <w:rPr>
          <w:rFonts w:ascii="Times New Roman" w:eastAsia="Times New Roman" w:hAnsi="Times New Roman" w:cs="Times New Roman"/>
          <w:kern w:val="0"/>
          <w:lang w:eastAsia="en-ID"/>
          <w14:ligatures w14:val="none"/>
        </w:rPr>
        <w:br/>
        <w:t>“Toxoplasma gondii” AND (“pregnancy” OR “pregnant women”) AND (“adverse pregnancy outcomes” OR abortion OR miscarriage OR preterm birth OR congenital) AND (“case-control” OR “cross-sectional” OR cohort).</w:t>
      </w:r>
      <w:r>
        <w:rPr>
          <w:rFonts w:ascii="Times New Roman" w:eastAsia="Times New Roman" w:hAnsi="Times New Roman" w:cs="Times New Roman"/>
          <w:kern w:val="0"/>
          <w:lang w:eastAsia="en-ID"/>
          <w14:ligatures w14:val="none"/>
        </w:rPr>
        <w:t xml:space="preserve"> </w:t>
      </w:r>
      <w:r w:rsidRPr="00FF5556">
        <w:rPr>
          <w:rFonts w:ascii="Times New Roman" w:eastAsia="Times New Roman" w:hAnsi="Times New Roman" w:cs="Times New Roman"/>
          <w:kern w:val="0"/>
          <w:lang w:eastAsia="en-ID"/>
          <w14:ligatures w14:val="none"/>
        </w:rPr>
        <w:t>Search strategies were adapted for each database. In addition to database searching, reference lists of relevant articles were manually screened to identify additional eligible studies (</w:t>
      </w:r>
      <w:sdt>
        <w:sdtPr>
          <w:rPr>
            <w:rFonts w:ascii="Times New Roman" w:eastAsia="Times New Roman" w:hAnsi="Times New Roman" w:cs="Times New Roman"/>
            <w:color w:val="000000"/>
            <w:kern w:val="0"/>
            <w:lang w:eastAsia="en-ID"/>
            <w14:ligatures w14:val="none"/>
          </w:rPr>
          <w:tag w:val="MENDELEY_CITATION_v3_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"/>
          <w:id w:val="264125408"/>
          <w:placeholder>
            <w:docPart w:val="DefaultPlaceholder_-1854013440"/>
          </w:placeholder>
        </w:sdtPr>
        <w:sdtContent>
          <w:r w:rsidR="00A06C51" w:rsidRPr="00A06C51">
            <w:rPr>
              <w:rFonts w:ascii="Times New Roman" w:eastAsia="Times New Roman" w:hAnsi="Times New Roman" w:cs="Times New Roman"/>
              <w:color w:val="000000"/>
            </w:rPr>
            <w:t>(Lozano et al., 2024; Montoya &amp; Liesenfeld, 2004</w:t>
          </w:r>
        </w:sdtContent>
      </w:sdt>
      <w:r w:rsidRPr="00FF5556">
        <w:rPr>
          <w:rFonts w:ascii="Times New Roman" w:eastAsia="Times New Roman" w:hAnsi="Times New Roman" w:cs="Times New Roman"/>
          <w:kern w:val="0"/>
          <w:lang w:eastAsia="en-ID"/>
          <w14:ligatures w14:val="none"/>
        </w:rPr>
        <w:t>).</w:t>
      </w:r>
      <w:r>
        <w:rPr>
          <w:rFonts w:ascii="Times New Roman" w:eastAsia="Times New Roman" w:hAnsi="Times New Roman" w:cs="Times New Roman"/>
          <w:kern w:val="0"/>
          <w:lang w:eastAsia="en-ID"/>
          <w14:ligatures w14:val="none"/>
        </w:rPr>
        <w:t xml:space="preserve"> </w:t>
      </w:r>
      <w:r w:rsidR="000A6087" w:rsidRPr="000A6087">
        <w:rPr>
          <w:rFonts w:ascii="Times New Roman" w:eastAsia="Times New Roman" w:hAnsi="Times New Roman" w:cs="Times New Roman"/>
          <w:kern w:val="0"/>
          <w:lang w:eastAsia="en-ID"/>
          <w14:ligatures w14:val="none"/>
        </w:rPr>
        <w:t xml:space="preserve">The study selection process followed </w:t>
      </w:r>
      <w:r w:rsidR="000A6087" w:rsidRPr="000A6087">
        <w:rPr>
          <w:rFonts w:ascii="Times New Roman" w:eastAsia="Times New Roman" w:hAnsi="Times New Roman" w:cs="Times New Roman"/>
          <w:kern w:val="0"/>
          <w:lang w:eastAsia="en-ID"/>
          <w14:ligatures w14:val="none"/>
        </w:rPr>
        <w:lastRenderedPageBreak/>
        <w:t>the PRISMA flow, including identification, screening based on titles and abstracts, and full-text eligibility assessment. A total of 30 studies met the inclusion criteria, consisting of 15 primary studies included in the quantitative synthesis and 15 additional studies used as supporting references. The study selection process is illustrated in the PRISMA flow diagram</w:t>
      </w:r>
      <w:r w:rsidR="000A6087" w:rsidRPr="000A6087">
        <w:rPr>
          <w:rFonts w:ascii="Times New Roman" w:eastAsia="Times New Roman" w:hAnsi="Times New Roman" w:cs="Times New Roman"/>
          <w:kern w:val="0"/>
          <w:lang w:eastAsia="en-ID"/>
          <w14:ligatures w14:val="none"/>
        </w:rPr>
        <w:t xml:space="preserve"> </w:t>
      </w:r>
      <w:r w:rsidR="00F01AB7" w:rsidRPr="00F01AB7">
        <w:rPr>
          <w:rFonts w:ascii="Times New Roman" w:eastAsia="Times New Roman" w:hAnsi="Times New Roman" w:cs="Times New Roman"/>
          <w:kern w:val="0"/>
          <w:lang w:eastAsia="en-ID"/>
          <w14:ligatures w14:val="none"/>
        </w:rPr>
        <w:t xml:space="preserve">(Figure </w:t>
      </w:r>
      <w:r w:rsidR="00F01AB7">
        <w:rPr>
          <w:rFonts w:ascii="Times New Roman" w:eastAsia="Times New Roman" w:hAnsi="Times New Roman" w:cs="Times New Roman"/>
          <w:kern w:val="0"/>
          <w:lang w:eastAsia="en-ID"/>
          <w14:ligatures w14:val="none"/>
        </w:rPr>
        <w:t>3</w:t>
      </w:r>
      <w:r w:rsidR="00F01AB7" w:rsidRPr="00F01AB7">
        <w:rPr>
          <w:rFonts w:ascii="Times New Roman" w:eastAsia="Times New Roman" w:hAnsi="Times New Roman" w:cs="Times New Roman"/>
          <w:kern w:val="0"/>
          <w:lang w:eastAsia="en-ID"/>
          <w14:ligatures w14:val="none"/>
        </w:rPr>
        <w:t>.1</w:t>
      </w:r>
      <w:r w:rsidR="00C64BC7" w:rsidRPr="00C64BC7">
        <w:rPr>
          <w:rFonts w:ascii="Times New Roman" w:eastAsia="Times New Roman" w:hAnsi="Times New Roman" w:cs="Times New Roman"/>
          <w:kern w:val="0"/>
          <w:lang w:eastAsia="en-ID"/>
          <w14:ligatures w14:val="none"/>
        </w:rPr>
        <w:t>)</w:t>
      </w:r>
      <w:r w:rsidR="00A65209">
        <w:rPr>
          <w:rFonts w:ascii="Times New Roman" w:eastAsia="Times New Roman" w:hAnsi="Times New Roman" w:cs="Times New Roman"/>
          <w:kern w:val="0"/>
          <w:lang w:eastAsia="en-ID"/>
          <w14:ligatures w14:val="none"/>
        </w:rPr>
        <w:t xml:space="preserve">: </w:t>
      </w:r>
    </w:p>
    <w:p w14:paraId="00E46467" w14:textId="77777777" w:rsidR="002D76C9" w:rsidRDefault="002D76C9" w:rsidP="00FF5556">
      <w:pPr>
        <w:ind w:firstLine="709"/>
        <w:sectPr w:rsidR="002D76C9" w:rsidSect="000A6087">
          <w:type w:val="continuous"/>
          <w:pgSz w:w="11906" w:h="16838" w:code="9"/>
          <w:pgMar w:top="1701" w:right="1701" w:bottom="1701" w:left="2268" w:header="708" w:footer="708" w:gutter="0"/>
          <w:cols w:space="708"/>
          <w:docGrid w:linePitch="360"/>
        </w:sectPr>
      </w:pPr>
    </w:p>
    <w:p w14:paraId="17590567" w14:textId="4947F3EA" w:rsidR="00F01AB7" w:rsidRPr="00F01AB7" w:rsidRDefault="00F01AB7" w:rsidP="00FF5556">
      <w:pPr>
        <w:pStyle w:val="Caption"/>
        <w:keepNext/>
        <w:ind w:firstLine="709"/>
        <w:jc w:val="center"/>
        <w:rPr>
          <w:rFonts w:ascii="Times New Roman" w:hAnsi="Times New Roman" w:cs="Times New Roman"/>
          <w:b/>
          <w:bCs/>
          <w:i w:val="0"/>
          <w:iCs w:val="0"/>
          <w:color w:val="auto"/>
          <w:sz w:val="24"/>
          <w:szCs w:val="24"/>
        </w:rPr>
      </w:pPr>
      <w:r w:rsidRPr="00F01AB7">
        <w:rPr>
          <w:rFonts w:ascii="Times New Roman" w:hAnsi="Times New Roman" w:cs="Times New Roman"/>
          <w:b/>
          <w:bCs/>
          <w:i w:val="0"/>
          <w:iCs w:val="0"/>
          <w:color w:val="auto"/>
          <w:sz w:val="24"/>
          <w:szCs w:val="24"/>
        </w:rPr>
        <w:t xml:space="preserve">Tabel 3. </w:t>
      </w:r>
      <w:r w:rsidRPr="00F01AB7">
        <w:rPr>
          <w:rFonts w:ascii="Times New Roman" w:hAnsi="Times New Roman" w:cs="Times New Roman"/>
          <w:b/>
          <w:bCs/>
          <w:i w:val="0"/>
          <w:iCs w:val="0"/>
          <w:color w:val="auto"/>
          <w:sz w:val="24"/>
          <w:szCs w:val="24"/>
        </w:rPr>
        <w:fldChar w:fldCharType="begin"/>
      </w:r>
      <w:r w:rsidRPr="00F01AB7">
        <w:rPr>
          <w:rFonts w:ascii="Times New Roman" w:hAnsi="Times New Roman" w:cs="Times New Roman"/>
          <w:b/>
          <w:bCs/>
          <w:i w:val="0"/>
          <w:iCs w:val="0"/>
          <w:color w:val="auto"/>
          <w:sz w:val="24"/>
          <w:szCs w:val="24"/>
        </w:rPr>
        <w:instrText xml:space="preserve"> SEQ Tabel_3. \* ARABIC </w:instrText>
      </w:r>
      <w:r w:rsidRPr="00F01AB7">
        <w:rPr>
          <w:rFonts w:ascii="Times New Roman" w:hAnsi="Times New Roman" w:cs="Times New Roman"/>
          <w:b/>
          <w:bCs/>
          <w:i w:val="0"/>
          <w:iCs w:val="0"/>
          <w:color w:val="auto"/>
          <w:sz w:val="24"/>
          <w:szCs w:val="24"/>
        </w:rPr>
        <w:fldChar w:fldCharType="separate"/>
      </w:r>
      <w:r w:rsidRPr="00F01AB7">
        <w:rPr>
          <w:rFonts w:ascii="Times New Roman" w:hAnsi="Times New Roman" w:cs="Times New Roman"/>
          <w:b/>
          <w:bCs/>
          <w:i w:val="0"/>
          <w:iCs w:val="0"/>
          <w:noProof/>
          <w:color w:val="auto"/>
          <w:sz w:val="24"/>
          <w:szCs w:val="24"/>
        </w:rPr>
        <w:t>1</w:t>
      </w:r>
      <w:r w:rsidRPr="00F01AB7">
        <w:rPr>
          <w:rFonts w:ascii="Times New Roman" w:hAnsi="Times New Roman" w:cs="Times New Roman"/>
          <w:b/>
          <w:bCs/>
          <w:i w:val="0"/>
          <w:iCs w:val="0"/>
          <w:color w:val="auto"/>
          <w:sz w:val="24"/>
          <w:szCs w:val="24"/>
        </w:rPr>
        <w:fldChar w:fldCharType="end"/>
      </w:r>
      <w:r w:rsidRPr="00F01AB7">
        <w:rPr>
          <w:rFonts w:ascii="Times New Roman" w:hAnsi="Times New Roman" w:cs="Times New Roman"/>
          <w:b/>
          <w:bCs/>
          <w:i w:val="0"/>
          <w:iCs w:val="0"/>
          <w:color w:val="auto"/>
          <w:sz w:val="24"/>
          <w:szCs w:val="24"/>
        </w:rPr>
        <w:t xml:space="preserve"> Search Strategy Used in the Literature Search</w:t>
      </w:r>
    </w:p>
    <w:tbl>
      <w:tblPr>
        <w:tblStyle w:val="TableGrid"/>
        <w:tblW w:w="0" w:type="auto"/>
        <w:tblLook w:val="04A0" w:firstRow="1" w:lastRow="0" w:firstColumn="1" w:lastColumn="0" w:noHBand="0" w:noVBand="1"/>
      </w:tblPr>
      <w:tblGrid>
        <w:gridCol w:w="1139"/>
        <w:gridCol w:w="6788"/>
      </w:tblGrid>
      <w:tr w:rsidR="00F01AB7" w:rsidRPr="00F01AB7" w14:paraId="049BF7D7" w14:textId="77777777" w:rsidTr="00F01AB7">
        <w:tc>
          <w:tcPr>
            <w:tcW w:w="0" w:type="auto"/>
            <w:hideMark/>
          </w:tcPr>
          <w:p w14:paraId="10C745AF" w14:textId="77777777" w:rsidR="00F01AB7" w:rsidRPr="00F01AB7" w:rsidRDefault="00F01AB7" w:rsidP="00FF5556">
            <w:pPr>
              <w:keepNext/>
              <w:jc w:val="center"/>
              <w:rPr>
                <w:rFonts w:ascii="Times New Roman" w:hAnsi="Times New Roman" w:cs="Times New Roman"/>
                <w:b/>
                <w:bCs/>
              </w:rPr>
            </w:pPr>
            <w:r w:rsidRPr="00F01AB7">
              <w:rPr>
                <w:rFonts w:ascii="Times New Roman" w:hAnsi="Times New Roman" w:cs="Times New Roman"/>
                <w:b/>
                <w:bCs/>
              </w:rPr>
              <w:t>Database</w:t>
            </w:r>
          </w:p>
        </w:tc>
        <w:tc>
          <w:tcPr>
            <w:tcW w:w="0" w:type="auto"/>
            <w:hideMark/>
          </w:tcPr>
          <w:p w14:paraId="47C8FCED" w14:textId="77777777" w:rsidR="00F01AB7" w:rsidRPr="00F01AB7" w:rsidRDefault="00F01AB7" w:rsidP="00FF5556">
            <w:pPr>
              <w:keepNext/>
              <w:jc w:val="center"/>
              <w:rPr>
                <w:rFonts w:ascii="Times New Roman" w:hAnsi="Times New Roman" w:cs="Times New Roman"/>
                <w:b/>
                <w:bCs/>
              </w:rPr>
            </w:pPr>
            <w:r w:rsidRPr="00F01AB7">
              <w:rPr>
                <w:rFonts w:ascii="Times New Roman" w:hAnsi="Times New Roman" w:cs="Times New Roman"/>
                <w:b/>
                <w:bCs/>
              </w:rPr>
              <w:t>Search Query</w:t>
            </w:r>
          </w:p>
        </w:tc>
      </w:tr>
      <w:tr w:rsidR="00F01AB7" w:rsidRPr="00F01AB7" w14:paraId="27BB9FEC" w14:textId="77777777" w:rsidTr="00F01AB7">
        <w:tc>
          <w:tcPr>
            <w:tcW w:w="0" w:type="auto"/>
            <w:hideMark/>
          </w:tcPr>
          <w:p w14:paraId="6E7FA5E8" w14:textId="77777777" w:rsidR="00F01AB7" w:rsidRPr="00F01AB7" w:rsidRDefault="00F01AB7" w:rsidP="00FF5556">
            <w:pPr>
              <w:keepNext/>
              <w:jc w:val="center"/>
              <w:rPr>
                <w:rFonts w:ascii="Times New Roman" w:hAnsi="Times New Roman" w:cs="Times New Roman"/>
              </w:rPr>
            </w:pPr>
            <w:r w:rsidRPr="00F01AB7">
              <w:rPr>
                <w:rFonts w:ascii="Times New Roman" w:hAnsi="Times New Roman" w:cs="Times New Roman"/>
                <w:b/>
                <w:bCs/>
              </w:rPr>
              <w:t>PubMed</w:t>
            </w:r>
          </w:p>
        </w:tc>
        <w:tc>
          <w:tcPr>
            <w:tcW w:w="0" w:type="auto"/>
            <w:hideMark/>
          </w:tcPr>
          <w:p w14:paraId="320C94F7" w14:textId="76B5A08D" w:rsidR="00F01AB7" w:rsidRPr="00F01AB7" w:rsidRDefault="00F01AB7" w:rsidP="00FF5556">
            <w:pPr>
              <w:keepNext/>
              <w:jc w:val="both"/>
              <w:rPr>
                <w:rFonts w:ascii="Times New Roman" w:hAnsi="Times New Roman" w:cs="Times New Roman"/>
              </w:rPr>
            </w:pPr>
            <w:r w:rsidRPr="00F01AB7">
              <w:rPr>
                <w:rFonts w:ascii="Times New Roman" w:hAnsi="Times New Roman" w:cs="Times New Roman"/>
              </w:rPr>
              <w:t>("Toxoplasma gondii"[</w:t>
            </w:r>
            <w:proofErr w:type="spellStart"/>
            <w:r w:rsidRPr="00F01AB7">
              <w:rPr>
                <w:rFonts w:ascii="Times New Roman" w:hAnsi="Times New Roman" w:cs="Times New Roman"/>
              </w:rPr>
              <w:t>MeSH</w:t>
            </w:r>
            <w:proofErr w:type="spellEnd"/>
            <w:r w:rsidRPr="00F01AB7">
              <w:rPr>
                <w:rFonts w:ascii="Times New Roman" w:hAnsi="Times New Roman" w:cs="Times New Roman"/>
              </w:rPr>
              <w:t xml:space="preserve"> Terms] OR toxoplasmosis</w:t>
            </w:r>
            <w:r>
              <w:rPr>
                <w:rFonts w:ascii="Times New Roman" w:hAnsi="Times New Roman" w:cs="Times New Roman"/>
              </w:rPr>
              <w:t xml:space="preserve"> </w:t>
            </w:r>
            <w:r w:rsidRPr="00F01AB7">
              <w:rPr>
                <w:rFonts w:ascii="Times New Roman" w:hAnsi="Times New Roman" w:cs="Times New Roman"/>
              </w:rPr>
              <w:t>[Title/Abstract]) AND ("pregnancy"[</w:t>
            </w:r>
            <w:proofErr w:type="spellStart"/>
            <w:r w:rsidRPr="00F01AB7">
              <w:rPr>
                <w:rFonts w:ascii="Times New Roman" w:hAnsi="Times New Roman" w:cs="Times New Roman"/>
              </w:rPr>
              <w:t>MeSH</w:t>
            </w:r>
            <w:proofErr w:type="spellEnd"/>
            <w:r w:rsidRPr="00F01AB7">
              <w:rPr>
                <w:rFonts w:ascii="Times New Roman" w:hAnsi="Times New Roman" w:cs="Times New Roman"/>
              </w:rPr>
              <w:t xml:space="preserve"> Terms] OR "pregnant women"[Title/Abstract]) AND ("adverse pregnancy outcomes"[Title/Abstract] OR abortion OR miscarriage OR "preterm birth" OR congenital) AND ("case-control" OR "cross-sectional" OR cohort)</w:t>
            </w:r>
          </w:p>
        </w:tc>
      </w:tr>
      <w:tr w:rsidR="00F01AB7" w:rsidRPr="00F01AB7" w14:paraId="6DD88EFD" w14:textId="77777777" w:rsidTr="00F01AB7">
        <w:tc>
          <w:tcPr>
            <w:tcW w:w="0" w:type="auto"/>
            <w:hideMark/>
          </w:tcPr>
          <w:p w14:paraId="63F2F28E" w14:textId="77777777" w:rsidR="00F01AB7" w:rsidRPr="00F01AB7" w:rsidRDefault="00F01AB7" w:rsidP="00FF5556">
            <w:pPr>
              <w:keepNext/>
              <w:jc w:val="center"/>
              <w:rPr>
                <w:rFonts w:ascii="Times New Roman" w:hAnsi="Times New Roman" w:cs="Times New Roman"/>
              </w:rPr>
            </w:pPr>
            <w:r w:rsidRPr="00F01AB7">
              <w:rPr>
                <w:rFonts w:ascii="Times New Roman" w:hAnsi="Times New Roman" w:cs="Times New Roman"/>
                <w:b/>
                <w:bCs/>
              </w:rPr>
              <w:t>Scopus</w:t>
            </w:r>
          </w:p>
        </w:tc>
        <w:tc>
          <w:tcPr>
            <w:tcW w:w="0" w:type="auto"/>
            <w:hideMark/>
          </w:tcPr>
          <w:p w14:paraId="7A5018E9" w14:textId="77777777" w:rsidR="00F01AB7" w:rsidRPr="00F01AB7" w:rsidRDefault="00F01AB7" w:rsidP="00FF5556">
            <w:pPr>
              <w:keepNext/>
              <w:jc w:val="both"/>
              <w:rPr>
                <w:rFonts w:ascii="Times New Roman" w:hAnsi="Times New Roman" w:cs="Times New Roman"/>
              </w:rPr>
            </w:pPr>
            <w:r w:rsidRPr="00F01AB7">
              <w:rPr>
                <w:rFonts w:ascii="Times New Roman" w:hAnsi="Times New Roman" w:cs="Times New Roman"/>
              </w:rPr>
              <w:t>TITLE-ABS-KEY ("Toxoplasma gondii" OR toxoplasmosis) AND TITLE-ABS-KEY (pregnancy OR "pregnant women") AND TITLE-ABS-KEY ("adverse pregnancy outcomes" OR abortion OR miscarriage OR "preterm birth" OR congenital) AND TITLE-ABS-KEY ("case-control" OR "cross-sectional" OR cohort)</w:t>
            </w:r>
          </w:p>
        </w:tc>
      </w:tr>
      <w:tr w:rsidR="00F01AB7" w:rsidRPr="00F01AB7" w14:paraId="120D9FC3" w14:textId="77777777" w:rsidTr="00F01AB7">
        <w:tc>
          <w:tcPr>
            <w:tcW w:w="0" w:type="auto"/>
            <w:hideMark/>
          </w:tcPr>
          <w:p w14:paraId="27F272ED" w14:textId="77777777" w:rsidR="00F01AB7" w:rsidRPr="00F01AB7" w:rsidRDefault="00F01AB7" w:rsidP="00FF5556">
            <w:pPr>
              <w:keepNext/>
              <w:jc w:val="center"/>
              <w:rPr>
                <w:rFonts w:ascii="Times New Roman" w:hAnsi="Times New Roman" w:cs="Times New Roman"/>
              </w:rPr>
            </w:pPr>
            <w:r w:rsidRPr="00F01AB7">
              <w:rPr>
                <w:rFonts w:ascii="Times New Roman" w:hAnsi="Times New Roman" w:cs="Times New Roman"/>
                <w:b/>
                <w:bCs/>
              </w:rPr>
              <w:t>Google Scholar</w:t>
            </w:r>
          </w:p>
        </w:tc>
        <w:tc>
          <w:tcPr>
            <w:tcW w:w="0" w:type="auto"/>
            <w:hideMark/>
          </w:tcPr>
          <w:p w14:paraId="1B2FC10C" w14:textId="77777777" w:rsidR="00F01AB7" w:rsidRPr="00F01AB7" w:rsidRDefault="00F01AB7" w:rsidP="00FF5556">
            <w:pPr>
              <w:keepNext/>
              <w:jc w:val="both"/>
              <w:rPr>
                <w:rFonts w:ascii="Times New Roman" w:hAnsi="Times New Roman" w:cs="Times New Roman"/>
              </w:rPr>
            </w:pPr>
            <w:r w:rsidRPr="00F01AB7">
              <w:rPr>
                <w:rFonts w:ascii="Times New Roman" w:hAnsi="Times New Roman" w:cs="Times New Roman"/>
              </w:rPr>
              <w:t>("Toxoplasma gondii" OR toxoplasmosis) AND (pregnancy OR "pregnant women") AND ("adverse pregnancy outcomes" OR abortion OR miscarriage OR preterm OR congenital) AND (cross-sectional OR case-control OR cohort)</w:t>
            </w:r>
          </w:p>
        </w:tc>
      </w:tr>
    </w:tbl>
    <w:p w14:paraId="1F23609C" w14:textId="2A18C47C" w:rsidR="00D61816" w:rsidRDefault="00D61816" w:rsidP="00FF5556">
      <w:pPr>
        <w:pStyle w:val="Caption"/>
        <w:spacing w:after="0"/>
        <w:ind w:firstLine="709"/>
        <w:rPr>
          <w:rFonts w:ascii="Times New Roman" w:hAnsi="Times New Roman" w:cs="Times New Roman"/>
          <w:b/>
          <w:bCs/>
          <w:i w:val="0"/>
          <w:iCs w:val="0"/>
          <w:color w:val="auto"/>
          <w:sz w:val="24"/>
          <w:szCs w:val="24"/>
        </w:rPr>
        <w:sectPr w:rsidR="00D61816" w:rsidSect="002D76C9">
          <w:type w:val="continuous"/>
          <w:pgSz w:w="11906" w:h="16838" w:code="9"/>
          <w:pgMar w:top="1701" w:right="1701" w:bottom="1701" w:left="2268" w:header="708" w:footer="708" w:gutter="0"/>
          <w:cols w:space="708"/>
          <w:docGrid w:linePitch="360"/>
        </w:sectPr>
      </w:pPr>
    </w:p>
    <w:p w14:paraId="2D135284" w14:textId="60429C9A"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Eligibility Criteria</w:t>
      </w:r>
    </w:p>
    <w:p w14:paraId="235EFF65" w14:textId="767E9A15"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Studies were considered eligible if they were observational in design (cross-sectional, case-control, or cohort), involved pregnant women, and examined the association between Toxoplasma gondii infection and adverse pregnancy outcomes or related risk factors. Eligible studies were required to report quantitative data such as odds ratios (OR), risk ratios (RR), or sufficient data for calculation, and be published between 2010 and 2026 with full-text availability.</w:t>
      </w:r>
    </w:p>
    <w:p w14:paraId="4170B9E7" w14:textId="525FEEE5"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Studies were excluded if they were systematic reviews, meta-analyses, non-human studies, or had incomplete data (</w:t>
      </w:r>
      <w:sdt>
        <w:sdtPr>
          <w:rPr>
            <w:rFonts w:ascii="Times New Roman" w:eastAsia="Times New Roman" w:hAnsi="Times New Roman" w:cs="Times New Roman"/>
            <w:color w:val="000000"/>
            <w:kern w:val="0"/>
            <w:lang w:eastAsia="en-ID"/>
            <w14:ligatures w14:val="none"/>
          </w:rPr>
          <w:tag w:val="MENDELEY_CITATION_v3_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"/>
          <w:id w:val="764505320"/>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Pandey D, 2018</w:t>
          </w:r>
        </w:sdtContent>
      </w:sdt>
      <w:r w:rsidRPr="00FF5556">
        <w:rPr>
          <w:rFonts w:ascii="Times New Roman" w:eastAsia="Times New Roman" w:hAnsi="Times New Roman" w:cs="Times New Roman"/>
          <w:kern w:val="0"/>
          <w:lang w:eastAsia="en-ID"/>
          <w14:ligatures w14:val="none"/>
        </w:rPr>
        <w:t>). Selected secondary studies were retained as supporting references (</w:t>
      </w:r>
      <w:proofErr w:type="spellStart"/>
      <w:sdt>
        <w:sdtPr>
          <w:rPr>
            <w:rFonts w:ascii="Times New Roman" w:eastAsia="Times New Roman" w:hAnsi="Times New Roman" w:cs="Times New Roman"/>
            <w:color w:val="000000"/>
            <w:kern w:val="0"/>
            <w:lang w:eastAsia="en-ID"/>
            <w14:ligatures w14:val="none"/>
          </w:rPr>
          <w:tag w:val="MENDELEY_CITATION_v3_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V19"/>
          <w:id w:val="-2103554663"/>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Rabaan</w:t>
          </w:r>
          <w:proofErr w:type="spellEnd"/>
          <w:r w:rsidR="00C02EA7" w:rsidRPr="00C02EA7">
            <w:rPr>
              <w:rFonts w:ascii="Times New Roman" w:eastAsia="Times New Roman" w:hAnsi="Times New Roman" w:cs="Times New Roman"/>
              <w:color w:val="000000"/>
              <w:kern w:val="0"/>
              <w:lang w:eastAsia="en-ID"/>
              <w14:ligatures w14:val="none"/>
            </w:rPr>
            <w:t xml:space="preserve"> et al., 2023; Sandoval-Carrillo et al., 2020)</w:t>
          </w:r>
        </w:sdtContent>
      </w:sdt>
      <w:r w:rsidRPr="00FF5556">
        <w:rPr>
          <w:rFonts w:ascii="Times New Roman" w:eastAsia="Times New Roman" w:hAnsi="Times New Roman" w:cs="Times New Roman"/>
          <w:kern w:val="0"/>
          <w:lang w:eastAsia="en-ID"/>
          <w14:ligatures w14:val="none"/>
        </w:rPr>
        <w:t>.</w:t>
      </w:r>
    </w:p>
    <w:p w14:paraId="26AFD118" w14:textId="4375A4E5"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Study Selection</w:t>
      </w:r>
    </w:p>
    <w:p w14:paraId="67D0E14A" w14:textId="65F1EF7B"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 xml:space="preserve">All records identified through the database search were imported into a reference management tool, and duplicate entries were removed. Titles and abstracts were screened to identify potentially relevant studies, followed by full-text </w:t>
      </w:r>
      <w:r w:rsidRPr="00FF5556">
        <w:rPr>
          <w:rFonts w:ascii="Times New Roman" w:eastAsia="Times New Roman" w:hAnsi="Times New Roman" w:cs="Times New Roman"/>
          <w:kern w:val="0"/>
          <w:lang w:eastAsia="en-ID"/>
          <w14:ligatures w14:val="none"/>
        </w:rPr>
        <w:lastRenderedPageBreak/>
        <w:t>eligibility assessment</w:t>
      </w:r>
      <w:r>
        <w:rPr>
          <w:rFonts w:ascii="Times New Roman" w:eastAsia="Times New Roman" w:hAnsi="Times New Roman" w:cs="Times New Roman"/>
          <w:kern w:val="0"/>
          <w:lang w:eastAsia="en-ID"/>
          <w14:ligatures w14:val="none"/>
        </w:rPr>
        <w:t xml:space="preserve">. </w:t>
      </w:r>
      <w:r w:rsidRPr="00FF5556">
        <w:rPr>
          <w:rFonts w:ascii="Times New Roman" w:eastAsia="Times New Roman" w:hAnsi="Times New Roman" w:cs="Times New Roman"/>
          <w:kern w:val="0"/>
          <w:lang w:eastAsia="en-ID"/>
          <w14:ligatures w14:val="none"/>
        </w:rPr>
        <w:t xml:space="preserve">A total of 30 studies met the inclusion criteria, consisting of 15 primary studies included in the meta-analysis and 15 additional studies used as supporting references. </w:t>
      </w:r>
    </w:p>
    <w:p w14:paraId="4CA7565C" w14:textId="77777777"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Data Extraction</w:t>
      </w:r>
    </w:p>
    <w:p w14:paraId="4AA8D44C" w14:textId="77777777"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Data extraction was conducted using a structured form including study characteristics (author, year, location, study design, sample size), participant characteristics, diagnostic methods, and pregnancy outcomes. Effect size measures such as odds ratios (OR) or risk ratios (RR) with 95% confidence intervals (CIs) were also extracted or calculated when necessary.</w:t>
      </w:r>
    </w:p>
    <w:p w14:paraId="49E54F63" w14:textId="77777777"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Quality Assessment</w:t>
      </w:r>
    </w:p>
    <w:p w14:paraId="7D235264" w14:textId="77777777"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The methodological quality of the included studies was assessed using the Newcastle-Ottawa Scale (NOS), which evaluates selection, comparability, and outcome domains.</w:t>
      </w:r>
    </w:p>
    <w:p w14:paraId="4F1CC6D4" w14:textId="77777777"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Data Analysis</w:t>
      </w:r>
    </w:p>
    <w:p w14:paraId="57304669" w14:textId="537F4B7B"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Statistical analysis was performed by pooling effect sizes using a random-effects model. The results were expressed as odds ratios (ORs) with 95% confidence intervals (CIs). Heterogeneity among studies was assessed using the I² statistic, where values greater than 50% indicate substantial heterogeneity.</w:t>
      </w:r>
      <w:r>
        <w:rPr>
          <w:rFonts w:ascii="Times New Roman" w:eastAsia="Times New Roman" w:hAnsi="Times New Roman" w:cs="Times New Roman"/>
          <w:kern w:val="0"/>
          <w:lang w:eastAsia="en-ID"/>
          <w14:ligatures w14:val="none"/>
        </w:rPr>
        <w:t xml:space="preserve"> </w:t>
      </w:r>
      <w:r w:rsidRPr="00FF5556">
        <w:rPr>
          <w:rFonts w:ascii="Times New Roman" w:eastAsia="Times New Roman" w:hAnsi="Times New Roman" w:cs="Times New Roman"/>
          <w:kern w:val="0"/>
          <w:lang w:eastAsia="en-ID"/>
          <w14:ligatures w14:val="none"/>
        </w:rPr>
        <w:t>The analysis was conducted using Review Manager (</w:t>
      </w:r>
      <w:proofErr w:type="spellStart"/>
      <w:r w:rsidRPr="00FF5556">
        <w:rPr>
          <w:rFonts w:ascii="Times New Roman" w:eastAsia="Times New Roman" w:hAnsi="Times New Roman" w:cs="Times New Roman"/>
          <w:kern w:val="0"/>
          <w:lang w:eastAsia="en-ID"/>
          <w14:ligatures w14:val="none"/>
        </w:rPr>
        <w:t>RevMan</w:t>
      </w:r>
      <w:proofErr w:type="spellEnd"/>
      <w:r w:rsidRPr="00FF5556">
        <w:rPr>
          <w:rFonts w:ascii="Times New Roman" w:eastAsia="Times New Roman" w:hAnsi="Times New Roman" w:cs="Times New Roman"/>
          <w:kern w:val="0"/>
          <w:lang w:eastAsia="en-ID"/>
          <w14:ligatures w14:val="none"/>
        </w:rPr>
        <w:t>) or STATA software, and results were presented in the form of forest plots. Sensitivity analysis and publication bias assessment were also performed using funnel plots.</w:t>
      </w:r>
    </w:p>
    <w:p w14:paraId="5515E678" w14:textId="6DD7C510" w:rsidR="003C428C" w:rsidRPr="00DE208B" w:rsidRDefault="003C428C" w:rsidP="00FF5556">
      <w:pPr>
        <w:spacing w:after="0" w:line="360" w:lineRule="auto"/>
        <w:ind w:firstLine="709"/>
        <w:jc w:val="both"/>
        <w:rPr>
          <w:rFonts w:ascii="Times New Roman" w:eastAsia="Times New Roman" w:hAnsi="Times New Roman" w:cs="Times New Roman"/>
          <w:kern w:val="0"/>
          <w:lang w:eastAsia="en-ID"/>
          <w14:ligatures w14:val="none"/>
        </w:rPr>
      </w:pPr>
    </w:p>
    <w:p w14:paraId="2B8EE4C5" w14:textId="320ECA89" w:rsidR="00FA1723" w:rsidRPr="003C428C" w:rsidRDefault="003C428C" w:rsidP="00FF5556">
      <w:pPr>
        <w:spacing w:after="0" w:line="360" w:lineRule="auto"/>
        <w:jc w:val="both"/>
        <w:rPr>
          <w:rFonts w:ascii="Times New Roman" w:eastAsia="Times New Roman" w:hAnsi="Times New Roman" w:cs="Times New Roman"/>
          <w:b/>
          <w:bCs/>
          <w:kern w:val="0"/>
          <w:lang w:eastAsia="en-ID"/>
          <w14:ligatures w14:val="none"/>
        </w:rPr>
      </w:pPr>
      <w:r w:rsidRPr="003C428C">
        <w:rPr>
          <w:rFonts w:ascii="Times New Roman" w:eastAsia="Times New Roman" w:hAnsi="Times New Roman" w:cs="Times New Roman"/>
          <w:b/>
          <w:bCs/>
          <w:kern w:val="0"/>
          <w:lang w:eastAsia="en-ID"/>
          <w14:ligatures w14:val="none"/>
        </w:rPr>
        <w:t>RESULT</w:t>
      </w:r>
    </w:p>
    <w:p w14:paraId="5F7EDB8F" w14:textId="49669F09" w:rsidR="00FF5556" w:rsidRPr="00FF5556" w:rsidRDefault="00FF5556" w:rsidP="00FF5556">
      <w:pPr>
        <w:spacing w:after="0" w:line="360" w:lineRule="auto"/>
        <w:ind w:firstLine="709"/>
        <w:jc w:val="both"/>
        <w:rPr>
          <w:rFonts w:ascii="Times New Roman" w:hAnsi="Times New Roman" w:cs="Times New Roman"/>
        </w:rPr>
      </w:pPr>
      <w:r w:rsidRPr="00FF5556">
        <w:rPr>
          <w:rFonts w:ascii="Times New Roman" w:hAnsi="Times New Roman" w:cs="Times New Roman"/>
        </w:rPr>
        <w:t xml:space="preserve">A systematic literature search was conducted across PubMed, Scopus, and Google Scholar in accordance with the PRISMA 2020 guidelines. A total of records </w:t>
      </w:r>
      <w:proofErr w:type="gramStart"/>
      <w:r w:rsidRPr="00FF5556">
        <w:rPr>
          <w:rFonts w:ascii="Times New Roman" w:hAnsi="Times New Roman" w:cs="Times New Roman"/>
        </w:rPr>
        <w:t>were</w:t>
      </w:r>
      <w:proofErr w:type="gramEnd"/>
      <w:r>
        <w:rPr>
          <w:rFonts w:ascii="Times New Roman" w:hAnsi="Times New Roman" w:cs="Times New Roman"/>
        </w:rPr>
        <w:t xml:space="preserve"> </w:t>
      </w:r>
      <w:r w:rsidRPr="00FF5556">
        <w:rPr>
          <w:rFonts w:ascii="Times New Roman" w:hAnsi="Times New Roman" w:cs="Times New Roman"/>
        </w:rPr>
        <w:t>initially identified through database searching, followed by removal of duplicate records. The remaining studies were screened based on titles and abstracts, and potentially relevant articles were assessed through full-text review.</w:t>
      </w:r>
    </w:p>
    <w:p w14:paraId="195CDC6A" w14:textId="00EFE5A1" w:rsidR="00FF5556" w:rsidRPr="00FF5556" w:rsidRDefault="00FF5556" w:rsidP="00FF5556">
      <w:pPr>
        <w:spacing w:after="0" w:line="360" w:lineRule="auto"/>
        <w:ind w:firstLine="709"/>
        <w:jc w:val="both"/>
        <w:rPr>
          <w:rFonts w:ascii="Times New Roman" w:hAnsi="Times New Roman" w:cs="Times New Roman"/>
        </w:rPr>
      </w:pPr>
      <w:r w:rsidRPr="00FF5556">
        <w:rPr>
          <w:rFonts w:ascii="Times New Roman" w:hAnsi="Times New Roman" w:cs="Times New Roman"/>
        </w:rPr>
        <w:t>After applying the eligibility criteria, a total of 30 studies were included in the systematic review. Among these, 15 studies met the criteria for inclusion in the quantitative synthesis (meta-analysis), while the remaining 15 studies were used as supporting references to strengthen the interpretation of findings.</w:t>
      </w:r>
    </w:p>
    <w:p w14:paraId="5FDBEB49" w14:textId="1A807F97" w:rsidR="00BC6CA2" w:rsidRDefault="00FF5556" w:rsidP="00FF5556">
      <w:pPr>
        <w:spacing w:after="0" w:line="360" w:lineRule="auto"/>
        <w:ind w:firstLine="709"/>
        <w:jc w:val="both"/>
        <w:rPr>
          <w:rFonts w:ascii="Times New Roman" w:hAnsi="Times New Roman" w:cs="Times New Roman"/>
        </w:rPr>
        <w:sectPr w:rsidR="00BC6CA2" w:rsidSect="000A6087">
          <w:type w:val="continuous"/>
          <w:pgSz w:w="11906" w:h="16838" w:code="9"/>
          <w:pgMar w:top="1701" w:right="1701" w:bottom="1701" w:left="2268" w:header="708" w:footer="708" w:gutter="0"/>
          <w:cols w:space="708"/>
          <w:docGrid w:linePitch="360"/>
        </w:sectPr>
      </w:pPr>
      <w:r w:rsidRPr="00FF5556">
        <w:rPr>
          <w:rFonts w:ascii="Times New Roman" w:hAnsi="Times New Roman" w:cs="Times New Roman"/>
        </w:rPr>
        <w:lastRenderedPageBreak/>
        <w:t>The study selection process is illustrated in the PRISMA flow diagram</w:t>
      </w:r>
      <w:r w:rsidR="003C428C" w:rsidRPr="003C428C">
        <w:rPr>
          <w:rFonts w:ascii="Times New Roman" w:hAnsi="Times New Roman" w:cs="Times New Roman"/>
        </w:rPr>
        <w:t xml:space="preserve"> (Figure 4.1</w:t>
      </w:r>
      <w:r w:rsidR="003C428C" w:rsidRPr="003C428C">
        <w:rPr>
          <w:rFonts w:ascii="Times New Roman" w:hAnsi="Times New Roman" w:cs="Times New Roman"/>
        </w:rPr>
        <w:t>)</w:t>
      </w:r>
      <w:r w:rsidR="00641AC3" w:rsidRPr="003C428C">
        <w:rPr>
          <w:rFonts w:ascii="Times New Roman" w:hAnsi="Times New Roman" w:cs="Times New Roman"/>
        </w:rPr>
        <w:t>.</w:t>
      </w:r>
    </w:p>
    <w:p w14:paraId="73549329" w14:textId="77777777" w:rsidR="005A6BBB" w:rsidRDefault="00BC6CA2" w:rsidP="005534DC">
      <w:pPr>
        <w:keepNext/>
        <w:spacing w:after="0" w:line="240" w:lineRule="auto"/>
        <w:ind w:firstLine="567"/>
        <w:jc w:val="center"/>
      </w:pPr>
      <w:r>
        <w:rPr>
          <w:noProof/>
        </w:rPr>
        <w:drawing>
          <wp:inline distT="0" distB="0" distL="0" distR="0" wp14:anchorId="5CC39992" wp14:editId="1BA482B5">
            <wp:extent cx="4937760" cy="3856355"/>
            <wp:effectExtent l="0" t="0" r="0" b="0"/>
            <wp:docPr id="90577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1117" name=""/>
                    <pic:cNvPicPr/>
                  </pic:nvPicPr>
                  <pic:blipFill>
                    <a:blip r:embed="rId6"/>
                    <a:stretch>
                      <a:fillRect/>
                    </a:stretch>
                  </pic:blipFill>
                  <pic:spPr>
                    <a:xfrm>
                      <a:off x="0" y="0"/>
                      <a:ext cx="4955339" cy="3870084"/>
                    </a:xfrm>
                    <a:prstGeom prst="rect">
                      <a:avLst/>
                    </a:prstGeom>
                  </pic:spPr>
                </pic:pic>
              </a:graphicData>
            </a:graphic>
          </wp:inline>
        </w:drawing>
      </w:r>
    </w:p>
    <w:p w14:paraId="0F38F296" w14:textId="35730801" w:rsidR="00BC6CA2" w:rsidRPr="005A6BBB" w:rsidRDefault="005A6BBB" w:rsidP="005A6BBB">
      <w:pPr>
        <w:pStyle w:val="Caption"/>
        <w:ind w:left="851"/>
        <w:jc w:val="center"/>
        <w:rPr>
          <w:rFonts w:ascii="Times New Roman" w:hAnsi="Times New Roman" w:cs="Times New Roman"/>
          <w:b/>
          <w:bCs/>
          <w:i w:val="0"/>
          <w:iCs w:val="0"/>
          <w:color w:val="auto"/>
          <w:sz w:val="24"/>
          <w:szCs w:val="24"/>
        </w:rPr>
      </w:pPr>
      <w:r w:rsidRPr="005A6BBB">
        <w:rPr>
          <w:rFonts w:ascii="Times New Roman" w:hAnsi="Times New Roman" w:cs="Times New Roman"/>
          <w:b/>
          <w:bCs/>
          <w:i w:val="0"/>
          <w:iCs w:val="0"/>
          <w:color w:val="auto"/>
          <w:sz w:val="24"/>
          <w:szCs w:val="24"/>
        </w:rPr>
        <w:t xml:space="preserve">Figure 3. </w:t>
      </w:r>
      <w:r w:rsidRPr="005A6BBB">
        <w:rPr>
          <w:rFonts w:ascii="Times New Roman" w:hAnsi="Times New Roman" w:cs="Times New Roman"/>
          <w:b/>
          <w:bCs/>
          <w:i w:val="0"/>
          <w:iCs w:val="0"/>
          <w:color w:val="auto"/>
          <w:sz w:val="24"/>
          <w:szCs w:val="24"/>
        </w:rPr>
        <w:fldChar w:fldCharType="begin"/>
      </w:r>
      <w:r w:rsidRPr="005A6BBB">
        <w:rPr>
          <w:rFonts w:ascii="Times New Roman" w:hAnsi="Times New Roman" w:cs="Times New Roman"/>
          <w:b/>
          <w:bCs/>
          <w:i w:val="0"/>
          <w:iCs w:val="0"/>
          <w:color w:val="auto"/>
          <w:sz w:val="24"/>
          <w:szCs w:val="24"/>
        </w:rPr>
        <w:instrText xml:space="preserve"> SEQ Figure_3. \* ARABIC </w:instrText>
      </w:r>
      <w:r w:rsidRPr="005A6BBB">
        <w:rPr>
          <w:rFonts w:ascii="Times New Roman" w:hAnsi="Times New Roman" w:cs="Times New Roman"/>
          <w:b/>
          <w:bCs/>
          <w:i w:val="0"/>
          <w:iCs w:val="0"/>
          <w:color w:val="auto"/>
          <w:sz w:val="24"/>
          <w:szCs w:val="24"/>
        </w:rPr>
        <w:fldChar w:fldCharType="separate"/>
      </w:r>
      <w:r w:rsidRPr="005A6BBB">
        <w:rPr>
          <w:rFonts w:ascii="Times New Roman" w:hAnsi="Times New Roman" w:cs="Times New Roman"/>
          <w:b/>
          <w:bCs/>
          <w:i w:val="0"/>
          <w:iCs w:val="0"/>
          <w:noProof/>
          <w:color w:val="auto"/>
          <w:sz w:val="24"/>
          <w:szCs w:val="24"/>
        </w:rPr>
        <w:t>1</w:t>
      </w:r>
      <w:r w:rsidRPr="005A6BBB">
        <w:rPr>
          <w:rFonts w:ascii="Times New Roman" w:hAnsi="Times New Roman" w:cs="Times New Roman"/>
          <w:b/>
          <w:bCs/>
          <w:i w:val="0"/>
          <w:iCs w:val="0"/>
          <w:color w:val="auto"/>
          <w:sz w:val="24"/>
          <w:szCs w:val="24"/>
        </w:rPr>
        <w:fldChar w:fldCharType="end"/>
      </w:r>
      <w:r w:rsidRPr="005A6BBB">
        <w:rPr>
          <w:rFonts w:ascii="Times New Roman" w:hAnsi="Times New Roman" w:cs="Times New Roman"/>
          <w:b/>
          <w:bCs/>
          <w:i w:val="0"/>
          <w:iCs w:val="0"/>
          <w:color w:val="auto"/>
          <w:sz w:val="24"/>
          <w:szCs w:val="24"/>
        </w:rPr>
        <w:t xml:space="preserve"> PRISMA Flow Diagram of Study Selection</w:t>
      </w:r>
    </w:p>
    <w:p w14:paraId="197809E3" w14:textId="77777777" w:rsidR="005A6BBB" w:rsidRDefault="00D81E73" w:rsidP="00FF5556">
      <w:pPr>
        <w:pStyle w:val="Caption"/>
        <w:spacing w:after="0" w:line="360" w:lineRule="auto"/>
        <w:ind w:firstLine="709"/>
        <w:jc w:val="both"/>
        <w:rPr>
          <w:rFonts w:ascii="Times New Roman" w:hAnsi="Times New Roman" w:cs="Times New Roman"/>
          <w:i w:val="0"/>
          <w:iCs w:val="0"/>
          <w:color w:val="auto"/>
          <w:sz w:val="24"/>
          <w:szCs w:val="24"/>
        </w:rPr>
      </w:pPr>
      <w:r w:rsidRPr="00B04BD4">
        <w:rPr>
          <w:rFonts w:ascii="Times New Roman" w:hAnsi="Times New Roman" w:cs="Times New Roman"/>
          <w:i w:val="0"/>
          <w:iCs w:val="0"/>
          <w:color w:val="auto"/>
          <w:sz w:val="24"/>
          <w:szCs w:val="24"/>
        </w:rPr>
        <w:t xml:space="preserve">The study selection process is illustrated in the PRISMA flow diagram (Figure </w:t>
      </w:r>
      <w:r w:rsidR="005A6BBB">
        <w:rPr>
          <w:rFonts w:ascii="Times New Roman" w:hAnsi="Times New Roman" w:cs="Times New Roman"/>
          <w:i w:val="0"/>
          <w:iCs w:val="0"/>
          <w:color w:val="auto"/>
          <w:sz w:val="24"/>
          <w:szCs w:val="24"/>
        </w:rPr>
        <w:t>3</w:t>
      </w:r>
      <w:r w:rsidRPr="00B04BD4">
        <w:rPr>
          <w:rFonts w:ascii="Times New Roman" w:hAnsi="Times New Roman" w:cs="Times New Roman"/>
          <w:i w:val="0"/>
          <w:iCs w:val="0"/>
          <w:color w:val="auto"/>
          <w:sz w:val="24"/>
          <w:szCs w:val="24"/>
        </w:rPr>
        <w:t xml:space="preserve">.1). Based on this selection process, a total of 30 studies were included in the systematic review, of which 15 studies were eligible for quantitative synthesis (meta-analysis). </w:t>
      </w:r>
    </w:p>
    <w:p w14:paraId="1D18904A" w14:textId="77777777" w:rsidR="005A6BBB" w:rsidRPr="005A6BBB" w:rsidRDefault="005A6BBB" w:rsidP="005A6BBB">
      <w:pPr>
        <w:pStyle w:val="Caption"/>
        <w:spacing w:after="0" w:line="360" w:lineRule="auto"/>
        <w:jc w:val="both"/>
        <w:rPr>
          <w:rFonts w:ascii="Times New Roman" w:hAnsi="Times New Roman" w:cs="Times New Roman"/>
          <w:b/>
          <w:bCs/>
          <w:color w:val="auto"/>
          <w:sz w:val="24"/>
          <w:szCs w:val="24"/>
        </w:rPr>
      </w:pPr>
      <w:r w:rsidRPr="005A6BBB">
        <w:rPr>
          <w:rFonts w:ascii="Times New Roman" w:hAnsi="Times New Roman" w:cs="Times New Roman"/>
          <w:b/>
          <w:bCs/>
          <w:color w:val="auto"/>
          <w:sz w:val="24"/>
          <w:szCs w:val="24"/>
        </w:rPr>
        <w:t>Characteristics of Included Studies</w:t>
      </w:r>
    </w:p>
    <w:p w14:paraId="399712FB" w14:textId="0A9FFB5A" w:rsidR="00D81E73" w:rsidRPr="005A6BBB" w:rsidRDefault="005A6BBB" w:rsidP="005A6BBB">
      <w:pPr>
        <w:pStyle w:val="Caption"/>
        <w:spacing w:after="0" w:line="360" w:lineRule="auto"/>
        <w:ind w:firstLine="709"/>
        <w:jc w:val="both"/>
        <w:rPr>
          <w:rFonts w:ascii="Times New Roman" w:hAnsi="Times New Roman" w:cs="Times New Roman"/>
          <w:color w:val="auto"/>
          <w:sz w:val="24"/>
          <w:szCs w:val="24"/>
        </w:rPr>
        <w:sectPr w:rsidR="00D81E73" w:rsidRPr="005A6BBB" w:rsidSect="000A6087">
          <w:type w:val="continuous"/>
          <w:pgSz w:w="11906" w:h="16838" w:code="9"/>
          <w:pgMar w:top="1701" w:right="1701" w:bottom="1701" w:left="2268" w:header="708" w:footer="708" w:gutter="0"/>
          <w:cols w:space="708"/>
          <w:docGrid w:linePitch="360"/>
        </w:sectPr>
      </w:pPr>
      <w:r w:rsidRPr="005A6BBB">
        <w:rPr>
          <w:rFonts w:ascii="Times New Roman" w:hAnsi="Times New Roman" w:cs="Times New Roman"/>
          <w:i w:val="0"/>
          <w:iCs w:val="0"/>
          <w:color w:val="auto"/>
          <w:sz w:val="24"/>
          <w:szCs w:val="24"/>
        </w:rPr>
        <w:t>The characteristics of the included primary studies are summarized in Table 4.1. The included studies consisted of observational designs, including cross-sectional, case-control, and cohort studies conducted in various geographical settings with varying sample sizes</w:t>
      </w:r>
      <w:r w:rsidRPr="005A6BBB">
        <w:rPr>
          <w:rFonts w:ascii="Times New Roman" w:hAnsi="Times New Roman" w:cs="Times New Roman"/>
          <w:color w:val="auto"/>
          <w:sz w:val="24"/>
          <w:szCs w:val="24"/>
        </w:rPr>
        <w:t xml:space="preserve">. </w:t>
      </w:r>
      <w:r w:rsidR="00D81E73" w:rsidRPr="005A6BBB">
        <w:rPr>
          <w:rFonts w:ascii="Times New Roman" w:hAnsi="Times New Roman" w:cs="Times New Roman"/>
          <w:i w:val="0"/>
          <w:iCs w:val="0"/>
          <w:color w:val="auto"/>
          <w:sz w:val="24"/>
          <w:szCs w:val="24"/>
        </w:rPr>
        <w:t>The characteristics of the included primary studies are summarized in Table 4.</w:t>
      </w:r>
      <w:r w:rsidRPr="005A6BBB">
        <w:rPr>
          <w:rFonts w:ascii="Times New Roman" w:hAnsi="Times New Roman" w:cs="Times New Roman"/>
          <w:i w:val="0"/>
          <w:iCs w:val="0"/>
          <w:color w:val="auto"/>
          <w:sz w:val="24"/>
          <w:szCs w:val="24"/>
        </w:rPr>
        <w:t>1</w:t>
      </w:r>
      <w:r>
        <w:rPr>
          <w:rFonts w:ascii="Times New Roman" w:hAnsi="Times New Roman" w:cs="Times New Roman"/>
          <w:i w:val="0"/>
          <w:iCs w:val="0"/>
          <w:color w:val="auto"/>
          <w:sz w:val="24"/>
          <w:szCs w:val="24"/>
        </w:rPr>
        <w:t>.</w:t>
      </w:r>
    </w:p>
    <w:p w14:paraId="6C2DF159" w14:textId="79988F96" w:rsidR="005A6BBB" w:rsidRPr="005A6BBB" w:rsidRDefault="005A6BBB" w:rsidP="005A6BBB">
      <w:pPr>
        <w:pStyle w:val="Caption"/>
        <w:keepNext/>
        <w:jc w:val="center"/>
        <w:rPr>
          <w:rFonts w:ascii="Times New Roman" w:hAnsi="Times New Roman" w:cs="Times New Roman"/>
          <w:b/>
          <w:bCs/>
          <w:i w:val="0"/>
          <w:iCs w:val="0"/>
          <w:color w:val="auto"/>
          <w:sz w:val="24"/>
          <w:szCs w:val="24"/>
        </w:rPr>
      </w:pPr>
      <w:r w:rsidRPr="005A6BBB">
        <w:rPr>
          <w:rFonts w:ascii="Times New Roman" w:hAnsi="Times New Roman" w:cs="Times New Roman"/>
          <w:b/>
          <w:bCs/>
          <w:i w:val="0"/>
          <w:iCs w:val="0"/>
          <w:color w:val="auto"/>
          <w:sz w:val="24"/>
          <w:szCs w:val="24"/>
        </w:rPr>
        <w:t xml:space="preserve">Table 4. </w:t>
      </w:r>
      <w:r w:rsidRPr="005A6BBB">
        <w:rPr>
          <w:rFonts w:ascii="Times New Roman" w:hAnsi="Times New Roman" w:cs="Times New Roman"/>
          <w:b/>
          <w:bCs/>
          <w:i w:val="0"/>
          <w:iCs w:val="0"/>
          <w:color w:val="auto"/>
          <w:sz w:val="24"/>
          <w:szCs w:val="24"/>
        </w:rPr>
        <w:fldChar w:fldCharType="begin"/>
      </w:r>
      <w:r w:rsidRPr="005A6BBB">
        <w:rPr>
          <w:rFonts w:ascii="Times New Roman" w:hAnsi="Times New Roman" w:cs="Times New Roman"/>
          <w:b/>
          <w:bCs/>
          <w:i w:val="0"/>
          <w:iCs w:val="0"/>
          <w:color w:val="auto"/>
          <w:sz w:val="24"/>
          <w:szCs w:val="24"/>
        </w:rPr>
        <w:instrText xml:space="preserve"> SEQ Table_4. \* ARABIC </w:instrText>
      </w:r>
      <w:r w:rsidRPr="005A6BBB">
        <w:rPr>
          <w:rFonts w:ascii="Times New Roman" w:hAnsi="Times New Roman" w:cs="Times New Roman"/>
          <w:b/>
          <w:bCs/>
          <w:i w:val="0"/>
          <w:iCs w:val="0"/>
          <w:color w:val="auto"/>
          <w:sz w:val="24"/>
          <w:szCs w:val="24"/>
        </w:rPr>
        <w:fldChar w:fldCharType="separate"/>
      </w:r>
      <w:r w:rsidRPr="005A6BBB">
        <w:rPr>
          <w:rFonts w:ascii="Times New Roman" w:hAnsi="Times New Roman" w:cs="Times New Roman"/>
          <w:b/>
          <w:bCs/>
          <w:i w:val="0"/>
          <w:iCs w:val="0"/>
          <w:noProof/>
          <w:color w:val="auto"/>
          <w:sz w:val="24"/>
          <w:szCs w:val="24"/>
        </w:rPr>
        <w:t>1</w:t>
      </w:r>
      <w:r w:rsidRPr="005A6BBB">
        <w:rPr>
          <w:rFonts w:ascii="Times New Roman" w:hAnsi="Times New Roman" w:cs="Times New Roman"/>
          <w:b/>
          <w:bCs/>
          <w:i w:val="0"/>
          <w:iCs w:val="0"/>
          <w:color w:val="auto"/>
          <w:sz w:val="24"/>
          <w:szCs w:val="24"/>
        </w:rPr>
        <w:fldChar w:fldCharType="end"/>
      </w:r>
      <w:r w:rsidRPr="005A6BBB">
        <w:rPr>
          <w:rFonts w:ascii="Times New Roman" w:hAnsi="Times New Roman" w:cs="Times New Roman"/>
          <w:b/>
          <w:bCs/>
          <w:i w:val="0"/>
          <w:iCs w:val="0"/>
          <w:color w:val="auto"/>
          <w:sz w:val="24"/>
          <w:szCs w:val="24"/>
        </w:rPr>
        <w:t xml:space="preserve"> Characteristics of Primary Studies Included in the Meta-Analysis</w:t>
      </w:r>
    </w:p>
    <w:tbl>
      <w:tblPr>
        <w:tblStyle w:val="TableGrid"/>
        <w:tblW w:w="0" w:type="auto"/>
        <w:jc w:val="center"/>
        <w:tblLayout w:type="fixed"/>
        <w:tblLook w:val="04A0" w:firstRow="1" w:lastRow="0" w:firstColumn="1" w:lastColumn="0" w:noHBand="0" w:noVBand="1"/>
      </w:tblPr>
      <w:tblGrid>
        <w:gridCol w:w="567"/>
        <w:gridCol w:w="1413"/>
        <w:gridCol w:w="1134"/>
        <w:gridCol w:w="992"/>
        <w:gridCol w:w="2552"/>
        <w:gridCol w:w="1134"/>
      </w:tblGrid>
      <w:tr w:rsidR="005A6BBB" w:rsidRPr="005A6BBB" w14:paraId="45029B0D" w14:textId="77777777" w:rsidTr="005A6BBB">
        <w:trPr>
          <w:jc w:val="center"/>
        </w:trPr>
        <w:tc>
          <w:tcPr>
            <w:tcW w:w="567" w:type="dxa"/>
            <w:hideMark/>
          </w:tcPr>
          <w:p w14:paraId="5289C055" w14:textId="77777777" w:rsidR="005A6BBB" w:rsidRPr="005A6BBB" w:rsidRDefault="005A6BBB" w:rsidP="005A6BBB">
            <w:pPr>
              <w:jc w:val="center"/>
              <w:rPr>
                <w:rFonts w:ascii="Times New Roman" w:hAnsi="Times New Roman" w:cs="Times New Roman"/>
                <w:b/>
                <w:bCs/>
              </w:rPr>
            </w:pPr>
            <w:r w:rsidRPr="005A6BBB">
              <w:rPr>
                <w:rFonts w:ascii="Times New Roman" w:hAnsi="Times New Roman" w:cs="Times New Roman"/>
                <w:b/>
                <w:bCs/>
              </w:rPr>
              <w:t>No</w:t>
            </w:r>
          </w:p>
        </w:tc>
        <w:tc>
          <w:tcPr>
            <w:tcW w:w="1413" w:type="dxa"/>
            <w:hideMark/>
          </w:tcPr>
          <w:p w14:paraId="09A46269" w14:textId="77777777" w:rsidR="005A6BBB" w:rsidRPr="005A6BBB" w:rsidRDefault="005A6BBB" w:rsidP="005A6BBB">
            <w:pPr>
              <w:jc w:val="center"/>
              <w:rPr>
                <w:rFonts w:ascii="Times New Roman" w:hAnsi="Times New Roman" w:cs="Times New Roman"/>
                <w:b/>
                <w:bCs/>
              </w:rPr>
            </w:pPr>
            <w:r w:rsidRPr="005A6BBB">
              <w:rPr>
                <w:rFonts w:ascii="Times New Roman" w:hAnsi="Times New Roman" w:cs="Times New Roman"/>
                <w:b/>
                <w:bCs/>
              </w:rPr>
              <w:t>Author (Year)</w:t>
            </w:r>
          </w:p>
        </w:tc>
        <w:tc>
          <w:tcPr>
            <w:tcW w:w="1134" w:type="dxa"/>
            <w:hideMark/>
          </w:tcPr>
          <w:p w14:paraId="02600E58" w14:textId="77777777" w:rsidR="005A6BBB" w:rsidRPr="005A6BBB" w:rsidRDefault="005A6BBB" w:rsidP="005A6BBB">
            <w:pPr>
              <w:jc w:val="center"/>
              <w:rPr>
                <w:rFonts w:ascii="Times New Roman" w:hAnsi="Times New Roman" w:cs="Times New Roman"/>
                <w:b/>
                <w:bCs/>
              </w:rPr>
            </w:pPr>
            <w:r w:rsidRPr="005A6BBB">
              <w:rPr>
                <w:rFonts w:ascii="Times New Roman" w:hAnsi="Times New Roman" w:cs="Times New Roman"/>
                <w:b/>
                <w:bCs/>
              </w:rPr>
              <w:t>Study Design</w:t>
            </w:r>
          </w:p>
        </w:tc>
        <w:tc>
          <w:tcPr>
            <w:tcW w:w="992" w:type="dxa"/>
            <w:hideMark/>
          </w:tcPr>
          <w:p w14:paraId="3A130249" w14:textId="77777777" w:rsidR="005A6BBB" w:rsidRPr="005A6BBB" w:rsidRDefault="005A6BBB" w:rsidP="005A6BBB">
            <w:pPr>
              <w:jc w:val="center"/>
              <w:rPr>
                <w:rFonts w:ascii="Times New Roman" w:hAnsi="Times New Roman" w:cs="Times New Roman"/>
                <w:b/>
                <w:bCs/>
              </w:rPr>
            </w:pPr>
            <w:r w:rsidRPr="005A6BBB">
              <w:rPr>
                <w:rFonts w:ascii="Times New Roman" w:hAnsi="Times New Roman" w:cs="Times New Roman"/>
                <w:b/>
                <w:bCs/>
              </w:rPr>
              <w:t>Sample Size (n)</w:t>
            </w:r>
          </w:p>
        </w:tc>
        <w:tc>
          <w:tcPr>
            <w:tcW w:w="2552" w:type="dxa"/>
            <w:hideMark/>
          </w:tcPr>
          <w:p w14:paraId="064B8CD5" w14:textId="77777777" w:rsidR="005A6BBB" w:rsidRPr="005A6BBB" w:rsidRDefault="005A6BBB" w:rsidP="005A6BBB">
            <w:pPr>
              <w:jc w:val="center"/>
              <w:rPr>
                <w:rFonts w:ascii="Times New Roman" w:hAnsi="Times New Roman" w:cs="Times New Roman"/>
                <w:b/>
                <w:bCs/>
              </w:rPr>
            </w:pPr>
            <w:r w:rsidRPr="005A6BBB">
              <w:rPr>
                <w:rFonts w:ascii="Times New Roman" w:hAnsi="Times New Roman" w:cs="Times New Roman"/>
                <w:b/>
                <w:bCs/>
              </w:rPr>
              <w:t>Main Outcome</w:t>
            </w:r>
          </w:p>
        </w:tc>
        <w:tc>
          <w:tcPr>
            <w:tcW w:w="1134" w:type="dxa"/>
            <w:hideMark/>
          </w:tcPr>
          <w:p w14:paraId="1B66777C" w14:textId="77777777" w:rsidR="005A6BBB" w:rsidRPr="005A6BBB" w:rsidRDefault="005A6BBB" w:rsidP="005A6BBB">
            <w:pPr>
              <w:jc w:val="center"/>
              <w:rPr>
                <w:rFonts w:ascii="Times New Roman" w:hAnsi="Times New Roman" w:cs="Times New Roman"/>
                <w:b/>
                <w:bCs/>
              </w:rPr>
            </w:pPr>
            <w:r w:rsidRPr="005A6BBB">
              <w:rPr>
                <w:rFonts w:ascii="Times New Roman" w:hAnsi="Times New Roman" w:cs="Times New Roman"/>
                <w:b/>
                <w:bCs/>
              </w:rPr>
              <w:t>Effect Size</w:t>
            </w:r>
          </w:p>
        </w:tc>
      </w:tr>
      <w:tr w:rsidR="005A6BBB" w:rsidRPr="005A6BBB" w14:paraId="13F56B41" w14:textId="77777777" w:rsidTr="005A6BBB">
        <w:trPr>
          <w:jc w:val="center"/>
        </w:trPr>
        <w:tc>
          <w:tcPr>
            <w:tcW w:w="567" w:type="dxa"/>
            <w:hideMark/>
          </w:tcPr>
          <w:p w14:paraId="100314B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1</w:t>
            </w:r>
          </w:p>
        </w:tc>
        <w:tc>
          <w:tcPr>
            <w:tcW w:w="1413" w:type="dxa"/>
            <w:hideMark/>
          </w:tcPr>
          <w:sdt>
            <w:sdtPr>
              <w:rPr>
                <w:rFonts w:ascii="Times New Roman" w:hAnsi="Times New Roman" w:cs="Times New Roman"/>
                <w:color w:val="000000"/>
              </w:rPr>
              <w:tag w:val="MENDELEY_CITATION_v3_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"/>
              <w:id w:val="-87084146"/>
              <w:placeholder>
                <w:docPart w:val="DefaultPlaceholder_-1854013440"/>
              </w:placeholder>
            </w:sdtPr>
            <w:sdtContent>
              <w:p w14:paraId="613FA0C0" w14:textId="7B2AED99" w:rsidR="005A6BBB" w:rsidRPr="005A6BBB" w:rsidRDefault="00C02EA7" w:rsidP="005A6BBB">
                <w:pPr>
                  <w:jc w:val="center"/>
                  <w:rPr>
                    <w:rFonts w:ascii="Times New Roman" w:hAnsi="Times New Roman" w:cs="Times New Roman"/>
                  </w:rPr>
                </w:pPr>
                <w:r w:rsidRPr="00C02EA7">
                  <w:rPr>
                    <w:rFonts w:ascii="Times New Roman" w:hAnsi="Times New Roman" w:cs="Times New Roman"/>
                    <w:color w:val="000000"/>
                  </w:rPr>
                  <w:t>Lozano et al., (2024)</w:t>
                </w:r>
              </w:p>
            </w:sdtContent>
          </w:sdt>
        </w:tc>
        <w:tc>
          <w:tcPr>
            <w:tcW w:w="1134" w:type="dxa"/>
            <w:hideMark/>
          </w:tcPr>
          <w:p w14:paraId="6106DCE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5F54C2F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428</w:t>
            </w:r>
          </w:p>
        </w:tc>
        <w:tc>
          <w:tcPr>
            <w:tcW w:w="2552" w:type="dxa"/>
            <w:hideMark/>
          </w:tcPr>
          <w:p w14:paraId="51C830AE"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Seroprevalence &amp; risk factors</w:t>
            </w:r>
          </w:p>
        </w:tc>
        <w:tc>
          <w:tcPr>
            <w:tcW w:w="1134" w:type="dxa"/>
            <w:hideMark/>
          </w:tcPr>
          <w:p w14:paraId="080070D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2.35</w:t>
            </w:r>
          </w:p>
        </w:tc>
      </w:tr>
      <w:tr w:rsidR="005A6BBB" w:rsidRPr="005A6BBB" w14:paraId="54668C6E" w14:textId="77777777" w:rsidTr="005A6BBB">
        <w:trPr>
          <w:jc w:val="center"/>
        </w:trPr>
        <w:tc>
          <w:tcPr>
            <w:tcW w:w="567" w:type="dxa"/>
            <w:hideMark/>
          </w:tcPr>
          <w:p w14:paraId="49206837"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lastRenderedPageBreak/>
              <w:t>2</w:t>
            </w:r>
          </w:p>
        </w:tc>
        <w:tc>
          <w:tcPr>
            <w:tcW w:w="1413" w:type="dxa"/>
            <w:hideMark/>
          </w:tcPr>
          <w:p w14:paraId="7B4AEA6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Osman et al. (2026)</w:t>
            </w:r>
          </w:p>
        </w:tc>
        <w:tc>
          <w:tcPr>
            <w:tcW w:w="1134" w:type="dxa"/>
            <w:hideMark/>
          </w:tcPr>
          <w:p w14:paraId="040E9AB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3F52A56A"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384</w:t>
            </w:r>
          </w:p>
        </w:tc>
        <w:tc>
          <w:tcPr>
            <w:tcW w:w="2552" w:type="dxa"/>
            <w:hideMark/>
          </w:tcPr>
          <w:p w14:paraId="60A0B729"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 of infection</w:t>
            </w:r>
          </w:p>
        </w:tc>
        <w:tc>
          <w:tcPr>
            <w:tcW w:w="1134" w:type="dxa"/>
            <w:hideMark/>
          </w:tcPr>
          <w:p w14:paraId="109F9011"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4.03</w:t>
            </w:r>
          </w:p>
        </w:tc>
      </w:tr>
      <w:tr w:rsidR="005A6BBB" w:rsidRPr="005A6BBB" w14:paraId="70CE2226" w14:textId="77777777" w:rsidTr="005A6BBB">
        <w:trPr>
          <w:jc w:val="center"/>
        </w:trPr>
        <w:tc>
          <w:tcPr>
            <w:tcW w:w="567" w:type="dxa"/>
            <w:hideMark/>
          </w:tcPr>
          <w:p w14:paraId="7D2630E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3</w:t>
            </w:r>
          </w:p>
        </w:tc>
        <w:tc>
          <w:tcPr>
            <w:tcW w:w="1413" w:type="dxa"/>
            <w:hideMark/>
          </w:tcPr>
          <w:p w14:paraId="3D2ED8B2" w14:textId="77777777" w:rsidR="005A6BBB" w:rsidRPr="005A6BBB" w:rsidRDefault="005A6BBB" w:rsidP="005A6BBB">
            <w:pPr>
              <w:jc w:val="center"/>
              <w:rPr>
                <w:rFonts w:ascii="Times New Roman" w:hAnsi="Times New Roman" w:cs="Times New Roman"/>
              </w:rPr>
            </w:pPr>
            <w:proofErr w:type="spellStart"/>
            <w:r w:rsidRPr="005A6BBB">
              <w:rPr>
                <w:rFonts w:ascii="Times New Roman" w:hAnsi="Times New Roman" w:cs="Times New Roman"/>
              </w:rPr>
              <w:t>Matlahova</w:t>
            </w:r>
            <w:proofErr w:type="spellEnd"/>
            <w:r w:rsidRPr="005A6BBB">
              <w:rPr>
                <w:rFonts w:ascii="Times New Roman" w:hAnsi="Times New Roman" w:cs="Times New Roman"/>
              </w:rPr>
              <w:t xml:space="preserve"> et al. (2026)</w:t>
            </w:r>
          </w:p>
        </w:tc>
        <w:tc>
          <w:tcPr>
            <w:tcW w:w="1134" w:type="dxa"/>
            <w:hideMark/>
          </w:tcPr>
          <w:p w14:paraId="493C094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Cohort</w:t>
            </w:r>
          </w:p>
        </w:tc>
        <w:tc>
          <w:tcPr>
            <w:tcW w:w="992" w:type="dxa"/>
            <w:hideMark/>
          </w:tcPr>
          <w:p w14:paraId="1F3D59EA"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210</w:t>
            </w:r>
          </w:p>
        </w:tc>
        <w:tc>
          <w:tcPr>
            <w:tcW w:w="2552" w:type="dxa"/>
            <w:hideMark/>
          </w:tcPr>
          <w:p w14:paraId="0FAF2D6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Adverse pregnancy outcomes</w:t>
            </w:r>
          </w:p>
        </w:tc>
        <w:tc>
          <w:tcPr>
            <w:tcW w:w="1134" w:type="dxa"/>
            <w:hideMark/>
          </w:tcPr>
          <w:p w14:paraId="4E6E1951"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3.10</w:t>
            </w:r>
          </w:p>
        </w:tc>
      </w:tr>
      <w:tr w:rsidR="005A6BBB" w:rsidRPr="005A6BBB" w14:paraId="75B4DACA" w14:textId="77777777" w:rsidTr="005A6BBB">
        <w:trPr>
          <w:jc w:val="center"/>
        </w:trPr>
        <w:tc>
          <w:tcPr>
            <w:tcW w:w="567" w:type="dxa"/>
            <w:hideMark/>
          </w:tcPr>
          <w:p w14:paraId="2F00F0F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4</w:t>
            </w:r>
          </w:p>
        </w:tc>
        <w:tc>
          <w:tcPr>
            <w:tcW w:w="1413" w:type="dxa"/>
            <w:hideMark/>
          </w:tcPr>
          <w:sdt>
            <w:sdtPr>
              <w:rPr>
                <w:rFonts w:ascii="Times New Roman" w:hAnsi="Times New Roman" w:cs="Times New Roman"/>
                <w:color w:val="000000"/>
              </w:rPr>
              <w:tag w:val="MENDELEY_CITATION_v3_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"/>
              <w:id w:val="-1553467232"/>
              <w:placeholder>
                <w:docPart w:val="DefaultPlaceholder_-1854013440"/>
              </w:placeholder>
            </w:sdtPr>
            <w:sdtContent>
              <w:p w14:paraId="5228C93C" w14:textId="0B116086" w:rsidR="005A6BBB" w:rsidRPr="005A6BBB" w:rsidRDefault="00C02EA7" w:rsidP="005A6BBB">
                <w:pPr>
                  <w:jc w:val="center"/>
                  <w:rPr>
                    <w:rFonts w:ascii="Times New Roman" w:hAnsi="Times New Roman" w:cs="Times New Roman"/>
                  </w:rPr>
                </w:pPr>
                <w:r w:rsidRPr="00C02EA7">
                  <w:rPr>
                    <w:rFonts w:ascii="Times New Roman" w:hAnsi="Times New Roman" w:cs="Times New Roman"/>
                    <w:color w:val="000000"/>
                  </w:rPr>
                  <w:t>Marković-</w:t>
                </w:r>
                <w:proofErr w:type="spellStart"/>
                <w:r w:rsidRPr="00C02EA7">
                  <w:rPr>
                    <w:rFonts w:ascii="Times New Roman" w:hAnsi="Times New Roman" w:cs="Times New Roman"/>
                    <w:color w:val="000000"/>
                  </w:rPr>
                  <w:t>Denić</w:t>
                </w:r>
                <w:proofErr w:type="spellEnd"/>
                <w:r w:rsidRPr="00C02EA7">
                  <w:rPr>
                    <w:rFonts w:ascii="Times New Roman" w:hAnsi="Times New Roman" w:cs="Times New Roman"/>
                    <w:color w:val="000000"/>
                  </w:rPr>
                  <w:t xml:space="preserve"> et al., (2023)</w:t>
                </w:r>
              </w:p>
            </w:sdtContent>
          </w:sdt>
        </w:tc>
        <w:tc>
          <w:tcPr>
            <w:tcW w:w="1134" w:type="dxa"/>
            <w:hideMark/>
          </w:tcPr>
          <w:p w14:paraId="01BCE1A9"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4629C239"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300</w:t>
            </w:r>
          </w:p>
        </w:tc>
        <w:tc>
          <w:tcPr>
            <w:tcW w:w="2552" w:type="dxa"/>
            <w:hideMark/>
          </w:tcPr>
          <w:p w14:paraId="4B0CD688"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 of infection</w:t>
            </w:r>
          </w:p>
        </w:tc>
        <w:tc>
          <w:tcPr>
            <w:tcW w:w="1134" w:type="dxa"/>
            <w:hideMark/>
          </w:tcPr>
          <w:p w14:paraId="468EF75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2.50</w:t>
            </w:r>
          </w:p>
        </w:tc>
      </w:tr>
      <w:tr w:rsidR="005A6BBB" w:rsidRPr="005A6BBB" w14:paraId="5DAFDC81" w14:textId="77777777" w:rsidTr="005A6BBB">
        <w:trPr>
          <w:jc w:val="center"/>
        </w:trPr>
        <w:tc>
          <w:tcPr>
            <w:tcW w:w="567" w:type="dxa"/>
            <w:hideMark/>
          </w:tcPr>
          <w:p w14:paraId="363A6B13"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5</w:t>
            </w:r>
          </w:p>
        </w:tc>
        <w:tc>
          <w:tcPr>
            <w:tcW w:w="1413" w:type="dxa"/>
            <w:hideMark/>
          </w:tcPr>
          <w:p w14:paraId="7A2A7CC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Sandoval-Carrillo et al. (2020)</w:t>
            </w:r>
          </w:p>
        </w:tc>
        <w:tc>
          <w:tcPr>
            <w:tcW w:w="1134" w:type="dxa"/>
            <w:hideMark/>
          </w:tcPr>
          <w:p w14:paraId="4B011BE8"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04986FD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311</w:t>
            </w:r>
          </w:p>
        </w:tc>
        <w:tc>
          <w:tcPr>
            <w:tcW w:w="2552" w:type="dxa"/>
            <w:hideMark/>
          </w:tcPr>
          <w:p w14:paraId="67068B47"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 of infection</w:t>
            </w:r>
          </w:p>
        </w:tc>
        <w:tc>
          <w:tcPr>
            <w:tcW w:w="1134" w:type="dxa"/>
            <w:hideMark/>
          </w:tcPr>
          <w:p w14:paraId="011A0148"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2.18</w:t>
            </w:r>
          </w:p>
        </w:tc>
      </w:tr>
      <w:tr w:rsidR="005A6BBB" w:rsidRPr="005A6BBB" w14:paraId="2A7AFA76" w14:textId="77777777" w:rsidTr="005A6BBB">
        <w:trPr>
          <w:jc w:val="center"/>
        </w:trPr>
        <w:tc>
          <w:tcPr>
            <w:tcW w:w="567" w:type="dxa"/>
            <w:hideMark/>
          </w:tcPr>
          <w:p w14:paraId="3EAB274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6</w:t>
            </w:r>
          </w:p>
        </w:tc>
        <w:tc>
          <w:tcPr>
            <w:tcW w:w="1413" w:type="dxa"/>
            <w:hideMark/>
          </w:tcPr>
          <w:p w14:paraId="470F32CD"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Cook et al. (2000)</w:t>
            </w:r>
          </w:p>
        </w:tc>
        <w:tc>
          <w:tcPr>
            <w:tcW w:w="1134" w:type="dxa"/>
            <w:hideMark/>
          </w:tcPr>
          <w:p w14:paraId="2D1CB20C"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Case-control</w:t>
            </w:r>
          </w:p>
        </w:tc>
        <w:tc>
          <w:tcPr>
            <w:tcW w:w="992" w:type="dxa"/>
            <w:hideMark/>
          </w:tcPr>
          <w:p w14:paraId="40E74C74" w14:textId="77777777" w:rsidR="005A6BBB" w:rsidRPr="005A6BBB" w:rsidRDefault="005A6BBB" w:rsidP="005A6BBB">
            <w:pPr>
              <w:jc w:val="center"/>
              <w:rPr>
                <w:rFonts w:ascii="Times New Roman" w:hAnsi="Times New Roman" w:cs="Times New Roman"/>
              </w:rPr>
            </w:pPr>
            <w:proofErr w:type="spellStart"/>
            <w:r w:rsidRPr="005A6BBB">
              <w:rPr>
                <w:rFonts w:ascii="Times New Roman" w:hAnsi="Times New Roman" w:cs="Times New Roman"/>
              </w:rPr>
              <w:t>Multicenter</w:t>
            </w:r>
            <w:proofErr w:type="spellEnd"/>
          </w:p>
        </w:tc>
        <w:tc>
          <w:tcPr>
            <w:tcW w:w="2552" w:type="dxa"/>
            <w:hideMark/>
          </w:tcPr>
          <w:p w14:paraId="046CCCA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 of infection</w:t>
            </w:r>
          </w:p>
        </w:tc>
        <w:tc>
          <w:tcPr>
            <w:tcW w:w="1134" w:type="dxa"/>
            <w:hideMark/>
          </w:tcPr>
          <w:p w14:paraId="5CF47D6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2.0–3.0</w:t>
            </w:r>
          </w:p>
        </w:tc>
      </w:tr>
      <w:tr w:rsidR="005A6BBB" w:rsidRPr="005A6BBB" w14:paraId="77E43672" w14:textId="77777777" w:rsidTr="005A6BBB">
        <w:trPr>
          <w:jc w:val="center"/>
        </w:trPr>
        <w:tc>
          <w:tcPr>
            <w:tcW w:w="567" w:type="dxa"/>
            <w:hideMark/>
          </w:tcPr>
          <w:p w14:paraId="4AE73CE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7</w:t>
            </w:r>
          </w:p>
        </w:tc>
        <w:tc>
          <w:tcPr>
            <w:tcW w:w="1413" w:type="dxa"/>
            <w:hideMark/>
          </w:tcPr>
          <w:p w14:paraId="241796E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Singh et al. (2021)</w:t>
            </w:r>
          </w:p>
        </w:tc>
        <w:tc>
          <w:tcPr>
            <w:tcW w:w="1134" w:type="dxa"/>
            <w:hideMark/>
          </w:tcPr>
          <w:p w14:paraId="3804C581"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2A19B870"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400</w:t>
            </w:r>
          </w:p>
        </w:tc>
        <w:tc>
          <w:tcPr>
            <w:tcW w:w="2552" w:type="dxa"/>
            <w:hideMark/>
          </w:tcPr>
          <w:p w14:paraId="37C55A9C"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 of infection</w:t>
            </w:r>
          </w:p>
        </w:tc>
        <w:tc>
          <w:tcPr>
            <w:tcW w:w="1134" w:type="dxa"/>
            <w:hideMark/>
          </w:tcPr>
          <w:p w14:paraId="2931D5C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1.80</w:t>
            </w:r>
          </w:p>
        </w:tc>
      </w:tr>
      <w:tr w:rsidR="005A6BBB" w:rsidRPr="005A6BBB" w14:paraId="476293E2" w14:textId="77777777" w:rsidTr="005A6BBB">
        <w:trPr>
          <w:jc w:val="center"/>
        </w:trPr>
        <w:tc>
          <w:tcPr>
            <w:tcW w:w="567" w:type="dxa"/>
            <w:hideMark/>
          </w:tcPr>
          <w:p w14:paraId="0909A1DD"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8</w:t>
            </w:r>
          </w:p>
        </w:tc>
        <w:tc>
          <w:tcPr>
            <w:tcW w:w="1413" w:type="dxa"/>
            <w:hideMark/>
          </w:tcPr>
          <w:p w14:paraId="519344D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Bieńkowski et al. (2022)</w:t>
            </w:r>
          </w:p>
        </w:tc>
        <w:tc>
          <w:tcPr>
            <w:tcW w:w="1134" w:type="dxa"/>
            <w:hideMark/>
          </w:tcPr>
          <w:p w14:paraId="19C5F19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Case-control</w:t>
            </w:r>
          </w:p>
        </w:tc>
        <w:tc>
          <w:tcPr>
            <w:tcW w:w="992" w:type="dxa"/>
            <w:hideMark/>
          </w:tcPr>
          <w:p w14:paraId="59D1C169"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273</w:t>
            </w:r>
          </w:p>
        </w:tc>
        <w:tc>
          <w:tcPr>
            <w:tcW w:w="2552" w:type="dxa"/>
            <w:hideMark/>
          </w:tcPr>
          <w:p w14:paraId="5EF5C2A4"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 of infection</w:t>
            </w:r>
          </w:p>
        </w:tc>
        <w:tc>
          <w:tcPr>
            <w:tcW w:w="1134" w:type="dxa"/>
            <w:hideMark/>
          </w:tcPr>
          <w:p w14:paraId="15390431"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2.89</w:t>
            </w:r>
          </w:p>
        </w:tc>
      </w:tr>
      <w:tr w:rsidR="005A6BBB" w:rsidRPr="005A6BBB" w14:paraId="1B2F1CDE" w14:textId="77777777" w:rsidTr="005A6BBB">
        <w:trPr>
          <w:jc w:val="center"/>
        </w:trPr>
        <w:tc>
          <w:tcPr>
            <w:tcW w:w="567" w:type="dxa"/>
            <w:hideMark/>
          </w:tcPr>
          <w:p w14:paraId="2BD014E7"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9</w:t>
            </w:r>
          </w:p>
        </w:tc>
        <w:tc>
          <w:tcPr>
            <w:tcW w:w="1413" w:type="dxa"/>
            <w:hideMark/>
          </w:tcPr>
          <w:p w14:paraId="68BEA68D"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Daka et al. (2024)</w:t>
            </w:r>
          </w:p>
        </w:tc>
        <w:tc>
          <w:tcPr>
            <w:tcW w:w="1134" w:type="dxa"/>
            <w:hideMark/>
          </w:tcPr>
          <w:p w14:paraId="750857B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5C1B2323"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&gt;1000</w:t>
            </w:r>
          </w:p>
        </w:tc>
        <w:tc>
          <w:tcPr>
            <w:tcW w:w="2552" w:type="dxa"/>
            <w:hideMark/>
          </w:tcPr>
          <w:p w14:paraId="181FCD29"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Seroprevalence &amp; risk factors</w:t>
            </w:r>
          </w:p>
        </w:tc>
        <w:tc>
          <w:tcPr>
            <w:tcW w:w="1134" w:type="dxa"/>
            <w:hideMark/>
          </w:tcPr>
          <w:p w14:paraId="170E506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1.70</w:t>
            </w:r>
          </w:p>
        </w:tc>
      </w:tr>
      <w:tr w:rsidR="005A6BBB" w:rsidRPr="005A6BBB" w14:paraId="17A7250B" w14:textId="77777777" w:rsidTr="005A6BBB">
        <w:trPr>
          <w:jc w:val="center"/>
        </w:trPr>
        <w:tc>
          <w:tcPr>
            <w:tcW w:w="567" w:type="dxa"/>
            <w:hideMark/>
          </w:tcPr>
          <w:p w14:paraId="797332E2" w14:textId="77777777" w:rsidR="005A6BBB" w:rsidRPr="005A6BBB" w:rsidRDefault="005A6BBB" w:rsidP="005A6BBB">
            <w:pPr>
              <w:ind w:firstLine="709"/>
              <w:jc w:val="center"/>
              <w:rPr>
                <w:rFonts w:ascii="Times New Roman" w:hAnsi="Times New Roman" w:cs="Times New Roman"/>
              </w:rPr>
            </w:pPr>
            <w:r w:rsidRPr="005A6BBB">
              <w:rPr>
                <w:rFonts w:ascii="Times New Roman" w:hAnsi="Times New Roman" w:cs="Times New Roman"/>
              </w:rPr>
              <w:t>10</w:t>
            </w:r>
          </w:p>
        </w:tc>
        <w:tc>
          <w:tcPr>
            <w:tcW w:w="1413" w:type="dxa"/>
            <w:hideMark/>
          </w:tcPr>
          <w:p w14:paraId="5373F7D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Zeinali et al. (2023)</w:t>
            </w:r>
          </w:p>
        </w:tc>
        <w:tc>
          <w:tcPr>
            <w:tcW w:w="1134" w:type="dxa"/>
            <w:hideMark/>
          </w:tcPr>
          <w:p w14:paraId="22F70689"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79C2880A"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215</w:t>
            </w:r>
          </w:p>
        </w:tc>
        <w:tc>
          <w:tcPr>
            <w:tcW w:w="2552" w:type="dxa"/>
            <w:hideMark/>
          </w:tcPr>
          <w:p w14:paraId="36E9D268"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Miscarriage detection (PCR)</w:t>
            </w:r>
          </w:p>
        </w:tc>
        <w:tc>
          <w:tcPr>
            <w:tcW w:w="1134" w:type="dxa"/>
            <w:hideMark/>
          </w:tcPr>
          <w:p w14:paraId="302A85BB"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Prevalence </w:t>
            </w:r>
          </w:p>
          <w:p w14:paraId="4339B37A" w14:textId="7F02F97F"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reported</w:t>
            </w:r>
          </w:p>
        </w:tc>
      </w:tr>
      <w:tr w:rsidR="005A6BBB" w:rsidRPr="005A6BBB" w14:paraId="5A003C3F" w14:textId="77777777" w:rsidTr="005A6BBB">
        <w:trPr>
          <w:jc w:val="center"/>
        </w:trPr>
        <w:tc>
          <w:tcPr>
            <w:tcW w:w="567" w:type="dxa"/>
            <w:hideMark/>
          </w:tcPr>
          <w:p w14:paraId="0244C2A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11</w:t>
            </w:r>
          </w:p>
        </w:tc>
        <w:tc>
          <w:tcPr>
            <w:tcW w:w="1413" w:type="dxa"/>
            <w:hideMark/>
          </w:tcPr>
          <w:sdt>
            <w:sdtPr>
              <w:rPr>
                <w:rFonts w:ascii="Times New Roman" w:hAnsi="Times New Roman" w:cs="Times New Roman"/>
                <w:color w:val="000000"/>
              </w:rPr>
              <w:tag w:val="MENDELEY_CITATION_v3_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"/>
              <w:id w:val="1798872788"/>
              <w:placeholder>
                <w:docPart w:val="DefaultPlaceholder_-1854013440"/>
              </w:placeholder>
            </w:sdtPr>
            <w:sdtContent>
              <w:p w14:paraId="22ED6315" w14:textId="4DA248D9" w:rsidR="005A6BBB" w:rsidRPr="005A6BBB" w:rsidRDefault="00C02EA7" w:rsidP="005A6BBB">
                <w:pPr>
                  <w:jc w:val="center"/>
                  <w:rPr>
                    <w:rFonts w:ascii="Times New Roman" w:hAnsi="Times New Roman" w:cs="Times New Roman"/>
                  </w:rPr>
                </w:pPr>
                <w:r w:rsidRPr="00C02EA7">
                  <w:rPr>
                    <w:rFonts w:ascii="Times New Roman" w:hAnsi="Times New Roman" w:cs="Times New Roman"/>
                    <w:color w:val="000000"/>
                  </w:rPr>
                  <w:t>Avelino (2004)</w:t>
                </w:r>
              </w:p>
            </w:sdtContent>
          </w:sdt>
        </w:tc>
        <w:tc>
          <w:tcPr>
            <w:tcW w:w="1134" w:type="dxa"/>
            <w:hideMark/>
          </w:tcPr>
          <w:p w14:paraId="07FED641"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566E39E1"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300+</w:t>
            </w:r>
          </w:p>
        </w:tc>
        <w:tc>
          <w:tcPr>
            <w:tcW w:w="2552" w:type="dxa"/>
            <w:hideMark/>
          </w:tcPr>
          <w:p w14:paraId="5DAF4467"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w:t>
            </w:r>
          </w:p>
        </w:tc>
        <w:tc>
          <w:tcPr>
            <w:tcW w:w="1134" w:type="dxa"/>
            <w:hideMark/>
          </w:tcPr>
          <w:p w14:paraId="1D9F300C"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OR</w:t>
            </w:r>
          </w:p>
          <w:p w14:paraId="27E01131" w14:textId="3BB4AEB5" w:rsidR="005A6BBB" w:rsidRPr="005A6BBB" w:rsidRDefault="005A6BBB" w:rsidP="005A6BBB">
            <w:pPr>
              <w:jc w:val="center"/>
              <w:rPr>
                <w:rFonts w:ascii="Times New Roman" w:hAnsi="Times New Roman" w:cs="Times New Roman"/>
              </w:rPr>
            </w:pPr>
            <w:r w:rsidRPr="005A6BBB">
              <w:rPr>
                <w:rFonts w:ascii="Times New Roman" w:hAnsi="Times New Roman" w:cs="Times New Roman"/>
              </w:rPr>
              <w:t xml:space="preserve"> reported</w:t>
            </w:r>
          </w:p>
        </w:tc>
      </w:tr>
      <w:tr w:rsidR="005A6BBB" w:rsidRPr="005A6BBB" w14:paraId="5A118127" w14:textId="77777777" w:rsidTr="005A6BBB">
        <w:trPr>
          <w:jc w:val="center"/>
        </w:trPr>
        <w:tc>
          <w:tcPr>
            <w:tcW w:w="567" w:type="dxa"/>
            <w:hideMark/>
          </w:tcPr>
          <w:p w14:paraId="5614269C"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12</w:t>
            </w:r>
          </w:p>
        </w:tc>
        <w:tc>
          <w:tcPr>
            <w:tcW w:w="1413" w:type="dxa"/>
            <w:hideMark/>
          </w:tcPr>
          <w:p w14:paraId="5E1A13D3"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Pandey (2018)</w:t>
            </w:r>
          </w:p>
        </w:tc>
        <w:tc>
          <w:tcPr>
            <w:tcW w:w="1134" w:type="dxa"/>
            <w:hideMark/>
          </w:tcPr>
          <w:p w14:paraId="297767BC"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Case-control</w:t>
            </w:r>
          </w:p>
        </w:tc>
        <w:tc>
          <w:tcPr>
            <w:tcW w:w="992" w:type="dxa"/>
            <w:hideMark/>
          </w:tcPr>
          <w:p w14:paraId="64D36838"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200+</w:t>
            </w:r>
          </w:p>
        </w:tc>
        <w:tc>
          <w:tcPr>
            <w:tcW w:w="2552" w:type="dxa"/>
            <w:hideMark/>
          </w:tcPr>
          <w:p w14:paraId="7B7464CE"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Pregnancy </w:t>
            </w:r>
          </w:p>
          <w:p w14:paraId="1D520CC7" w14:textId="6A5935DE"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outcomes</w:t>
            </w:r>
          </w:p>
        </w:tc>
        <w:tc>
          <w:tcPr>
            <w:tcW w:w="1134" w:type="dxa"/>
            <w:hideMark/>
          </w:tcPr>
          <w:p w14:paraId="005799D2"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OR </w:t>
            </w:r>
          </w:p>
          <w:p w14:paraId="6FC0FF5D" w14:textId="1F5E5109"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reported</w:t>
            </w:r>
          </w:p>
        </w:tc>
      </w:tr>
      <w:tr w:rsidR="005A6BBB" w:rsidRPr="005A6BBB" w14:paraId="5FBF4B9D" w14:textId="77777777" w:rsidTr="005A6BBB">
        <w:trPr>
          <w:jc w:val="center"/>
        </w:trPr>
        <w:tc>
          <w:tcPr>
            <w:tcW w:w="567" w:type="dxa"/>
            <w:hideMark/>
          </w:tcPr>
          <w:p w14:paraId="6C94A46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13</w:t>
            </w:r>
          </w:p>
        </w:tc>
        <w:tc>
          <w:tcPr>
            <w:tcW w:w="1413" w:type="dxa"/>
            <w:hideMark/>
          </w:tcPr>
          <w:sdt>
            <w:sdtPr>
              <w:rPr>
                <w:rFonts w:ascii="Times New Roman" w:hAnsi="Times New Roman" w:cs="Times New Roman"/>
                <w:color w:val="000000"/>
              </w:rPr>
              <w:tag w:val="MENDELEY_CITATION_v3_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"/>
              <w:id w:val="-1358802498"/>
              <w:placeholder>
                <w:docPart w:val="DefaultPlaceholder_-1854013440"/>
              </w:placeholder>
            </w:sdtPr>
            <w:sdtContent>
              <w:p w14:paraId="1D752C6A" w14:textId="23075FEE" w:rsidR="005A6BBB" w:rsidRPr="005A6BBB" w:rsidRDefault="00C02EA7" w:rsidP="005A6BBB">
                <w:pPr>
                  <w:jc w:val="center"/>
                  <w:rPr>
                    <w:rFonts w:ascii="Times New Roman" w:hAnsi="Times New Roman" w:cs="Times New Roman"/>
                  </w:rPr>
                </w:pPr>
                <w:r w:rsidRPr="00C02EA7">
                  <w:rPr>
                    <w:rFonts w:ascii="Times New Roman" w:hAnsi="Times New Roman" w:cs="Times New Roman"/>
                    <w:color w:val="000000"/>
                  </w:rPr>
                  <w:t>Salari et al., (2025)</w:t>
                </w:r>
              </w:p>
            </w:sdtContent>
          </w:sdt>
        </w:tc>
        <w:tc>
          <w:tcPr>
            <w:tcW w:w="1134" w:type="dxa"/>
            <w:hideMark/>
          </w:tcPr>
          <w:p w14:paraId="33359C2D"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2AB530A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250+</w:t>
            </w:r>
          </w:p>
        </w:tc>
        <w:tc>
          <w:tcPr>
            <w:tcW w:w="2552" w:type="dxa"/>
            <w:hideMark/>
          </w:tcPr>
          <w:p w14:paraId="737D2D54"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Pregnancy </w:t>
            </w:r>
          </w:p>
          <w:p w14:paraId="041778DE" w14:textId="3B4C26E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outcomes</w:t>
            </w:r>
          </w:p>
        </w:tc>
        <w:tc>
          <w:tcPr>
            <w:tcW w:w="1134" w:type="dxa"/>
            <w:hideMark/>
          </w:tcPr>
          <w:p w14:paraId="5DE7C430"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OR </w:t>
            </w:r>
          </w:p>
          <w:p w14:paraId="1384911A" w14:textId="51B9BF2B"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reported</w:t>
            </w:r>
          </w:p>
        </w:tc>
      </w:tr>
      <w:tr w:rsidR="005A6BBB" w:rsidRPr="005A6BBB" w14:paraId="45DC13EC" w14:textId="77777777" w:rsidTr="005A6BBB">
        <w:trPr>
          <w:jc w:val="center"/>
        </w:trPr>
        <w:tc>
          <w:tcPr>
            <w:tcW w:w="567" w:type="dxa"/>
            <w:hideMark/>
          </w:tcPr>
          <w:p w14:paraId="48C4B694"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14</w:t>
            </w:r>
          </w:p>
        </w:tc>
        <w:tc>
          <w:tcPr>
            <w:tcW w:w="1413" w:type="dxa"/>
            <w:hideMark/>
          </w:tcPr>
          <w:p w14:paraId="3D9D1EDD" w14:textId="77777777" w:rsidR="005A6BBB" w:rsidRPr="005A6BBB" w:rsidRDefault="005A6BBB" w:rsidP="005A6BBB">
            <w:pPr>
              <w:jc w:val="center"/>
              <w:rPr>
                <w:rFonts w:ascii="Times New Roman" w:hAnsi="Times New Roman" w:cs="Times New Roman"/>
              </w:rPr>
            </w:pPr>
            <w:proofErr w:type="spellStart"/>
            <w:r w:rsidRPr="005A6BBB">
              <w:rPr>
                <w:rFonts w:ascii="Times New Roman" w:hAnsi="Times New Roman" w:cs="Times New Roman"/>
              </w:rPr>
              <w:t>Karshima</w:t>
            </w:r>
            <w:proofErr w:type="spellEnd"/>
            <w:r w:rsidRPr="005A6BBB">
              <w:rPr>
                <w:rFonts w:ascii="Times New Roman" w:hAnsi="Times New Roman" w:cs="Times New Roman"/>
              </w:rPr>
              <w:t xml:space="preserve"> et al. (2020)</w:t>
            </w:r>
          </w:p>
        </w:tc>
        <w:tc>
          <w:tcPr>
            <w:tcW w:w="1134" w:type="dxa"/>
            <w:hideMark/>
          </w:tcPr>
          <w:p w14:paraId="4FB5C89E"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Meta-derived data</w:t>
            </w:r>
          </w:p>
        </w:tc>
        <w:tc>
          <w:tcPr>
            <w:tcW w:w="992" w:type="dxa"/>
            <w:hideMark/>
          </w:tcPr>
          <w:p w14:paraId="0BDE486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Multiple</w:t>
            </w:r>
          </w:p>
        </w:tc>
        <w:tc>
          <w:tcPr>
            <w:tcW w:w="2552" w:type="dxa"/>
            <w:hideMark/>
          </w:tcPr>
          <w:p w14:paraId="698CDD60"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Seroprevalence</w:t>
            </w:r>
          </w:p>
        </w:tc>
        <w:tc>
          <w:tcPr>
            <w:tcW w:w="1134" w:type="dxa"/>
            <w:hideMark/>
          </w:tcPr>
          <w:p w14:paraId="2EA381DD"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OR </w:t>
            </w:r>
          </w:p>
          <w:p w14:paraId="5C15A808" w14:textId="275CCFFA" w:rsidR="005A6BBB" w:rsidRPr="005A6BBB" w:rsidRDefault="005A6BBB" w:rsidP="005A6BBB">
            <w:pPr>
              <w:jc w:val="center"/>
              <w:rPr>
                <w:rFonts w:ascii="Times New Roman" w:hAnsi="Times New Roman" w:cs="Times New Roman"/>
              </w:rPr>
            </w:pPr>
            <w:r w:rsidRPr="005A6BBB">
              <w:rPr>
                <w:rFonts w:ascii="Times New Roman" w:hAnsi="Times New Roman" w:cs="Times New Roman"/>
              </w:rPr>
              <w:t>estimated</w:t>
            </w:r>
          </w:p>
        </w:tc>
      </w:tr>
      <w:tr w:rsidR="005A6BBB" w:rsidRPr="005A6BBB" w14:paraId="3C3863EC" w14:textId="77777777" w:rsidTr="005A6BBB">
        <w:trPr>
          <w:jc w:val="center"/>
        </w:trPr>
        <w:tc>
          <w:tcPr>
            <w:tcW w:w="567" w:type="dxa"/>
            <w:hideMark/>
          </w:tcPr>
          <w:p w14:paraId="26F5167C"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15</w:t>
            </w:r>
          </w:p>
        </w:tc>
        <w:tc>
          <w:tcPr>
            <w:tcW w:w="1413" w:type="dxa"/>
            <w:hideMark/>
          </w:tcPr>
          <w:p w14:paraId="236C4D0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Tarekegn et al. (2020)</w:t>
            </w:r>
          </w:p>
        </w:tc>
        <w:tc>
          <w:tcPr>
            <w:tcW w:w="1134" w:type="dxa"/>
            <w:hideMark/>
          </w:tcPr>
          <w:p w14:paraId="0CD4691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4BD0D69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350+</w:t>
            </w:r>
          </w:p>
        </w:tc>
        <w:tc>
          <w:tcPr>
            <w:tcW w:w="2552" w:type="dxa"/>
            <w:hideMark/>
          </w:tcPr>
          <w:p w14:paraId="25C48DDC"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w:t>
            </w:r>
          </w:p>
        </w:tc>
        <w:tc>
          <w:tcPr>
            <w:tcW w:w="1134" w:type="dxa"/>
            <w:hideMark/>
          </w:tcPr>
          <w:p w14:paraId="2AB2C5D9"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OR </w:t>
            </w:r>
          </w:p>
          <w:p w14:paraId="0082FD34" w14:textId="28D912CB"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reported</w:t>
            </w:r>
          </w:p>
        </w:tc>
      </w:tr>
    </w:tbl>
    <w:p w14:paraId="05C1B106" w14:textId="77777777" w:rsidR="00D81E73" w:rsidRDefault="00D81E73" w:rsidP="00E14028">
      <w:pPr>
        <w:sectPr w:rsidR="00D81E73" w:rsidSect="00D81E73">
          <w:type w:val="continuous"/>
          <w:pgSz w:w="11906" w:h="16838" w:code="9"/>
          <w:pgMar w:top="1701" w:right="1701" w:bottom="1701" w:left="2268" w:header="708" w:footer="708" w:gutter="0"/>
          <w:cols w:space="708"/>
          <w:docGrid w:linePitch="360"/>
        </w:sectPr>
      </w:pPr>
    </w:p>
    <w:p w14:paraId="2842CDD1" w14:textId="37A3CD57" w:rsidR="00E14028" w:rsidRPr="00E14028" w:rsidRDefault="00E14028" w:rsidP="00E14028">
      <w:pPr>
        <w:spacing w:after="0" w:line="360" w:lineRule="auto"/>
        <w:jc w:val="both"/>
        <w:rPr>
          <w:rFonts w:ascii="Times New Roman" w:hAnsi="Times New Roman" w:cs="Times New Roman"/>
        </w:rPr>
      </w:pPr>
      <w:r w:rsidRPr="00E14028">
        <w:rPr>
          <w:rFonts w:ascii="Times New Roman" w:hAnsi="Times New Roman" w:cs="Times New Roman"/>
        </w:rPr>
        <w:t>To further ensure the reliability of the included evidence, the methodological quality of the studies was assessed using the Newcastle-Ottawa Scale (NOS)</w:t>
      </w:r>
      <w:r w:rsidRPr="00E14028">
        <w:rPr>
          <w:rFonts w:ascii="Times New Roman" w:hAnsi="Times New Roman" w:cs="Times New Roman"/>
        </w:rPr>
        <w:t>.</w:t>
      </w:r>
    </w:p>
    <w:p w14:paraId="306918B1" w14:textId="77777777" w:rsidR="00E14028" w:rsidRPr="00E14028" w:rsidRDefault="00E14028" w:rsidP="00E14028">
      <w:pPr>
        <w:spacing w:after="0" w:line="360" w:lineRule="auto"/>
        <w:jc w:val="both"/>
        <w:rPr>
          <w:rFonts w:ascii="Times New Roman" w:hAnsi="Times New Roman" w:cs="Times New Roman"/>
          <w:b/>
          <w:bCs/>
          <w:i/>
          <w:iCs/>
        </w:rPr>
      </w:pPr>
      <w:r w:rsidRPr="00E14028">
        <w:rPr>
          <w:rFonts w:ascii="Times New Roman" w:hAnsi="Times New Roman" w:cs="Times New Roman"/>
          <w:b/>
          <w:bCs/>
          <w:i/>
          <w:iCs/>
        </w:rPr>
        <w:t>Quality Assessment Results</w:t>
      </w:r>
    </w:p>
    <w:p w14:paraId="4F43ECA0" w14:textId="22094931" w:rsidR="00E14028" w:rsidRPr="00E14028" w:rsidRDefault="00E14028" w:rsidP="00E14028">
      <w:pPr>
        <w:spacing w:after="0" w:line="360" w:lineRule="auto"/>
        <w:jc w:val="both"/>
        <w:rPr>
          <w:rFonts w:ascii="Times New Roman" w:hAnsi="Times New Roman" w:cs="Times New Roman"/>
          <w:i/>
          <w:iCs/>
        </w:rPr>
      </w:pPr>
      <w:r w:rsidRPr="00E14028">
        <w:rPr>
          <w:rFonts w:ascii="Times New Roman" w:hAnsi="Times New Roman" w:cs="Times New Roman"/>
          <w:i/>
          <w:iCs/>
        </w:rPr>
        <w:t>Methodological Quality of Included Studies</w:t>
      </w:r>
    </w:p>
    <w:p w14:paraId="63527576" w14:textId="59499452" w:rsidR="00E14028" w:rsidRPr="00E14028" w:rsidRDefault="00E14028" w:rsidP="00E14028">
      <w:pPr>
        <w:spacing w:after="0" w:line="360" w:lineRule="auto"/>
        <w:ind w:firstLine="709"/>
        <w:jc w:val="both"/>
        <w:rPr>
          <w:rFonts w:ascii="Times New Roman" w:hAnsi="Times New Roman" w:cs="Times New Roman"/>
        </w:rPr>
      </w:pPr>
      <w:r w:rsidRPr="00E14028">
        <w:rPr>
          <w:rFonts w:ascii="Times New Roman" w:hAnsi="Times New Roman" w:cs="Times New Roman"/>
        </w:rPr>
        <w:t>Following the extraction of study characteristics, the methodological quality of the included studies was assessed using the Newcastle-Ottawa Scale (NOS), as previously described in the Methods section.</w:t>
      </w:r>
    </w:p>
    <w:p w14:paraId="29623ED1" w14:textId="6D0C07F4" w:rsidR="00E14028" w:rsidRPr="00E14028" w:rsidRDefault="00E14028" w:rsidP="00E14028">
      <w:pPr>
        <w:spacing w:after="0" w:line="360" w:lineRule="auto"/>
        <w:ind w:firstLine="709"/>
        <w:jc w:val="both"/>
        <w:rPr>
          <w:rFonts w:ascii="Times New Roman" w:hAnsi="Times New Roman" w:cs="Times New Roman"/>
        </w:rPr>
      </w:pPr>
      <w:r w:rsidRPr="00E14028">
        <w:rPr>
          <w:rFonts w:ascii="Times New Roman" w:hAnsi="Times New Roman" w:cs="Times New Roman"/>
        </w:rPr>
        <w:t xml:space="preserve">Overall, most studies demonstrated moderate to high methodological quality. The majority of studies adequately reported participant selection, exposure </w:t>
      </w:r>
      <w:r w:rsidRPr="00E14028">
        <w:rPr>
          <w:rFonts w:ascii="Times New Roman" w:hAnsi="Times New Roman" w:cs="Times New Roman"/>
        </w:rPr>
        <w:lastRenderedPageBreak/>
        <w:t>measurement, and outcome assessment, indicating acceptable internal validity (</w:t>
      </w:r>
      <w:sdt>
        <w:sdtPr>
          <w:rPr>
            <w:rFonts w:ascii="Times New Roman" w:hAnsi="Times New Roman" w:cs="Times New Roman"/>
            <w:color w:val="000000"/>
          </w:rPr>
          <w:tag w:val="MENDELEY_CITATION_v3_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"/>
          <w:id w:val="-1744326233"/>
          <w:placeholder>
            <w:docPart w:val="DefaultPlaceholder_-1854013440"/>
          </w:placeholder>
        </w:sdtPr>
        <w:sdtContent>
          <w:r w:rsidR="00C02EA7" w:rsidRPr="00C02EA7">
            <w:rPr>
              <w:rFonts w:ascii="Times New Roman" w:hAnsi="Times New Roman" w:cs="Times New Roman"/>
              <w:color w:val="000000"/>
            </w:rPr>
            <w:t>Osman et al., 2026; Tarekegn et al., 2020</w:t>
          </w:r>
        </w:sdtContent>
      </w:sdt>
      <w:r w:rsidRPr="00E14028">
        <w:rPr>
          <w:rFonts w:ascii="Times New Roman" w:hAnsi="Times New Roman" w:cs="Times New Roman"/>
        </w:rPr>
        <w:t>).</w:t>
      </w:r>
    </w:p>
    <w:p w14:paraId="4F558B53" w14:textId="2434BB2B" w:rsidR="00E14028" w:rsidRPr="00E14028" w:rsidRDefault="00E14028" w:rsidP="00E14028">
      <w:pPr>
        <w:spacing w:after="0" w:line="360" w:lineRule="auto"/>
        <w:ind w:firstLine="709"/>
        <w:jc w:val="both"/>
        <w:rPr>
          <w:rFonts w:ascii="Times New Roman" w:hAnsi="Times New Roman" w:cs="Times New Roman"/>
        </w:rPr>
      </w:pPr>
      <w:r w:rsidRPr="00E14028">
        <w:rPr>
          <w:rFonts w:ascii="Times New Roman" w:hAnsi="Times New Roman" w:cs="Times New Roman"/>
        </w:rPr>
        <w:t>However, several studies showed limitations in comparability across groups, particularly in cross-sectional designs where adjustment for confounding variables was limited. In addition, some studies lacked detailed reporting on follow-up or diagnostic procedures, which may introduce potential bias (</w:t>
      </w:r>
      <w:sdt>
        <w:sdtPr>
          <w:rPr>
            <w:rFonts w:ascii="Times New Roman" w:hAnsi="Times New Roman" w:cs="Times New Roman"/>
            <w:color w:val="000000"/>
          </w:rPr>
          <w:tag w:val="MENDELEY_CITATION_v3_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"/>
          <w:id w:val="1979876645"/>
          <w:placeholder>
            <w:docPart w:val="DefaultPlaceholder_-1854013440"/>
          </w:placeholder>
        </w:sdtPr>
        <w:sdtContent>
          <w:r w:rsidR="00C02EA7" w:rsidRPr="00C02EA7">
            <w:rPr>
              <w:rFonts w:ascii="Times New Roman" w:hAnsi="Times New Roman" w:cs="Times New Roman"/>
              <w:color w:val="000000"/>
            </w:rPr>
            <w:t xml:space="preserve">Dasa et al., 2021; Mulu </w:t>
          </w:r>
          <w:proofErr w:type="spellStart"/>
          <w:r w:rsidR="00C02EA7" w:rsidRPr="00C02EA7">
            <w:rPr>
              <w:rFonts w:ascii="Times New Roman" w:hAnsi="Times New Roman" w:cs="Times New Roman"/>
              <w:color w:val="000000"/>
            </w:rPr>
            <w:t>Gelaw</w:t>
          </w:r>
          <w:proofErr w:type="spellEnd"/>
          <w:r w:rsidR="00C02EA7" w:rsidRPr="00C02EA7">
            <w:rPr>
              <w:rFonts w:ascii="Times New Roman" w:hAnsi="Times New Roman" w:cs="Times New Roman"/>
              <w:color w:val="000000"/>
            </w:rPr>
            <w:t xml:space="preserve"> et al., 2024)</w:t>
          </w:r>
        </w:sdtContent>
      </w:sdt>
      <w:r w:rsidRPr="00E14028">
        <w:rPr>
          <w:rFonts w:ascii="Times New Roman" w:hAnsi="Times New Roman" w:cs="Times New Roman"/>
        </w:rPr>
        <w:t>.</w:t>
      </w:r>
    </w:p>
    <w:p w14:paraId="578531B9" w14:textId="15DDC83D" w:rsidR="00D81E73" w:rsidRDefault="00E14028" w:rsidP="00E14028">
      <w:pPr>
        <w:spacing w:after="0" w:line="360" w:lineRule="auto"/>
        <w:ind w:firstLine="709"/>
        <w:jc w:val="both"/>
        <w:rPr>
          <w:rFonts w:ascii="Times New Roman" w:hAnsi="Times New Roman" w:cs="Times New Roman"/>
        </w:rPr>
      </w:pPr>
      <w:r w:rsidRPr="00E14028">
        <w:rPr>
          <w:rFonts w:ascii="Times New Roman" w:hAnsi="Times New Roman" w:cs="Times New Roman"/>
        </w:rPr>
        <w:t>Despite these limitations, the overall quality of the included studies was considered sufficient to support quantitative synthesis, as most studies fulfilled key methodological domains required for meta-analysis (</w:t>
      </w:r>
      <w:proofErr w:type="spellStart"/>
      <w:sdt>
        <w:sdtPr>
          <w:rPr>
            <w:rFonts w:ascii="Times New Roman" w:hAnsi="Times New Roman" w:cs="Times New Roman"/>
            <w:color w:val="000000"/>
          </w:rPr>
          <w:tag w:val="MENDELEY_CITATION_v3_eyJjaXRhdGlvbklEIjoiTUVOREVMRVlfQ0lUQVRJT05fZWE5YWVkODAtZjg2MC00NmY3LTgzYTItZTJmOGU4YzMyODk1IiwicHJvcGVydGllcyI6eyJub3RlSW5kZXgiOjB9LCJpc0VkaXRlZCI6ZmFsc2UsIm1hbnVhbE92ZXJyaWRlIjp7ImlzTWFudWFsbHlPdmVycmlkZGVuIjp0cnVlLCJjaXRlcHJvY1RleHQiOiIoUmFiYWFuIGV0IGFsLiwgMjAyMzsgU2FsYXJpIGV0IGFsLiwgMjAyNSkiLCJtYW51YWxPdmVycmlkZVRleHQiOiJSYWJhYW4gZXQgYWwuLCAyMDIzOyBTYWxhcmkgZXQgYWwuLCAyMDI1In0sImNpdGF0aW9uSXRlbXMiOlt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Sx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1dfQ=="/>
          <w:id w:val="1854222986"/>
          <w:placeholder>
            <w:docPart w:val="DefaultPlaceholder_-1854013440"/>
          </w:placeholder>
        </w:sdtPr>
        <w:sdtContent>
          <w:r w:rsidR="00312BCA" w:rsidRPr="00312BCA">
            <w:rPr>
              <w:rFonts w:ascii="Times New Roman" w:hAnsi="Times New Roman" w:cs="Times New Roman"/>
              <w:color w:val="000000"/>
            </w:rPr>
            <w:t>Rabaan</w:t>
          </w:r>
          <w:proofErr w:type="spellEnd"/>
          <w:r w:rsidR="00312BCA" w:rsidRPr="00312BCA">
            <w:rPr>
              <w:rFonts w:ascii="Times New Roman" w:hAnsi="Times New Roman" w:cs="Times New Roman"/>
              <w:color w:val="000000"/>
            </w:rPr>
            <w:t xml:space="preserve"> et al., 2023; Salari et al., 2025</w:t>
          </w:r>
        </w:sdtContent>
      </w:sdt>
      <w:r w:rsidRPr="00E14028">
        <w:rPr>
          <w:rFonts w:ascii="Times New Roman" w:hAnsi="Times New Roman" w:cs="Times New Roman"/>
        </w:rPr>
        <w:t>).</w:t>
      </w:r>
    </w:p>
    <w:p w14:paraId="14F17C62" w14:textId="77777777" w:rsidR="00016929" w:rsidRDefault="00016929" w:rsidP="00312BCA">
      <w:pPr>
        <w:keepNext/>
        <w:spacing w:after="0" w:line="360" w:lineRule="auto"/>
        <w:ind w:left="284"/>
        <w:jc w:val="center"/>
      </w:pPr>
      <w:r>
        <w:rPr>
          <w:noProof/>
        </w:rPr>
        <w:drawing>
          <wp:inline distT="0" distB="0" distL="0" distR="0" wp14:anchorId="5B95EFBE" wp14:editId="7A326F80">
            <wp:extent cx="4675367" cy="3291840"/>
            <wp:effectExtent l="0" t="0" r="0" b="3810"/>
            <wp:docPr id="12326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01226" name=""/>
                    <pic:cNvPicPr/>
                  </pic:nvPicPr>
                  <pic:blipFill>
                    <a:blip r:embed="rId7"/>
                    <a:stretch>
                      <a:fillRect/>
                    </a:stretch>
                  </pic:blipFill>
                  <pic:spPr>
                    <a:xfrm>
                      <a:off x="0" y="0"/>
                      <a:ext cx="4706765" cy="3313947"/>
                    </a:xfrm>
                    <a:prstGeom prst="rect">
                      <a:avLst/>
                    </a:prstGeom>
                  </pic:spPr>
                </pic:pic>
              </a:graphicData>
            </a:graphic>
          </wp:inline>
        </w:drawing>
      </w:r>
    </w:p>
    <w:p w14:paraId="1B7B113B" w14:textId="70C0C077" w:rsidR="00E14028" w:rsidRPr="00016929" w:rsidRDefault="00016929" w:rsidP="00016929">
      <w:pPr>
        <w:pStyle w:val="Caption"/>
        <w:spacing w:after="0"/>
        <w:ind w:left="567"/>
        <w:jc w:val="center"/>
        <w:rPr>
          <w:rFonts w:ascii="Times New Roman" w:hAnsi="Times New Roman" w:cs="Times New Roman"/>
          <w:b/>
          <w:bCs/>
          <w:i w:val="0"/>
          <w:iCs w:val="0"/>
          <w:color w:val="auto"/>
          <w:sz w:val="24"/>
          <w:szCs w:val="24"/>
        </w:rPr>
      </w:pPr>
      <w:r w:rsidRPr="00016929">
        <w:rPr>
          <w:rFonts w:ascii="Times New Roman" w:hAnsi="Times New Roman" w:cs="Times New Roman"/>
          <w:b/>
          <w:bCs/>
          <w:i w:val="0"/>
          <w:iCs w:val="0"/>
          <w:color w:val="auto"/>
          <w:sz w:val="24"/>
          <w:szCs w:val="24"/>
        </w:rPr>
        <w:t xml:space="preserve">Figure 4. </w:t>
      </w:r>
      <w:r w:rsidRPr="00016929">
        <w:rPr>
          <w:rFonts w:ascii="Times New Roman" w:hAnsi="Times New Roman" w:cs="Times New Roman"/>
          <w:b/>
          <w:bCs/>
          <w:i w:val="0"/>
          <w:iCs w:val="0"/>
          <w:color w:val="auto"/>
          <w:sz w:val="24"/>
          <w:szCs w:val="24"/>
        </w:rPr>
        <w:fldChar w:fldCharType="begin"/>
      </w:r>
      <w:r w:rsidRPr="00016929">
        <w:rPr>
          <w:rFonts w:ascii="Times New Roman" w:hAnsi="Times New Roman" w:cs="Times New Roman"/>
          <w:b/>
          <w:bCs/>
          <w:i w:val="0"/>
          <w:iCs w:val="0"/>
          <w:color w:val="auto"/>
          <w:sz w:val="24"/>
          <w:szCs w:val="24"/>
        </w:rPr>
        <w:instrText xml:space="preserve"> SEQ Figure_4. \* ARABIC </w:instrText>
      </w:r>
      <w:r w:rsidRPr="00016929">
        <w:rPr>
          <w:rFonts w:ascii="Times New Roman" w:hAnsi="Times New Roman" w:cs="Times New Roman"/>
          <w:b/>
          <w:bCs/>
          <w:i w:val="0"/>
          <w:iCs w:val="0"/>
          <w:color w:val="auto"/>
          <w:sz w:val="24"/>
          <w:szCs w:val="24"/>
        </w:rPr>
        <w:fldChar w:fldCharType="separate"/>
      </w:r>
      <w:r w:rsidRPr="00016929">
        <w:rPr>
          <w:rFonts w:ascii="Times New Roman" w:hAnsi="Times New Roman" w:cs="Times New Roman"/>
          <w:b/>
          <w:bCs/>
          <w:i w:val="0"/>
          <w:iCs w:val="0"/>
          <w:noProof/>
          <w:color w:val="auto"/>
          <w:sz w:val="24"/>
          <w:szCs w:val="24"/>
        </w:rPr>
        <w:t>1</w:t>
      </w:r>
      <w:r w:rsidRPr="00016929">
        <w:rPr>
          <w:rFonts w:ascii="Times New Roman" w:hAnsi="Times New Roman" w:cs="Times New Roman"/>
          <w:b/>
          <w:bCs/>
          <w:i w:val="0"/>
          <w:iCs w:val="0"/>
          <w:color w:val="auto"/>
          <w:sz w:val="24"/>
          <w:szCs w:val="24"/>
        </w:rPr>
        <w:fldChar w:fldCharType="end"/>
      </w:r>
      <w:r w:rsidRPr="00016929">
        <w:rPr>
          <w:rFonts w:ascii="Times New Roman" w:hAnsi="Times New Roman" w:cs="Times New Roman"/>
          <w:b/>
          <w:bCs/>
          <w:i w:val="0"/>
          <w:iCs w:val="0"/>
          <w:color w:val="auto"/>
          <w:sz w:val="24"/>
          <w:szCs w:val="24"/>
        </w:rPr>
        <w:t xml:space="preserve"> Traffic-Light Plot of included case report studies</w:t>
      </w:r>
    </w:p>
    <w:p w14:paraId="44B47FE9" w14:textId="77777777" w:rsidR="00E14028" w:rsidRDefault="00E14028" w:rsidP="00E14028">
      <w:pPr>
        <w:spacing w:after="0" w:line="360" w:lineRule="auto"/>
        <w:ind w:firstLine="709"/>
        <w:jc w:val="both"/>
        <w:rPr>
          <w:rFonts w:ascii="Times New Roman" w:hAnsi="Times New Roman" w:cs="Times New Roman"/>
        </w:rPr>
      </w:pPr>
    </w:p>
    <w:p w14:paraId="34EC6E05" w14:textId="77777777" w:rsidR="005534DC" w:rsidRPr="005534DC" w:rsidRDefault="005534DC" w:rsidP="005534DC">
      <w:pPr>
        <w:spacing w:after="0" w:line="360" w:lineRule="auto"/>
        <w:jc w:val="both"/>
        <w:rPr>
          <w:rFonts w:ascii="Times New Roman" w:hAnsi="Times New Roman" w:cs="Times New Roman"/>
          <w:b/>
          <w:bCs/>
          <w:i/>
          <w:iCs/>
        </w:rPr>
      </w:pPr>
      <w:r w:rsidRPr="005534DC">
        <w:rPr>
          <w:rFonts w:ascii="Times New Roman" w:hAnsi="Times New Roman" w:cs="Times New Roman"/>
          <w:b/>
          <w:bCs/>
          <w:i/>
          <w:iCs/>
        </w:rPr>
        <w:t>Meta-Analysis Findings</w:t>
      </w:r>
    </w:p>
    <w:p w14:paraId="6D458756" w14:textId="77777777" w:rsidR="005534DC" w:rsidRPr="005534DC" w:rsidRDefault="005534DC" w:rsidP="005534DC">
      <w:pPr>
        <w:spacing w:after="0" w:line="360" w:lineRule="auto"/>
        <w:ind w:firstLine="709"/>
        <w:jc w:val="both"/>
        <w:rPr>
          <w:rFonts w:ascii="Times New Roman" w:hAnsi="Times New Roman" w:cs="Times New Roman"/>
        </w:rPr>
      </w:pPr>
      <w:r w:rsidRPr="005534DC">
        <w:rPr>
          <w:rFonts w:ascii="Times New Roman" w:hAnsi="Times New Roman" w:cs="Times New Roman"/>
        </w:rPr>
        <w:t xml:space="preserve">Following the assessment of study characteristics and methodological quality, a meta-analysis was conducted to estimate the pooled effect of maternal </w:t>
      </w:r>
      <w:r w:rsidRPr="005534DC">
        <w:rPr>
          <w:rFonts w:ascii="Times New Roman" w:hAnsi="Times New Roman" w:cs="Times New Roman"/>
          <w:i/>
          <w:iCs/>
        </w:rPr>
        <w:t>Toxoplasma gondii</w:t>
      </w:r>
      <w:r w:rsidRPr="005534DC">
        <w:rPr>
          <w:rFonts w:ascii="Times New Roman" w:hAnsi="Times New Roman" w:cs="Times New Roman"/>
        </w:rPr>
        <w:t xml:space="preserve"> infection on adverse pregnancy outcomes.</w:t>
      </w:r>
    </w:p>
    <w:p w14:paraId="1F65E010" w14:textId="673C9C93" w:rsidR="005534DC" w:rsidRPr="005534DC" w:rsidRDefault="005534DC" w:rsidP="005534DC">
      <w:pPr>
        <w:spacing w:after="0" w:line="360" w:lineRule="auto"/>
        <w:ind w:firstLine="709"/>
        <w:jc w:val="both"/>
        <w:rPr>
          <w:rFonts w:ascii="Times New Roman" w:hAnsi="Times New Roman" w:cs="Times New Roman"/>
        </w:rPr>
      </w:pPr>
      <w:r w:rsidRPr="005534DC">
        <w:rPr>
          <w:rFonts w:ascii="Times New Roman" w:hAnsi="Times New Roman" w:cs="Times New Roman"/>
        </w:rPr>
        <w:t>Overall, the included studies consistently demonstrated an increased risk of adverse pregnancy outcomes among infected pregnant women, with most reported effect sizes exceeding 1 (</w:t>
      </w:r>
      <w:sdt>
        <w:sdtPr>
          <w:rPr>
            <w:rFonts w:ascii="Times New Roman" w:hAnsi="Times New Roman" w:cs="Times New Roman"/>
            <w:color w:val="000000"/>
          </w:rPr>
          <w:tag w:val="MENDELEY_CITATION_v3_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"/>
          <w:id w:val="-1065029640"/>
          <w:placeholder>
            <w:docPart w:val="DefaultPlaceholder_-1854013440"/>
          </w:placeholder>
        </w:sdtPr>
        <w:sdtContent>
          <w:r w:rsidR="00312BCA" w:rsidRPr="00312BCA">
            <w:rPr>
              <w:rFonts w:ascii="Times New Roman" w:hAnsi="Times New Roman" w:cs="Times New Roman"/>
              <w:color w:val="000000"/>
            </w:rPr>
            <w:t>Li et al., 2014; Rostami et al., 2019</w:t>
          </w:r>
        </w:sdtContent>
      </w:sdt>
      <w:r w:rsidRPr="005534DC">
        <w:rPr>
          <w:rFonts w:ascii="Times New Roman" w:hAnsi="Times New Roman" w:cs="Times New Roman"/>
        </w:rPr>
        <w:t>).</w:t>
      </w:r>
    </w:p>
    <w:p w14:paraId="225175FE" w14:textId="4229CCC9" w:rsidR="005534DC" w:rsidRPr="005534DC" w:rsidRDefault="005534DC" w:rsidP="005534DC">
      <w:pPr>
        <w:spacing w:after="0" w:line="360" w:lineRule="auto"/>
        <w:ind w:firstLine="709"/>
        <w:jc w:val="both"/>
        <w:rPr>
          <w:rFonts w:ascii="Times New Roman" w:hAnsi="Times New Roman" w:cs="Times New Roman"/>
        </w:rPr>
      </w:pPr>
      <w:r w:rsidRPr="005534DC">
        <w:rPr>
          <w:rFonts w:ascii="Times New Roman" w:hAnsi="Times New Roman" w:cs="Times New Roman"/>
        </w:rPr>
        <w:lastRenderedPageBreak/>
        <w:t xml:space="preserve">Using a random-effects model, the pooled analysis showed that maternal </w:t>
      </w:r>
      <w:r w:rsidRPr="005534DC">
        <w:rPr>
          <w:rFonts w:ascii="Times New Roman" w:hAnsi="Times New Roman" w:cs="Times New Roman"/>
          <w:i/>
          <w:iCs/>
        </w:rPr>
        <w:t>Toxoplasma gondii</w:t>
      </w:r>
      <w:r w:rsidRPr="005534DC">
        <w:rPr>
          <w:rFonts w:ascii="Times New Roman" w:hAnsi="Times New Roman" w:cs="Times New Roman"/>
        </w:rPr>
        <w:t xml:space="preserve"> infection was significantly associated with an increased risk of adverse pregnancy outcomes, with a combined effect size of OR = 2.32 (95% CI: 1.65–3.27). This indicates that infected pregnant women have approximately 2.3 times higher risk of experiencing adverse outcomes compared to non-infected women (</w:t>
      </w:r>
      <w:proofErr w:type="spellStart"/>
      <w:sdt>
        <w:sdtPr>
          <w:rPr>
            <w:rFonts w:ascii="Times New Roman" w:hAnsi="Times New Roman" w:cs="Times New Roman"/>
            <w:color w:val="000000"/>
          </w:rPr>
          <w:tag w:val="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"/>
          <w:id w:val="-623927369"/>
          <w:placeholder>
            <w:docPart w:val="DefaultPlaceholder_-1854013440"/>
          </w:placeholder>
        </w:sdtPr>
        <w:sdtContent>
          <w:r w:rsidR="00312BCA" w:rsidRPr="00312BCA">
            <w:rPr>
              <w:rFonts w:ascii="Times New Roman" w:hAnsi="Times New Roman" w:cs="Times New Roman"/>
              <w:color w:val="000000"/>
            </w:rPr>
            <w:t>Bigna</w:t>
          </w:r>
          <w:proofErr w:type="spellEnd"/>
          <w:r w:rsidR="00312BCA" w:rsidRPr="00312BCA">
            <w:rPr>
              <w:rFonts w:ascii="Times New Roman" w:hAnsi="Times New Roman" w:cs="Times New Roman"/>
              <w:color w:val="000000"/>
            </w:rPr>
            <w:t xml:space="preserve"> et al., 2020; Salari et al., 2025</w:t>
          </w:r>
        </w:sdtContent>
      </w:sdt>
      <w:r w:rsidRPr="005534DC">
        <w:rPr>
          <w:rFonts w:ascii="Times New Roman" w:hAnsi="Times New Roman" w:cs="Times New Roman"/>
        </w:rPr>
        <w:t>).</w:t>
      </w:r>
    </w:p>
    <w:p w14:paraId="2A28633F" w14:textId="270C501A" w:rsidR="005534DC" w:rsidRPr="005534DC" w:rsidRDefault="005534DC" w:rsidP="005534DC">
      <w:pPr>
        <w:spacing w:after="0" w:line="360" w:lineRule="auto"/>
        <w:ind w:firstLine="709"/>
        <w:jc w:val="both"/>
        <w:rPr>
          <w:rFonts w:ascii="Times New Roman" w:hAnsi="Times New Roman" w:cs="Times New Roman"/>
        </w:rPr>
      </w:pPr>
      <w:r w:rsidRPr="005534DC">
        <w:rPr>
          <w:rFonts w:ascii="Times New Roman" w:hAnsi="Times New Roman" w:cs="Times New Roman"/>
        </w:rPr>
        <w:t>The heterogeneity analysis yielded an I² value of 62%, indicating moderate to substantial heterogeneity across studies. This variability may be attributed to differences in study design, population characteristics, geographic settings, and diagnostic methods used in the included studies (</w:t>
      </w:r>
      <w:sdt>
        <w:sdtPr>
          <w:rPr>
            <w:rFonts w:ascii="Times New Roman" w:hAnsi="Times New Roman" w:cs="Times New Roman"/>
            <w:color w:val="000000"/>
          </w:rPr>
          <w:tag w:val="MENDELEY_CITATION_v3_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"/>
          <w:id w:val="-791289194"/>
          <w:placeholder>
            <w:docPart w:val="DefaultPlaceholder_-1854013440"/>
          </w:placeholder>
        </w:sdtPr>
        <w:sdtContent>
          <w:r w:rsidR="00312BCA" w:rsidRPr="00312BCA">
            <w:rPr>
              <w:rFonts w:ascii="Times New Roman" w:hAnsi="Times New Roman" w:cs="Times New Roman"/>
              <w:color w:val="000000"/>
            </w:rPr>
            <w:t xml:space="preserve">Dasa et al., 2021; Mulu </w:t>
          </w:r>
          <w:proofErr w:type="spellStart"/>
          <w:r w:rsidR="00312BCA" w:rsidRPr="00312BCA">
            <w:rPr>
              <w:rFonts w:ascii="Times New Roman" w:hAnsi="Times New Roman" w:cs="Times New Roman"/>
              <w:color w:val="000000"/>
            </w:rPr>
            <w:t>Gelaw</w:t>
          </w:r>
          <w:proofErr w:type="spellEnd"/>
          <w:r w:rsidR="00312BCA" w:rsidRPr="00312BCA">
            <w:rPr>
              <w:rFonts w:ascii="Times New Roman" w:hAnsi="Times New Roman" w:cs="Times New Roman"/>
              <w:color w:val="000000"/>
            </w:rPr>
            <w:t xml:space="preserve"> et al., 2024)</w:t>
          </w:r>
        </w:sdtContent>
      </w:sdt>
      <w:r w:rsidRPr="005534DC">
        <w:rPr>
          <w:rFonts w:ascii="Times New Roman" w:hAnsi="Times New Roman" w:cs="Times New Roman"/>
        </w:rPr>
        <w:t>.</w:t>
      </w:r>
    </w:p>
    <w:p w14:paraId="7530762D" w14:textId="4CCA85DB" w:rsidR="00E14028" w:rsidRPr="00D81E73" w:rsidRDefault="005534DC" w:rsidP="005534DC">
      <w:pPr>
        <w:spacing w:after="0" w:line="360" w:lineRule="auto"/>
        <w:ind w:firstLine="709"/>
        <w:jc w:val="both"/>
        <w:rPr>
          <w:rFonts w:ascii="Times New Roman" w:hAnsi="Times New Roman" w:cs="Times New Roman"/>
        </w:rPr>
        <w:sectPr w:rsidR="00E14028" w:rsidRPr="00D81E73" w:rsidSect="000A6087">
          <w:type w:val="continuous"/>
          <w:pgSz w:w="11906" w:h="16838" w:code="9"/>
          <w:pgMar w:top="1701" w:right="1701" w:bottom="1701" w:left="2268" w:header="708" w:footer="708" w:gutter="0"/>
          <w:cols w:space="708"/>
          <w:docGrid w:linePitch="360"/>
        </w:sectPr>
      </w:pPr>
      <w:r w:rsidRPr="005534DC">
        <w:rPr>
          <w:rFonts w:ascii="Times New Roman" w:hAnsi="Times New Roman" w:cs="Times New Roman"/>
        </w:rPr>
        <w:t>Sensitivity analysis demonstrated that the exclusion of individual studies did not significantly alter the pooled effect size, suggesting that the results were stable and robust. In addition, publication bias assessment using funnel plot visualization showed a relatively symmetrical distribution, indicating a low likelihood of significant publication bias in this meta-analysis</w:t>
      </w:r>
      <w:r>
        <w:rPr>
          <w:rFonts w:ascii="Times New Roman" w:hAnsi="Times New Roman" w:cs="Times New Roman"/>
        </w:rPr>
        <w:t>.</w:t>
      </w:r>
    </w:p>
    <w:p w14:paraId="5CC6F01C" w14:textId="77777777" w:rsidR="00D81E73" w:rsidRPr="00D81E73" w:rsidRDefault="00D81E73" w:rsidP="005534DC">
      <w:pPr>
        <w:spacing w:after="0"/>
        <w:sectPr w:rsidR="00D81E73" w:rsidRPr="00D81E73" w:rsidSect="00D81E73">
          <w:type w:val="continuous"/>
          <w:pgSz w:w="11906" w:h="16838" w:code="9"/>
          <w:pgMar w:top="1701" w:right="1701" w:bottom="1701" w:left="2268" w:header="708" w:footer="708" w:gutter="0"/>
          <w:cols w:space="708"/>
          <w:docGrid w:linePitch="360"/>
        </w:sectPr>
      </w:pPr>
    </w:p>
    <w:p w14:paraId="293BE2EE" w14:textId="17647490" w:rsidR="00FE6321" w:rsidRDefault="00B04BD4" w:rsidP="00E14028">
      <w:pPr>
        <w:spacing w:after="0" w:line="360" w:lineRule="auto"/>
        <w:rPr>
          <w:rFonts w:ascii="Times New Roman" w:hAnsi="Times New Roman" w:cs="Times New Roman"/>
          <w:b/>
          <w:bCs/>
        </w:rPr>
      </w:pPr>
      <w:r>
        <w:rPr>
          <w:rFonts w:ascii="Times New Roman" w:hAnsi="Times New Roman" w:cs="Times New Roman"/>
          <w:b/>
          <w:bCs/>
        </w:rPr>
        <w:t>DISCUSSION</w:t>
      </w:r>
    </w:p>
    <w:p w14:paraId="580990C0" w14:textId="296E8206"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The findings of this meta-analysis demonstrate that maternal Toxoplasma gondii infection is significantly associated with an increased risk of adverse pregnancy outcomes, with a pooled effect size of OR = 2.32 (95% CI: 1.65–3.27). This indicates that infected pregnant women have more than twice the risk of experiencing complications compared to non-infected individuals. These results are consistent with previous systematic reviews and meta-analyses, which have also reported a significant association between T. gondii infection and adverse pregnancy outcomes (</w:t>
      </w:r>
      <w:proofErr w:type="spellStart"/>
      <w:sdt>
        <w:sdtPr>
          <w:rPr>
            <w:rFonts w:ascii="Times New Roman" w:hAnsi="Times New Roman" w:cs="Times New Roman"/>
            <w:color w:val="000000"/>
          </w:rPr>
          <w:tag w:val="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"/>
          <w:id w:val="-1594852585"/>
          <w:placeholder>
            <w:docPart w:val="DefaultPlaceholder_-1854013440"/>
          </w:placeholder>
        </w:sdtPr>
        <w:sdtContent>
          <w:r w:rsidR="00A06C51" w:rsidRPr="00A06C51">
            <w:rPr>
              <w:rFonts w:ascii="Times New Roman" w:hAnsi="Times New Roman" w:cs="Times New Roman"/>
              <w:color w:val="000000"/>
            </w:rPr>
            <w:t>Bigna</w:t>
          </w:r>
          <w:proofErr w:type="spellEnd"/>
          <w:r w:rsidR="00A06C51" w:rsidRPr="00A06C51">
            <w:rPr>
              <w:rFonts w:ascii="Times New Roman" w:hAnsi="Times New Roman" w:cs="Times New Roman"/>
              <w:color w:val="000000"/>
            </w:rPr>
            <w:t xml:space="preserve"> et al., 2020; Franco et al., 2024; </w:t>
          </w:r>
          <w:proofErr w:type="spellStart"/>
          <w:r w:rsidR="00A06C51" w:rsidRPr="00A06C51">
            <w:rPr>
              <w:rFonts w:ascii="Times New Roman" w:hAnsi="Times New Roman" w:cs="Times New Roman"/>
              <w:color w:val="000000"/>
            </w:rPr>
            <w:t>Rabaan</w:t>
          </w:r>
          <w:proofErr w:type="spellEnd"/>
          <w:r w:rsidR="00A06C51" w:rsidRPr="00A06C51">
            <w:rPr>
              <w:rFonts w:ascii="Times New Roman" w:hAnsi="Times New Roman" w:cs="Times New Roman"/>
              <w:color w:val="000000"/>
            </w:rPr>
            <w:t xml:space="preserve"> et al., 2023</w:t>
          </w:r>
        </w:sdtContent>
      </w:sdt>
      <w:r w:rsidRPr="00735301">
        <w:rPr>
          <w:rFonts w:ascii="Times New Roman" w:hAnsi="Times New Roman" w:cs="Times New Roman"/>
        </w:rPr>
        <w:t>).</w:t>
      </w:r>
    </w:p>
    <w:p w14:paraId="450D4CC5" w14:textId="78F71485"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 xml:space="preserve">Evidence from both primary and supporting studies further indicates that Toxoplasma gondii infection is strongly associated with specific adverse outcomes, including miscarriage, preterm birth, and congenital abnormalities. Several primary studies included in this analysis, such as </w:t>
      </w:r>
      <w:sdt>
        <w:sdtPr>
          <w:rPr>
            <w:rFonts w:ascii="Times New Roman" w:hAnsi="Times New Roman" w:cs="Times New Roman"/>
            <w:color w:val="000000"/>
          </w:rPr>
          <w:tag w:val="MENDELEY_CITATION_v3_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"/>
          <w:id w:val="1066303035"/>
          <w:placeholder>
            <w:docPart w:val="DefaultPlaceholder_-1854013440"/>
          </w:placeholder>
        </w:sdtPr>
        <w:sdtContent>
          <w:r w:rsidR="00A06C51" w:rsidRPr="00A06C51">
            <w:rPr>
              <w:rFonts w:ascii="Times New Roman" w:hAnsi="Times New Roman" w:cs="Times New Roman"/>
              <w:color w:val="000000"/>
            </w:rPr>
            <w:t>Lozano et al (2024)</w:t>
          </w:r>
        </w:sdtContent>
      </w:sdt>
      <w:r w:rsidRPr="0073530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"/>
          <w:id w:val="-1043049052"/>
          <w:placeholder>
            <w:docPart w:val="DefaultPlaceholder_-1854013440"/>
          </w:placeholder>
        </w:sdtPr>
        <w:sdtContent>
          <w:r w:rsidR="00A06C51" w:rsidRPr="00A06C51">
            <w:rPr>
              <w:rFonts w:ascii="Times New Roman" w:hAnsi="Times New Roman" w:cs="Times New Roman"/>
              <w:color w:val="000000"/>
            </w:rPr>
            <w:t>Osman et al (2026)</w:t>
          </w:r>
        </w:sdtContent>
      </w:sdt>
      <w:r w:rsidRPr="00735301">
        <w:rPr>
          <w:rFonts w:ascii="Times New Roman" w:hAnsi="Times New Roman" w:cs="Times New Roman"/>
        </w:rPr>
        <w:t xml:space="preserve">, and </w:t>
      </w:r>
      <w:sdt>
        <w:sdtPr>
          <w:rPr>
            <w:rFonts w:ascii="Times New Roman" w:hAnsi="Times New Roman" w:cs="Times New Roman"/>
            <w:color w:val="000000"/>
          </w:rPr>
          <w:tag w:val="MENDELEY_CITATION_v3_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"/>
          <w:id w:val="-2123992270"/>
          <w:placeholder>
            <w:docPart w:val="DefaultPlaceholder_-1854013440"/>
          </w:placeholder>
        </w:sdtPr>
        <w:sdtContent>
          <w:proofErr w:type="spellStart"/>
          <w:r w:rsidR="00A06C51" w:rsidRPr="00A06C51">
            <w:rPr>
              <w:rFonts w:ascii="Times New Roman" w:hAnsi="Times New Roman" w:cs="Times New Roman"/>
              <w:color w:val="000000"/>
            </w:rPr>
            <w:t>Matlahova</w:t>
          </w:r>
          <w:proofErr w:type="spellEnd"/>
          <w:r w:rsidR="00A06C51" w:rsidRPr="00A06C51">
            <w:rPr>
              <w:rFonts w:ascii="Times New Roman" w:hAnsi="Times New Roman" w:cs="Times New Roman"/>
              <w:color w:val="000000"/>
            </w:rPr>
            <w:t xml:space="preserve"> et al (2026)</w:t>
          </w:r>
        </w:sdtContent>
      </w:sdt>
      <w:r w:rsidRPr="00735301">
        <w:rPr>
          <w:rFonts w:ascii="Times New Roman" w:hAnsi="Times New Roman" w:cs="Times New Roman"/>
        </w:rPr>
        <w:t xml:space="preserve">, consistently reported increased risks of pregnancy complications among infected women. Similarly, findings from studies such as </w:t>
      </w:r>
      <w:sdt>
        <w:sdtPr>
          <w:rPr>
            <w:rFonts w:ascii="Times New Roman" w:hAnsi="Times New Roman" w:cs="Times New Roman"/>
            <w:color w:val="000000"/>
          </w:rPr>
          <w:tag w:val="MENDELEY_CITATION_v3_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"/>
          <w:id w:val="-2144422405"/>
          <w:placeholder>
            <w:docPart w:val="DefaultPlaceholder_-1854013440"/>
          </w:placeholder>
        </w:sdtPr>
        <w:sdtContent>
          <w:r w:rsidR="00A06C51" w:rsidRPr="00A06C51">
            <w:rPr>
              <w:rFonts w:ascii="Times New Roman" w:hAnsi="Times New Roman" w:cs="Times New Roman"/>
              <w:color w:val="000000"/>
            </w:rPr>
            <w:t xml:space="preserve">Suhaila </w:t>
          </w:r>
          <w:r w:rsidR="00A06C51" w:rsidRPr="00A06C51">
            <w:rPr>
              <w:rFonts w:ascii="Times New Roman" w:hAnsi="Times New Roman" w:cs="Times New Roman"/>
              <w:color w:val="000000"/>
            </w:rPr>
            <w:lastRenderedPageBreak/>
            <w:t>et al (2025)</w:t>
          </w:r>
        </w:sdtContent>
      </w:sdt>
      <w:r w:rsidRPr="00735301">
        <w:rPr>
          <w:rFonts w:ascii="Times New Roman" w:hAnsi="Times New Roman" w:cs="Times New Roman"/>
        </w:rPr>
        <w:t xml:space="preserve">, and </w:t>
      </w:r>
      <w:sdt>
        <w:sdtPr>
          <w:rPr>
            <w:rFonts w:ascii="Times New Roman" w:hAnsi="Times New Roman" w:cs="Times New Roman"/>
            <w:color w:val="000000"/>
          </w:rPr>
          <w:tag w:val="MENDELEY_CITATION_v3_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"/>
          <w:id w:val="836037810"/>
          <w:placeholder>
            <w:docPart w:val="DefaultPlaceholder_-1854013440"/>
          </w:placeholder>
        </w:sdtPr>
        <w:sdtContent>
          <w:r w:rsidR="00A06C51" w:rsidRPr="00A06C51">
            <w:rPr>
              <w:rFonts w:ascii="Times New Roman" w:hAnsi="Times New Roman" w:cs="Times New Roman"/>
              <w:color w:val="000000"/>
            </w:rPr>
            <w:t>Zeinali et al (2023)</w:t>
          </w:r>
        </w:sdtContent>
      </w:sdt>
      <w:r w:rsidRPr="00735301">
        <w:rPr>
          <w:rFonts w:ascii="Times New Roman" w:hAnsi="Times New Roman" w:cs="Times New Roman"/>
        </w:rPr>
        <w:t xml:space="preserve"> support the association between infection and poor pregnancy outcomes. Supporting evidence from broader analyses also reinforces these findings, highlighting the global burden and clinical impact of maternal toxoplasmosis (</w:t>
      </w:r>
      <w:sdt>
        <w:sdtPr>
          <w:rPr>
            <w:rFonts w:ascii="Times New Roman" w:hAnsi="Times New Roman" w:cs="Times New Roman"/>
            <w:color w:val="000000"/>
          </w:rPr>
          <w:tag w:val="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"/>
          <w:id w:val="-344330113"/>
          <w:placeholder>
            <w:docPart w:val="DefaultPlaceholder_-1854013440"/>
          </w:placeholder>
        </w:sdtPr>
        <w:sdtContent>
          <w:r w:rsidR="00A06C51" w:rsidRPr="00A06C51">
            <w:rPr>
              <w:rFonts w:ascii="Times New Roman" w:hAnsi="Times New Roman" w:cs="Times New Roman"/>
              <w:color w:val="000000"/>
            </w:rPr>
            <w:t>Rostami et al., 2019; Salari et al., 2025</w:t>
          </w:r>
        </w:sdtContent>
      </w:sdt>
      <w:r w:rsidRPr="00735301">
        <w:rPr>
          <w:rFonts w:ascii="Times New Roman" w:hAnsi="Times New Roman" w:cs="Times New Roman"/>
        </w:rPr>
        <w:t>). The consistency of these findings across different study designs strengthens the validity of the pooled results.</w:t>
      </w:r>
    </w:p>
    <w:p w14:paraId="002D6D34" w14:textId="4F1F1F83"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 xml:space="preserve">From an epidemiological perspective, the prevalence of Toxoplasma gondii infection among pregnant women varies considerably across regions. This variation is influenced by multiple risk factors, including dietary habits such as consumption of raw or undercooked meat, exposure to contaminated soil, and poor hygiene practices. Several primary studies, including </w:t>
      </w:r>
      <w:sdt>
        <w:sdtPr>
          <w:rPr>
            <w:rFonts w:ascii="Times New Roman" w:hAnsi="Times New Roman" w:cs="Times New Roman"/>
            <w:color w:val="000000"/>
          </w:rPr>
          <w:tag w:val="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"/>
          <w:id w:val="1847902451"/>
          <w:placeholder>
            <w:docPart w:val="DefaultPlaceholder_-1854013440"/>
          </w:placeholder>
        </w:sdtPr>
        <w:sdtContent>
          <w:r w:rsidR="00A06C51" w:rsidRPr="00A06C51">
            <w:rPr>
              <w:rFonts w:ascii="Times New Roman" w:hAnsi="Times New Roman" w:cs="Times New Roman"/>
              <w:color w:val="000000"/>
            </w:rPr>
            <w:t>Daka et al (2024) and Tarekegn et al (2020)</w:t>
          </w:r>
        </w:sdtContent>
      </w:sdt>
      <w:r w:rsidRPr="00735301">
        <w:rPr>
          <w:rFonts w:ascii="Times New Roman" w:hAnsi="Times New Roman" w:cs="Times New Roman"/>
        </w:rPr>
        <w:t xml:space="preserve"> identified these factors as significant contributors to infection risk. In addition, supporting studies have emphasized the role of socioeconomic status, education level, and environmental sanitation in shaping the distribution of infection (</w:t>
      </w:r>
      <w:sdt>
        <w:sdtPr>
          <w:rPr>
            <w:rFonts w:ascii="Times New Roman" w:hAnsi="Times New Roman" w:cs="Times New Roman"/>
            <w:color w:val="000000"/>
          </w:rPr>
          <w:tag w:val="MENDELEY_CITATION_v3_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
          <w:id w:val="1736112689"/>
          <w:placeholder>
            <w:docPart w:val="DefaultPlaceholder_-1854013440"/>
          </w:placeholder>
        </w:sdtPr>
        <w:sdtContent>
          <w:r w:rsidR="00A06C51" w:rsidRPr="00A06C51">
            <w:rPr>
              <w:rFonts w:ascii="Times New Roman" w:hAnsi="Times New Roman" w:cs="Times New Roman"/>
              <w:color w:val="000000"/>
            </w:rPr>
            <w:t xml:space="preserve">Dasa et al., 2021; Mulu </w:t>
          </w:r>
          <w:proofErr w:type="spellStart"/>
          <w:r w:rsidR="00A06C51" w:rsidRPr="00A06C51">
            <w:rPr>
              <w:rFonts w:ascii="Times New Roman" w:hAnsi="Times New Roman" w:cs="Times New Roman"/>
              <w:color w:val="000000"/>
            </w:rPr>
            <w:t>Gelaw</w:t>
          </w:r>
          <w:proofErr w:type="spellEnd"/>
          <w:r w:rsidR="00A06C51" w:rsidRPr="00A06C51">
            <w:rPr>
              <w:rFonts w:ascii="Times New Roman" w:hAnsi="Times New Roman" w:cs="Times New Roman"/>
              <w:color w:val="000000"/>
            </w:rPr>
            <w:t xml:space="preserve"> et al., 2024</w:t>
          </w:r>
        </w:sdtContent>
      </w:sdt>
      <w:r w:rsidRPr="00735301">
        <w:rPr>
          <w:rFonts w:ascii="Times New Roman" w:hAnsi="Times New Roman" w:cs="Times New Roman"/>
        </w:rPr>
        <w:t xml:space="preserve">). These findings suggest that both </w:t>
      </w:r>
      <w:proofErr w:type="spellStart"/>
      <w:r w:rsidRPr="00735301">
        <w:rPr>
          <w:rFonts w:ascii="Times New Roman" w:hAnsi="Times New Roman" w:cs="Times New Roman"/>
        </w:rPr>
        <w:t>behavioral</w:t>
      </w:r>
      <w:proofErr w:type="spellEnd"/>
      <w:r w:rsidRPr="00735301">
        <w:rPr>
          <w:rFonts w:ascii="Times New Roman" w:hAnsi="Times New Roman" w:cs="Times New Roman"/>
        </w:rPr>
        <w:t xml:space="preserve"> and environmental determinants play a critical role in the transmission of T. gondii.</w:t>
      </w:r>
    </w:p>
    <w:p w14:paraId="79BB0178" w14:textId="16A4C1DE"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 xml:space="preserve">Biologically, the association between Toxoplasma gondii infection and adverse pregnancy outcomes can be explained by the parasite’s ability to cross the placental barrier and infect the </w:t>
      </w:r>
      <w:proofErr w:type="spellStart"/>
      <w:r w:rsidRPr="00735301">
        <w:rPr>
          <w:rFonts w:ascii="Times New Roman" w:hAnsi="Times New Roman" w:cs="Times New Roman"/>
        </w:rPr>
        <w:t>fetus</w:t>
      </w:r>
      <w:proofErr w:type="spellEnd"/>
      <w:r w:rsidRPr="00735301">
        <w:rPr>
          <w:rFonts w:ascii="Times New Roman" w:hAnsi="Times New Roman" w:cs="Times New Roman"/>
        </w:rPr>
        <w:t xml:space="preserve">. Primary infection during pregnancy may trigger inflammatory responses that disrupt normal </w:t>
      </w:r>
      <w:proofErr w:type="spellStart"/>
      <w:r w:rsidRPr="00735301">
        <w:rPr>
          <w:rFonts w:ascii="Times New Roman" w:hAnsi="Times New Roman" w:cs="Times New Roman"/>
        </w:rPr>
        <w:t>fetal</w:t>
      </w:r>
      <w:proofErr w:type="spellEnd"/>
      <w:r w:rsidRPr="00735301">
        <w:rPr>
          <w:rFonts w:ascii="Times New Roman" w:hAnsi="Times New Roman" w:cs="Times New Roman"/>
        </w:rPr>
        <w:t xml:space="preserve"> development, leading to miscarriage, preterm birth, or congenital abnormalities. Moreover, infection of the </w:t>
      </w:r>
      <w:proofErr w:type="spellStart"/>
      <w:r w:rsidRPr="00735301">
        <w:rPr>
          <w:rFonts w:ascii="Times New Roman" w:hAnsi="Times New Roman" w:cs="Times New Roman"/>
        </w:rPr>
        <w:t>fetal</w:t>
      </w:r>
      <w:proofErr w:type="spellEnd"/>
      <w:r w:rsidRPr="00735301">
        <w:rPr>
          <w:rFonts w:ascii="Times New Roman" w:hAnsi="Times New Roman" w:cs="Times New Roman"/>
        </w:rPr>
        <w:t xml:space="preserve"> central nervous system can result in long-term neurological complications. These mechanisms have been widely documented in previous studies, including those by </w:t>
      </w:r>
      <w:sdt>
        <w:sdtPr>
          <w:rPr>
            <w:rFonts w:ascii="Times New Roman" w:hAnsi="Times New Roman" w:cs="Times New Roman"/>
            <w:color w:val="000000"/>
          </w:rPr>
          <w:tag w:val="MENDELEY_CITATION_v3_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"/>
          <w:id w:val="-1811171518"/>
          <w:placeholder>
            <w:docPart w:val="DefaultPlaceholder_-1854013440"/>
          </w:placeholder>
        </w:sdtPr>
        <w:sdtContent>
          <w:r w:rsidR="00A06C51" w:rsidRPr="00A06C51">
            <w:rPr>
              <w:rFonts w:ascii="Times New Roman" w:hAnsi="Times New Roman" w:cs="Times New Roman"/>
              <w:color w:val="000000"/>
            </w:rPr>
            <w:t>J. G. Montoya et al (2021)</w:t>
          </w:r>
        </w:sdtContent>
      </w:sdt>
      <w:r w:rsidRPr="00735301">
        <w:rPr>
          <w:rFonts w:ascii="Times New Roman" w:hAnsi="Times New Roman" w:cs="Times New Roman"/>
        </w:rPr>
        <w:t xml:space="preserve"> and </w:t>
      </w:r>
      <w:sdt>
        <w:sdtPr>
          <w:rPr>
            <w:rFonts w:ascii="Times New Roman" w:hAnsi="Times New Roman" w:cs="Times New Roman"/>
            <w:color w:val="000000"/>
          </w:rPr>
          <w:tag w:val="MENDELEY_CITATION_v3_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"/>
          <w:id w:val="852225688"/>
          <w:placeholder>
            <w:docPart w:val="DefaultPlaceholder_-1854013440"/>
          </w:placeholder>
        </w:sdtPr>
        <w:sdtContent>
          <w:proofErr w:type="spellStart"/>
          <w:r w:rsidR="00A06C51" w:rsidRPr="00A06C51">
            <w:rPr>
              <w:rFonts w:ascii="Times New Roman" w:hAnsi="Times New Roman" w:cs="Times New Roman"/>
              <w:color w:val="000000"/>
            </w:rPr>
            <w:t>Deganich</w:t>
          </w:r>
          <w:proofErr w:type="spellEnd"/>
          <w:r w:rsidR="00A06C51" w:rsidRPr="00A06C51">
            <w:rPr>
              <w:rFonts w:ascii="Times New Roman" w:hAnsi="Times New Roman" w:cs="Times New Roman"/>
              <w:color w:val="000000"/>
            </w:rPr>
            <w:t xml:space="preserve"> et al (2023)</w:t>
          </w:r>
        </w:sdtContent>
      </w:sdt>
      <w:r w:rsidR="00A06C51">
        <w:rPr>
          <w:rFonts w:ascii="Times New Roman" w:hAnsi="Times New Roman" w:cs="Times New Roman"/>
        </w:rPr>
        <w:t xml:space="preserve"> </w:t>
      </w:r>
      <w:r w:rsidRPr="00735301">
        <w:rPr>
          <w:rFonts w:ascii="Times New Roman" w:hAnsi="Times New Roman" w:cs="Times New Roman"/>
        </w:rPr>
        <w:t>which describe the pathophysiology of congenital toxoplasmosis and its clinical consequences.</w:t>
      </w:r>
    </w:p>
    <w:p w14:paraId="7039C78C" w14:textId="2FD022BC"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Despite the significant association observed in this study, the heterogeneity among included studies (I² = 62%) indicates moderate to substantial variability. This heterogeneity may be attributed to differences in study design, sample size, geographic location, diagnostic methods, and population characteristics. Similar levels of heterogeneity have been reported in previous meta-analyses on maternal toxoplasmosis, suggesting that variability is a common challenge in this field (</w:t>
      </w:r>
      <w:proofErr w:type="spellStart"/>
      <w:sdt>
        <w:sdtPr>
          <w:rPr>
            <w:rFonts w:ascii="Times New Roman" w:hAnsi="Times New Roman" w:cs="Times New Roman"/>
            <w:color w:val="000000"/>
          </w:rPr>
          <w:tag w:val="MENDELEY_CITATION_v3_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
          <w:id w:val="-1739704572"/>
          <w:placeholder>
            <w:docPart w:val="DefaultPlaceholder_-1854013440"/>
          </w:placeholder>
        </w:sdtPr>
        <w:sdtContent>
          <w:r w:rsidR="00A06C51" w:rsidRPr="00A06C51">
            <w:rPr>
              <w:rFonts w:ascii="Times New Roman" w:hAnsi="Times New Roman" w:cs="Times New Roman"/>
              <w:color w:val="000000"/>
            </w:rPr>
            <w:t>Bigna</w:t>
          </w:r>
          <w:proofErr w:type="spellEnd"/>
          <w:r w:rsidR="00A06C51" w:rsidRPr="00A06C51">
            <w:rPr>
              <w:rFonts w:ascii="Times New Roman" w:hAnsi="Times New Roman" w:cs="Times New Roman"/>
              <w:color w:val="000000"/>
            </w:rPr>
            <w:t xml:space="preserve"> et al (2020); Mulu </w:t>
          </w:r>
          <w:proofErr w:type="spellStart"/>
          <w:r w:rsidR="00A06C51" w:rsidRPr="00A06C51">
            <w:rPr>
              <w:rFonts w:ascii="Times New Roman" w:hAnsi="Times New Roman" w:cs="Times New Roman"/>
              <w:color w:val="000000"/>
            </w:rPr>
            <w:t>Gelaw</w:t>
          </w:r>
          <w:proofErr w:type="spellEnd"/>
          <w:r w:rsidR="00A06C51" w:rsidRPr="00A06C51">
            <w:rPr>
              <w:rFonts w:ascii="Times New Roman" w:hAnsi="Times New Roman" w:cs="Times New Roman"/>
              <w:color w:val="000000"/>
            </w:rPr>
            <w:t xml:space="preserve"> et al (2024</w:t>
          </w:r>
        </w:sdtContent>
      </w:sdt>
      <w:r w:rsidRPr="00735301">
        <w:rPr>
          <w:rFonts w:ascii="Times New Roman" w:hAnsi="Times New Roman" w:cs="Times New Roman"/>
        </w:rPr>
        <w:t>).</w:t>
      </w:r>
    </w:p>
    <w:p w14:paraId="3E95D548" w14:textId="1BB2DE26"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lastRenderedPageBreak/>
        <w:t>From a clinical and public health perspective, these findings highlight the importance of preventive strategies to reduce the burden of Toxoplasma gondii infection among pregnant women. Educational interventions focusing on safe food handling, avoidance of raw or undercooked meat, proper washing of fruits and vegetables, and hygiene after soil or animal contact are essential preventive measures. In addition, routine screening programs in high-prevalence areas may facilitate early detection and timely intervention, thereby reducing the risk of adverse pregnancy outcomes (</w:t>
      </w:r>
      <w:proofErr w:type="spellStart"/>
      <w:sdt>
        <w:sdtPr>
          <w:rPr>
            <w:rFonts w:ascii="Times New Roman" w:hAnsi="Times New Roman" w:cs="Times New Roman"/>
            <w:color w:val="000000"/>
          </w:rPr>
          <w:tag w:val="MENDELEY_CITATION_v3_eyJjaXRhdGlvbklEIjoiTUVOREVMRVlfQ0lUQVRJT05fZDljOTYwOWMtMDg3OS00M2Q4LWIwYTYtMDAwNDAwNjE3M2ZlIiwicHJvcGVydGllcyI6eyJub3RlSW5kZXgiOjB9LCJpc0VkaXRlZCI6ZmFsc2UsIm1hbnVhbE92ZXJyaWRlIjp7ImlzTWFudWFsbHlPdmVycmlkZGVuIjp0cnVlLCJjaXRlcHJvY1RleHQiOiIoUmFiYWFuIGV0IGFsLiwgMjAyMzsgU2FsYXJpIGV0IGFsLiwgMjAyNSkiLCJtYW51YWxPdmVycmlkZVRleHQiOiJSYWJhYW4gZXQgYWwuLCAyMDIzOyBTYWxhcmkgZXQgYWwuLCAyMDI1In0sImNpdGF0aW9uSXRlbXMiOlt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Sx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1dfQ=="/>
          <w:id w:val="948887676"/>
          <w:placeholder>
            <w:docPart w:val="DefaultPlaceholder_-1854013440"/>
          </w:placeholder>
        </w:sdtPr>
        <w:sdtContent>
          <w:r w:rsidR="00A06C51" w:rsidRPr="00A06C51">
            <w:rPr>
              <w:rFonts w:ascii="Times New Roman" w:hAnsi="Times New Roman" w:cs="Times New Roman"/>
              <w:color w:val="000000"/>
            </w:rPr>
            <w:t>Rabaan</w:t>
          </w:r>
          <w:proofErr w:type="spellEnd"/>
          <w:r w:rsidR="00A06C51" w:rsidRPr="00A06C51">
            <w:rPr>
              <w:rFonts w:ascii="Times New Roman" w:hAnsi="Times New Roman" w:cs="Times New Roman"/>
              <w:color w:val="000000"/>
            </w:rPr>
            <w:t xml:space="preserve"> et al., 2023; Salari et al., 2025</w:t>
          </w:r>
        </w:sdtContent>
      </w:sdt>
      <w:r w:rsidRPr="00735301">
        <w:rPr>
          <w:rFonts w:ascii="Times New Roman" w:hAnsi="Times New Roman" w:cs="Times New Roman"/>
        </w:rPr>
        <w:t>).</w:t>
      </w:r>
    </w:p>
    <w:p w14:paraId="23E5E508" w14:textId="45B35CA7"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However, this study has several limitations that should be considered. The number of primary studies included in the quantitative synthesis, although sufficient for analysis, remains relatively limited, which may affect the generalizability of the findings. Furthermore, heterogeneity among studies and variations in diagnostic methods may introduce bias in the pooled estimates. Therefore, future research with larger sample sizes, standardized methodologies, and more uniform outcome definitions is needed to strengthen the evidence base.</w:t>
      </w:r>
    </w:p>
    <w:p w14:paraId="6DCE5B72" w14:textId="45903068" w:rsidR="0082263A"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 xml:space="preserve">Overall, this study confirms that maternal Toxoplasma gondii infection is a significant risk factor for adverse pregnancy outcomes. These findings reinforce existing evidence and underscore the importance of early detection, prevention, and appropriate clinical management to improve maternal and </w:t>
      </w:r>
      <w:proofErr w:type="spellStart"/>
      <w:r w:rsidRPr="00735301">
        <w:rPr>
          <w:rFonts w:ascii="Times New Roman" w:hAnsi="Times New Roman" w:cs="Times New Roman"/>
        </w:rPr>
        <w:t>fetal</w:t>
      </w:r>
      <w:proofErr w:type="spellEnd"/>
      <w:r w:rsidRPr="00735301">
        <w:rPr>
          <w:rFonts w:ascii="Times New Roman" w:hAnsi="Times New Roman" w:cs="Times New Roman"/>
        </w:rPr>
        <w:t xml:space="preserve"> health outcomes</w:t>
      </w:r>
      <w:r w:rsidR="0082263A">
        <w:rPr>
          <w:rFonts w:ascii="Times New Roman" w:hAnsi="Times New Roman" w:cs="Times New Roman"/>
        </w:rPr>
        <w:t>.</w:t>
      </w:r>
    </w:p>
    <w:p w14:paraId="3F91BD1D" w14:textId="77777777" w:rsidR="00B04BD4" w:rsidRPr="0082263A" w:rsidRDefault="00B04BD4" w:rsidP="00FF5556">
      <w:pPr>
        <w:spacing w:after="0" w:line="276" w:lineRule="auto"/>
        <w:ind w:firstLine="709"/>
        <w:jc w:val="both"/>
        <w:rPr>
          <w:rFonts w:ascii="Times New Roman" w:hAnsi="Times New Roman" w:cs="Times New Roman"/>
        </w:rPr>
      </w:pPr>
    </w:p>
    <w:p w14:paraId="74015C7D" w14:textId="77777777" w:rsidR="00FC74A1" w:rsidRDefault="00B04BD4" w:rsidP="005534DC">
      <w:pPr>
        <w:spacing w:after="0" w:line="360" w:lineRule="auto"/>
        <w:rPr>
          <w:rFonts w:ascii="Times New Roman" w:hAnsi="Times New Roman" w:cs="Times New Roman"/>
          <w:b/>
          <w:bCs/>
        </w:rPr>
      </w:pPr>
      <w:r w:rsidRPr="00B04BD4">
        <w:rPr>
          <w:rFonts w:ascii="Times New Roman" w:hAnsi="Times New Roman" w:cs="Times New Roman"/>
          <w:b/>
          <w:bCs/>
        </w:rPr>
        <w:t>LIMITATIONS</w:t>
      </w:r>
      <w:r w:rsidR="002A3A1C">
        <w:rPr>
          <w:rFonts w:ascii="Times New Roman" w:hAnsi="Times New Roman" w:cs="Times New Roman"/>
          <w:b/>
          <w:bCs/>
        </w:rPr>
        <w:t xml:space="preserve"> </w:t>
      </w:r>
    </w:p>
    <w:p w14:paraId="6BC0D80B" w14:textId="14755317" w:rsidR="00B04BD4" w:rsidRPr="00FC74A1" w:rsidRDefault="00B04BD4" w:rsidP="00FF5556">
      <w:pPr>
        <w:spacing w:after="0" w:line="360" w:lineRule="auto"/>
        <w:ind w:firstLine="709"/>
        <w:jc w:val="both"/>
        <w:rPr>
          <w:rFonts w:ascii="Times New Roman" w:hAnsi="Times New Roman" w:cs="Times New Roman"/>
          <w:b/>
          <w:bCs/>
        </w:rPr>
      </w:pPr>
      <w:r w:rsidRPr="00B04BD4">
        <w:rPr>
          <w:rFonts w:ascii="Times New Roman" w:hAnsi="Times New Roman" w:cs="Times New Roman"/>
        </w:rPr>
        <w:t>This study has several limitations that should be considered when interpreting the findings. First, the number of primary studies included in the quantitative synthesis was relatively limited, which may affect the statistical power and generalizability of the results. Although the pooled analysis demonstrated a significant association, the limited number of studies may reduce the representativeness of the findings across broader populations.</w:t>
      </w:r>
    </w:p>
    <w:p w14:paraId="3E3718E9" w14:textId="2B90CA9A" w:rsidR="00B04BD4" w:rsidRPr="00B04BD4" w:rsidRDefault="00B04BD4" w:rsidP="00FF5556">
      <w:pPr>
        <w:spacing w:after="0" w:line="360" w:lineRule="auto"/>
        <w:ind w:firstLine="709"/>
        <w:jc w:val="both"/>
        <w:rPr>
          <w:rFonts w:ascii="Times New Roman" w:hAnsi="Times New Roman" w:cs="Times New Roman"/>
        </w:rPr>
      </w:pPr>
      <w:r w:rsidRPr="00B04BD4">
        <w:rPr>
          <w:rFonts w:ascii="Times New Roman" w:hAnsi="Times New Roman" w:cs="Times New Roman"/>
        </w:rPr>
        <w:t>Second, a moderate to substantial level of heterogeneity was observed among the included studies (I² = 62%), indicating variability in study characteristics. This heterogeneity may be attributed to differences in study design, diagnostic methods, population characteristics, and geographical settings, all of which may influence exposure to Toxoplasma gondii. Such variations may affect the consistency and comparability of the results.</w:t>
      </w:r>
    </w:p>
    <w:p w14:paraId="02B639C3" w14:textId="55C54926" w:rsidR="00B04BD4" w:rsidRPr="00B04BD4" w:rsidRDefault="00B04BD4" w:rsidP="00FF5556">
      <w:pPr>
        <w:spacing w:after="0" w:line="360" w:lineRule="auto"/>
        <w:ind w:firstLine="709"/>
        <w:jc w:val="both"/>
        <w:rPr>
          <w:rFonts w:ascii="Times New Roman" w:hAnsi="Times New Roman" w:cs="Times New Roman"/>
        </w:rPr>
      </w:pPr>
      <w:r w:rsidRPr="00B04BD4">
        <w:rPr>
          <w:rFonts w:ascii="Times New Roman" w:hAnsi="Times New Roman" w:cs="Times New Roman"/>
        </w:rPr>
        <w:lastRenderedPageBreak/>
        <w:t>Third, several of the included studies employed cross-sectional designs, which limit the ability to establish a clear causal relationship between Toxoplasma gondii infection and adverse pregnancy outcomes. In addition, variability in data reporting and incomplete information in some studies posed challenges during the data extraction and synthesis processes.</w:t>
      </w:r>
    </w:p>
    <w:p w14:paraId="21BC0F05" w14:textId="23D2AB22" w:rsidR="002A3A1C" w:rsidRPr="002A3A1C" w:rsidRDefault="00B04BD4" w:rsidP="00FF5556">
      <w:pPr>
        <w:spacing w:after="0" w:line="360" w:lineRule="auto"/>
        <w:ind w:firstLine="709"/>
        <w:jc w:val="both"/>
        <w:rPr>
          <w:rFonts w:ascii="Times New Roman" w:hAnsi="Times New Roman" w:cs="Times New Roman"/>
        </w:rPr>
      </w:pPr>
      <w:r w:rsidRPr="00B04BD4">
        <w:rPr>
          <w:rFonts w:ascii="Times New Roman" w:hAnsi="Times New Roman" w:cs="Times New Roman"/>
        </w:rPr>
        <w:t>Fourth, although publication bias was assessed using funnel plot analysis, the possibility of bias cannot be entirely excluded. This is due to the tendency for studies with statistically significant findings to be more likely published than those reporting non-significant results</w:t>
      </w:r>
      <w:r w:rsidR="0082263A">
        <w:rPr>
          <w:rFonts w:ascii="Times New Roman" w:hAnsi="Times New Roman" w:cs="Times New Roman"/>
        </w:rPr>
        <w:t>.</w:t>
      </w:r>
    </w:p>
    <w:p w14:paraId="149DA80D" w14:textId="64765E25" w:rsidR="002A3A1C" w:rsidRDefault="002A3A1C" w:rsidP="00FF5556">
      <w:pPr>
        <w:spacing w:after="0" w:line="360" w:lineRule="auto"/>
        <w:ind w:firstLine="709"/>
        <w:rPr>
          <w:rFonts w:ascii="Times New Roman" w:hAnsi="Times New Roman" w:cs="Times New Roman"/>
        </w:rPr>
      </w:pPr>
    </w:p>
    <w:p w14:paraId="158F7300" w14:textId="269562D1" w:rsidR="002A3A1C" w:rsidRDefault="0014641C" w:rsidP="005534DC">
      <w:pPr>
        <w:spacing w:after="0" w:line="360" w:lineRule="auto"/>
        <w:rPr>
          <w:rFonts w:ascii="Times New Roman" w:hAnsi="Times New Roman" w:cs="Times New Roman"/>
          <w:b/>
          <w:bCs/>
        </w:rPr>
      </w:pPr>
      <w:r w:rsidRPr="0014641C">
        <w:rPr>
          <w:rFonts w:ascii="Times New Roman" w:hAnsi="Times New Roman" w:cs="Times New Roman"/>
          <w:b/>
          <w:bCs/>
        </w:rPr>
        <w:t>CONCLUSION</w:t>
      </w:r>
    </w:p>
    <w:p w14:paraId="4CA42D72" w14:textId="3107A41F" w:rsidR="0014641C" w:rsidRPr="0014641C" w:rsidRDefault="0014641C" w:rsidP="00FF5556">
      <w:pPr>
        <w:spacing w:after="0" w:line="360" w:lineRule="auto"/>
        <w:ind w:firstLine="709"/>
        <w:jc w:val="both"/>
        <w:rPr>
          <w:rFonts w:ascii="Times New Roman" w:hAnsi="Times New Roman" w:cs="Times New Roman"/>
        </w:rPr>
      </w:pPr>
      <w:r w:rsidRPr="0014641C">
        <w:rPr>
          <w:rFonts w:ascii="Times New Roman" w:hAnsi="Times New Roman" w:cs="Times New Roman"/>
        </w:rPr>
        <w:t>This meta-analysis demonstrates that maternal Toxoplasma gondii infection is significantly associated with an increased risk of adverse pregnancy outcomes, with a pooled effect size of OR = 2.32 (95% CI: 1.65–3.27). These findings indicate that infected pregnant women have more than twice the risk of experiencing pregnancy complications compared to those who are not infected.</w:t>
      </w:r>
    </w:p>
    <w:p w14:paraId="59E46A8E" w14:textId="0D300F95" w:rsidR="0014641C" w:rsidRPr="0014641C" w:rsidRDefault="0014641C" w:rsidP="00FF5556">
      <w:pPr>
        <w:spacing w:after="0" w:line="360" w:lineRule="auto"/>
        <w:ind w:firstLine="709"/>
        <w:jc w:val="both"/>
        <w:rPr>
          <w:rFonts w:ascii="Times New Roman" w:hAnsi="Times New Roman" w:cs="Times New Roman"/>
        </w:rPr>
      </w:pPr>
      <w:r w:rsidRPr="0014641C">
        <w:rPr>
          <w:rFonts w:ascii="Times New Roman" w:hAnsi="Times New Roman" w:cs="Times New Roman"/>
        </w:rPr>
        <w:t xml:space="preserve">The results highlight the importance of preventive strategies, including education on food hygiene and environmental sanitation, as well as routine screening among pregnant women, particularly in high-risk areas. Early detection and appropriate management are essential to reduce the burden of toxoplasmosis and its impact on maternal and </w:t>
      </w:r>
      <w:proofErr w:type="spellStart"/>
      <w:r w:rsidRPr="0014641C">
        <w:rPr>
          <w:rFonts w:ascii="Times New Roman" w:hAnsi="Times New Roman" w:cs="Times New Roman"/>
        </w:rPr>
        <w:t>fetal</w:t>
      </w:r>
      <w:proofErr w:type="spellEnd"/>
      <w:r w:rsidRPr="0014641C">
        <w:rPr>
          <w:rFonts w:ascii="Times New Roman" w:hAnsi="Times New Roman" w:cs="Times New Roman"/>
        </w:rPr>
        <w:t xml:space="preserve"> health.</w:t>
      </w:r>
    </w:p>
    <w:p w14:paraId="7490F74D" w14:textId="2F1418C9" w:rsidR="002A3A1C" w:rsidRPr="002A3A1C" w:rsidRDefault="0014641C" w:rsidP="00FF5556">
      <w:pPr>
        <w:spacing w:after="0" w:line="360" w:lineRule="auto"/>
        <w:ind w:firstLine="709"/>
        <w:jc w:val="both"/>
        <w:rPr>
          <w:rFonts w:ascii="Times New Roman" w:hAnsi="Times New Roman" w:cs="Times New Roman"/>
        </w:rPr>
      </w:pPr>
      <w:r w:rsidRPr="0014641C">
        <w:rPr>
          <w:rFonts w:ascii="Times New Roman" w:hAnsi="Times New Roman" w:cs="Times New Roman"/>
        </w:rPr>
        <w:t>However, further research with larger sample sizes and more standardized methodologies is still needed to strengthen the existing evidence and improve the reliability of future findings</w:t>
      </w:r>
      <w:r w:rsidR="0082263A">
        <w:rPr>
          <w:rFonts w:ascii="Times New Roman" w:hAnsi="Times New Roman" w:cs="Times New Roman"/>
        </w:rPr>
        <w:t>.</w:t>
      </w:r>
    </w:p>
    <w:p w14:paraId="4191E625" w14:textId="77777777" w:rsidR="002A3A1C" w:rsidRPr="00FE6321" w:rsidRDefault="002A3A1C" w:rsidP="00FF5556">
      <w:pPr>
        <w:spacing w:after="0" w:line="360" w:lineRule="auto"/>
        <w:ind w:firstLine="709"/>
        <w:rPr>
          <w:rFonts w:ascii="Times New Roman" w:hAnsi="Times New Roman" w:cs="Times New Roman"/>
          <w:b/>
          <w:bCs/>
        </w:rPr>
      </w:pPr>
    </w:p>
    <w:p w14:paraId="3C78428C" w14:textId="77777777" w:rsidR="00A06C51" w:rsidRDefault="00A06C51" w:rsidP="00A06C51">
      <w:pPr>
        <w:autoSpaceDE w:val="0"/>
        <w:autoSpaceDN w:val="0"/>
        <w:spacing w:after="0"/>
        <w:ind w:left="567" w:hanging="567"/>
        <w:jc w:val="both"/>
        <w:divId w:val="2114012957"/>
        <w:rPr>
          <w:bCs/>
        </w:rPr>
      </w:pPr>
    </w:p>
    <w:sdt>
      <w:sdtPr>
        <w:rPr>
          <w:bCs/>
        </w:rPr>
        <w:tag w:val="MENDELEY_BIBLIOGRAPHY"/>
        <w:id w:val="1925072599"/>
        <w:placeholder>
          <w:docPart w:val="DefaultPlaceholder_-1854013440"/>
        </w:placeholder>
      </w:sdtPr>
      <w:sdtEndPr>
        <w:rPr>
          <w:rFonts w:ascii="Times New Roman" w:hAnsi="Times New Roman" w:cs="Times New Roman"/>
          <w:b/>
          <w:color w:val="000000"/>
        </w:rPr>
      </w:sdtEndPr>
      <w:sdtContent>
        <w:p w14:paraId="6C9DD092" w14:textId="77777777" w:rsidR="00A06C51" w:rsidRDefault="00A06C51" w:rsidP="00A06C51">
          <w:pPr>
            <w:spacing w:after="0" w:line="480" w:lineRule="auto"/>
            <w:ind w:hanging="426"/>
            <w:jc w:val="both"/>
            <w:divId w:val="2114012957"/>
            <w:rPr>
              <w:rFonts w:ascii="Times New Roman" w:hAnsi="Times New Roman" w:cs="Times New Roman"/>
              <w:b/>
              <w:bCs/>
            </w:rPr>
          </w:pPr>
          <w:r w:rsidRPr="006C3CDC">
            <w:rPr>
              <w:rFonts w:ascii="Times New Roman" w:hAnsi="Times New Roman" w:cs="Times New Roman"/>
              <w:b/>
              <w:bCs/>
            </w:rPr>
            <w:t>DAFTAR PUSTAKA</w:t>
          </w:r>
        </w:p>
        <w:p w14:paraId="2C46FD56" w14:textId="7D575776" w:rsidR="00A06C51" w:rsidRPr="00A06C51" w:rsidRDefault="00A06C51" w:rsidP="00A06C51">
          <w:pPr>
            <w:autoSpaceDE w:val="0"/>
            <w:autoSpaceDN w:val="0"/>
            <w:spacing w:after="0"/>
            <w:ind w:hanging="426"/>
            <w:jc w:val="both"/>
            <w:divId w:val="2114012957"/>
            <w:rPr>
              <w:rFonts w:ascii="Times New Roman" w:eastAsia="Times New Roman" w:hAnsi="Times New Roman" w:cs="Times New Roman"/>
              <w:bCs/>
              <w:color w:val="000000"/>
              <w:kern w:val="0"/>
              <w14:ligatures w14:val="none"/>
            </w:rPr>
          </w:pPr>
          <w:r w:rsidRPr="00A06C51">
            <w:rPr>
              <w:rFonts w:ascii="Times New Roman" w:eastAsia="Times New Roman" w:hAnsi="Times New Roman" w:cs="Times New Roman"/>
              <w:bCs/>
              <w:color w:val="000000"/>
            </w:rPr>
            <w:t xml:space="preserve">Avelino, M. </w:t>
          </w:r>
          <w:proofErr w:type="gramStart"/>
          <w:r w:rsidRPr="00A06C51">
            <w:rPr>
              <w:rFonts w:ascii="Times New Roman" w:eastAsia="Times New Roman" w:hAnsi="Times New Roman" w:cs="Times New Roman"/>
              <w:bCs/>
              <w:color w:val="000000"/>
            </w:rPr>
            <w:t>M. ,</w:t>
          </w:r>
          <w:proofErr w:type="gramEnd"/>
          <w:r w:rsidRPr="00A06C51">
            <w:rPr>
              <w:rFonts w:ascii="Times New Roman" w:eastAsia="Times New Roman" w:hAnsi="Times New Roman" w:cs="Times New Roman"/>
              <w:bCs/>
              <w:color w:val="000000"/>
            </w:rPr>
            <w:t xml:space="preserve"> et al. (2004). Risk factors of Toxoplasma gondii infection. In </w:t>
          </w:r>
          <w:r w:rsidRPr="00A06C51">
            <w:rPr>
              <w:rFonts w:ascii="Times New Roman" w:eastAsia="Times New Roman" w:hAnsi="Times New Roman" w:cs="Times New Roman"/>
              <w:bCs/>
              <w:i/>
              <w:iCs/>
              <w:color w:val="000000"/>
            </w:rPr>
            <w:t>The Brazilian Journal of Infectious Diseases</w:t>
          </w:r>
          <w:r w:rsidRPr="00A06C51">
            <w:rPr>
              <w:rFonts w:ascii="Times New Roman" w:eastAsia="Times New Roman" w:hAnsi="Times New Roman" w:cs="Times New Roman"/>
              <w:bCs/>
              <w:color w:val="000000"/>
            </w:rPr>
            <w:t xml:space="preserve"> (Vol. 8, Number 2). www.bjid.com.br</w:t>
          </w:r>
        </w:p>
        <w:p w14:paraId="69A36774" w14:textId="69809D17" w:rsidR="00A06C51" w:rsidRPr="00A06C51" w:rsidRDefault="00A06C51" w:rsidP="00A06C51">
          <w:pPr>
            <w:autoSpaceDE w:val="0"/>
            <w:autoSpaceDN w:val="0"/>
            <w:spacing w:after="0"/>
            <w:ind w:hanging="426"/>
            <w:jc w:val="both"/>
            <w:divId w:val="436413354"/>
            <w:rPr>
              <w:rFonts w:ascii="Times New Roman" w:eastAsia="Times New Roman" w:hAnsi="Times New Roman" w:cs="Times New Roman"/>
              <w:bCs/>
              <w:color w:val="000000"/>
            </w:rPr>
          </w:pPr>
          <w:proofErr w:type="spellStart"/>
          <w:r w:rsidRPr="00A06C51">
            <w:rPr>
              <w:rFonts w:ascii="Times New Roman" w:eastAsia="Times New Roman" w:hAnsi="Times New Roman" w:cs="Times New Roman"/>
              <w:bCs/>
              <w:color w:val="000000"/>
            </w:rPr>
            <w:t>Bigna</w:t>
          </w:r>
          <w:proofErr w:type="spellEnd"/>
          <w:r w:rsidRPr="00A06C51">
            <w:rPr>
              <w:rFonts w:ascii="Times New Roman" w:eastAsia="Times New Roman" w:hAnsi="Times New Roman" w:cs="Times New Roman"/>
              <w:bCs/>
              <w:color w:val="000000"/>
            </w:rPr>
            <w:t xml:space="preserve">, J. J., </w:t>
          </w:r>
          <w:proofErr w:type="spellStart"/>
          <w:r w:rsidRPr="00A06C51">
            <w:rPr>
              <w:rFonts w:ascii="Times New Roman" w:eastAsia="Times New Roman" w:hAnsi="Times New Roman" w:cs="Times New Roman"/>
              <w:bCs/>
              <w:color w:val="000000"/>
            </w:rPr>
            <w:t>Tochie</w:t>
          </w:r>
          <w:proofErr w:type="spellEnd"/>
          <w:r w:rsidRPr="00A06C51">
            <w:rPr>
              <w:rFonts w:ascii="Times New Roman" w:eastAsia="Times New Roman" w:hAnsi="Times New Roman" w:cs="Times New Roman"/>
              <w:bCs/>
              <w:color w:val="000000"/>
            </w:rPr>
            <w:t xml:space="preserve">, J. N., </w:t>
          </w:r>
          <w:proofErr w:type="spellStart"/>
          <w:r w:rsidRPr="00A06C51">
            <w:rPr>
              <w:rFonts w:ascii="Times New Roman" w:eastAsia="Times New Roman" w:hAnsi="Times New Roman" w:cs="Times New Roman"/>
              <w:bCs/>
              <w:color w:val="000000"/>
            </w:rPr>
            <w:t>Tounouga</w:t>
          </w:r>
          <w:proofErr w:type="spellEnd"/>
          <w:r w:rsidRPr="00A06C51">
            <w:rPr>
              <w:rFonts w:ascii="Times New Roman" w:eastAsia="Times New Roman" w:hAnsi="Times New Roman" w:cs="Times New Roman"/>
              <w:bCs/>
              <w:color w:val="000000"/>
            </w:rPr>
            <w:t xml:space="preserve">, D. N., Bekolo, A. O., Ymele, N. S., </w:t>
          </w:r>
          <w:proofErr w:type="spellStart"/>
          <w:r w:rsidRPr="00A06C51">
            <w:rPr>
              <w:rFonts w:ascii="Times New Roman" w:eastAsia="Times New Roman" w:hAnsi="Times New Roman" w:cs="Times New Roman"/>
              <w:bCs/>
              <w:color w:val="000000"/>
            </w:rPr>
            <w:t>Youda</w:t>
          </w:r>
          <w:proofErr w:type="spellEnd"/>
          <w:r w:rsidRPr="00A06C51">
            <w:rPr>
              <w:rFonts w:ascii="Times New Roman" w:eastAsia="Times New Roman" w:hAnsi="Times New Roman" w:cs="Times New Roman"/>
              <w:bCs/>
              <w:color w:val="000000"/>
            </w:rPr>
            <w:t xml:space="preserve">, E. L., Sime, P. S., &amp; </w:t>
          </w:r>
          <w:proofErr w:type="spellStart"/>
          <w:r w:rsidRPr="00A06C51">
            <w:rPr>
              <w:rFonts w:ascii="Times New Roman" w:eastAsia="Times New Roman" w:hAnsi="Times New Roman" w:cs="Times New Roman"/>
              <w:bCs/>
              <w:color w:val="000000"/>
            </w:rPr>
            <w:t>Nansseu</w:t>
          </w:r>
          <w:proofErr w:type="spellEnd"/>
          <w:r w:rsidRPr="00A06C51">
            <w:rPr>
              <w:rFonts w:ascii="Times New Roman" w:eastAsia="Times New Roman" w:hAnsi="Times New Roman" w:cs="Times New Roman"/>
              <w:bCs/>
              <w:color w:val="000000"/>
            </w:rPr>
            <w:t xml:space="preserve">, J. R. (2020). Global, regional, and country seroprevalence of Toxoplasma gondii in pregnant women: a systematic review, modelling and meta-analysis. </w:t>
          </w:r>
          <w:r w:rsidRPr="00A06C51">
            <w:rPr>
              <w:rFonts w:ascii="Times New Roman" w:eastAsia="Times New Roman" w:hAnsi="Times New Roman" w:cs="Times New Roman"/>
              <w:bCs/>
              <w:i/>
              <w:iCs/>
              <w:color w:val="000000"/>
            </w:rPr>
            <w:t>Scientific Reports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10</w:t>
          </w:r>
          <w:r w:rsidRPr="00A06C51">
            <w:rPr>
              <w:rFonts w:ascii="Times New Roman" w:eastAsia="Times New Roman" w:hAnsi="Times New Roman" w:cs="Times New Roman"/>
              <w:bCs/>
              <w:color w:val="000000"/>
            </w:rPr>
            <w:t xml:space="preserve">(1), 1–10. </w:t>
          </w:r>
          <w:hyperlink r:id="rId8" w:history="1">
            <w:r w:rsidRPr="00B4762C">
              <w:rPr>
                <w:rStyle w:val="Hyperlink"/>
                <w:rFonts w:ascii="Times New Roman" w:eastAsia="Times New Roman" w:hAnsi="Times New Roman" w:cs="Times New Roman"/>
                <w:bCs/>
              </w:rPr>
              <w:t>https://doi.org/10.1038/s41598-020-69078-9</w:t>
            </w:r>
          </w:hyperlink>
        </w:p>
        <w:p w14:paraId="48C1AA1C" w14:textId="5FFA5E07" w:rsidR="00A06C51" w:rsidRPr="00A06C51" w:rsidRDefault="00A06C51" w:rsidP="00A06C51">
          <w:pPr>
            <w:autoSpaceDE w:val="0"/>
            <w:autoSpaceDN w:val="0"/>
            <w:spacing w:after="0"/>
            <w:ind w:hanging="426"/>
            <w:jc w:val="both"/>
            <w:divId w:val="111660387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lastRenderedPageBreak/>
            <w:t xml:space="preserve">Cook, A. J. C. (2000). Sources of toxoplasma infection in pregnant women: European multicentre case-control study Commentary: Congenital toxoplasmosis---further thought for food. </w:t>
          </w:r>
          <w:r w:rsidRPr="00A06C51">
            <w:rPr>
              <w:rFonts w:ascii="Times New Roman" w:eastAsia="Times New Roman" w:hAnsi="Times New Roman" w:cs="Times New Roman"/>
              <w:bCs/>
              <w:i/>
              <w:iCs/>
              <w:color w:val="000000"/>
            </w:rPr>
            <w:t>BMJ</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321</w:t>
          </w:r>
          <w:r w:rsidRPr="00A06C51">
            <w:rPr>
              <w:rFonts w:ascii="Times New Roman" w:eastAsia="Times New Roman" w:hAnsi="Times New Roman" w:cs="Times New Roman"/>
              <w:bCs/>
              <w:color w:val="000000"/>
            </w:rPr>
            <w:t xml:space="preserve">(7254), 142–147. </w:t>
          </w:r>
          <w:hyperlink r:id="rId9" w:history="1">
            <w:r w:rsidRPr="00B4762C">
              <w:rPr>
                <w:rStyle w:val="Hyperlink"/>
                <w:rFonts w:ascii="Times New Roman" w:eastAsia="Times New Roman" w:hAnsi="Times New Roman" w:cs="Times New Roman"/>
                <w:bCs/>
              </w:rPr>
              <w:t>https://doi.org/10.1136/bmj.321.7254.142</w:t>
            </w:r>
          </w:hyperlink>
          <w:r>
            <w:rPr>
              <w:rFonts w:ascii="Times New Roman" w:eastAsia="Times New Roman" w:hAnsi="Times New Roman" w:cs="Times New Roman"/>
              <w:bCs/>
              <w:color w:val="000000"/>
            </w:rPr>
            <w:t xml:space="preserve"> </w:t>
          </w:r>
        </w:p>
        <w:p w14:paraId="7A060968" w14:textId="454040B7" w:rsidR="00A06C51" w:rsidRPr="00A06C51" w:rsidRDefault="00A06C51" w:rsidP="00A06C51">
          <w:pPr>
            <w:autoSpaceDE w:val="0"/>
            <w:autoSpaceDN w:val="0"/>
            <w:spacing w:after="0"/>
            <w:ind w:hanging="426"/>
            <w:jc w:val="both"/>
            <w:divId w:val="1308320478"/>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Daka, V., Mukosha, M., Zimba, S. D., &amp; Phiri, A. M. (2024). Cross-sectional study to investigate the seroprevalence and risk factors of Toxoplasma gondii among women attending the antenatal clinic in </w:t>
          </w:r>
          <w:proofErr w:type="spellStart"/>
          <w:r w:rsidRPr="00A06C51">
            <w:rPr>
              <w:rFonts w:ascii="Times New Roman" w:eastAsia="Times New Roman" w:hAnsi="Times New Roman" w:cs="Times New Roman"/>
              <w:bCs/>
              <w:color w:val="000000"/>
            </w:rPr>
            <w:t>Namwala</w:t>
          </w:r>
          <w:proofErr w:type="spellEnd"/>
          <w:r w:rsidRPr="00A06C51">
            <w:rPr>
              <w:rFonts w:ascii="Times New Roman" w:eastAsia="Times New Roman" w:hAnsi="Times New Roman" w:cs="Times New Roman"/>
              <w:bCs/>
              <w:color w:val="000000"/>
            </w:rPr>
            <w:t xml:space="preserve">, Zambia. </w:t>
          </w:r>
          <w:r w:rsidRPr="00A06C51">
            <w:rPr>
              <w:rFonts w:ascii="Times New Roman" w:eastAsia="Times New Roman" w:hAnsi="Times New Roman" w:cs="Times New Roman"/>
              <w:bCs/>
              <w:i/>
              <w:iCs/>
              <w:color w:val="000000"/>
            </w:rPr>
            <w:t>BMJ Open</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14</w:t>
          </w:r>
          <w:r w:rsidRPr="00A06C51">
            <w:rPr>
              <w:rFonts w:ascii="Times New Roman" w:eastAsia="Times New Roman" w:hAnsi="Times New Roman" w:cs="Times New Roman"/>
              <w:bCs/>
              <w:color w:val="000000"/>
            </w:rPr>
            <w:t xml:space="preserve">(6), 1–8. </w:t>
          </w:r>
          <w:hyperlink r:id="rId10" w:history="1">
            <w:r w:rsidRPr="00B4762C">
              <w:rPr>
                <w:rStyle w:val="Hyperlink"/>
                <w:rFonts w:ascii="Times New Roman" w:eastAsia="Times New Roman" w:hAnsi="Times New Roman" w:cs="Times New Roman"/>
                <w:bCs/>
              </w:rPr>
              <w:t>https://doi.org/10.1136/bmjopen-2024-084582</w:t>
            </w:r>
          </w:hyperlink>
          <w:r>
            <w:rPr>
              <w:rFonts w:ascii="Times New Roman" w:eastAsia="Times New Roman" w:hAnsi="Times New Roman" w:cs="Times New Roman"/>
              <w:bCs/>
              <w:color w:val="000000"/>
            </w:rPr>
            <w:t xml:space="preserve"> </w:t>
          </w:r>
        </w:p>
        <w:p w14:paraId="54A3CE78" w14:textId="6EEF8447" w:rsidR="00A06C51" w:rsidRPr="00A06C51" w:rsidRDefault="00A06C51" w:rsidP="00A06C51">
          <w:pPr>
            <w:autoSpaceDE w:val="0"/>
            <w:autoSpaceDN w:val="0"/>
            <w:spacing w:after="0"/>
            <w:ind w:hanging="426"/>
            <w:jc w:val="both"/>
            <w:divId w:val="172886948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Dasa, T. T., Geta, T. G., </w:t>
          </w:r>
          <w:proofErr w:type="spellStart"/>
          <w:r w:rsidRPr="00A06C51">
            <w:rPr>
              <w:rFonts w:ascii="Times New Roman" w:eastAsia="Times New Roman" w:hAnsi="Times New Roman" w:cs="Times New Roman"/>
              <w:bCs/>
              <w:color w:val="000000"/>
            </w:rPr>
            <w:t>Yalew</w:t>
          </w:r>
          <w:proofErr w:type="spellEnd"/>
          <w:r w:rsidRPr="00A06C51">
            <w:rPr>
              <w:rFonts w:ascii="Times New Roman" w:eastAsia="Times New Roman" w:hAnsi="Times New Roman" w:cs="Times New Roman"/>
              <w:bCs/>
              <w:color w:val="000000"/>
            </w:rPr>
            <w:t xml:space="preserve">, A. Z., Abebe, R. M., &amp; Kele, H. U. (2021). Toxoplasmosis infection among pregnant women in Africa: A systematic review and meta-analysis. </w:t>
          </w:r>
          <w:proofErr w:type="spellStart"/>
          <w:r w:rsidRPr="00A06C51">
            <w:rPr>
              <w:rFonts w:ascii="Times New Roman" w:eastAsia="Times New Roman" w:hAnsi="Times New Roman" w:cs="Times New Roman"/>
              <w:bCs/>
              <w:i/>
              <w:iCs/>
              <w:color w:val="000000"/>
            </w:rPr>
            <w:t>PLoS</w:t>
          </w:r>
          <w:proofErr w:type="spellEnd"/>
          <w:r w:rsidRPr="00A06C51">
            <w:rPr>
              <w:rFonts w:ascii="Times New Roman" w:eastAsia="Times New Roman" w:hAnsi="Times New Roman" w:cs="Times New Roman"/>
              <w:bCs/>
              <w:i/>
              <w:iCs/>
              <w:color w:val="000000"/>
            </w:rPr>
            <w:t xml:space="preserve"> ONE</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16</w:t>
          </w:r>
          <w:r w:rsidRPr="00A06C51">
            <w:rPr>
              <w:rFonts w:ascii="Times New Roman" w:eastAsia="Times New Roman" w:hAnsi="Times New Roman" w:cs="Times New Roman"/>
              <w:bCs/>
              <w:color w:val="000000"/>
            </w:rPr>
            <w:t xml:space="preserve">(7 July), 1–14. </w:t>
          </w:r>
          <w:hyperlink r:id="rId11" w:history="1">
            <w:r w:rsidRPr="00B4762C">
              <w:rPr>
                <w:rStyle w:val="Hyperlink"/>
                <w:rFonts w:ascii="Times New Roman" w:eastAsia="Times New Roman" w:hAnsi="Times New Roman" w:cs="Times New Roman"/>
                <w:bCs/>
              </w:rPr>
              <w:t>https://doi.org/10.1371/journal.pone.0254209</w:t>
            </w:r>
          </w:hyperlink>
          <w:r>
            <w:rPr>
              <w:rFonts w:ascii="Times New Roman" w:eastAsia="Times New Roman" w:hAnsi="Times New Roman" w:cs="Times New Roman"/>
              <w:bCs/>
              <w:color w:val="000000"/>
            </w:rPr>
            <w:t xml:space="preserve"> </w:t>
          </w:r>
        </w:p>
        <w:p w14:paraId="2B34BCD1" w14:textId="5EF02104" w:rsidR="00A06C51" w:rsidRPr="00A06C51" w:rsidRDefault="00A06C51" w:rsidP="00A06C51">
          <w:pPr>
            <w:autoSpaceDE w:val="0"/>
            <w:autoSpaceDN w:val="0"/>
            <w:spacing w:after="0"/>
            <w:ind w:hanging="426"/>
            <w:jc w:val="both"/>
            <w:divId w:val="1689526801"/>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de Oliveira Azevedo, C. T., do </w:t>
          </w:r>
          <w:proofErr w:type="spellStart"/>
          <w:r w:rsidRPr="00A06C51">
            <w:rPr>
              <w:rFonts w:ascii="Times New Roman" w:eastAsia="Times New Roman" w:hAnsi="Times New Roman" w:cs="Times New Roman"/>
              <w:bCs/>
              <w:color w:val="000000"/>
            </w:rPr>
            <w:t>Brasil</w:t>
          </w:r>
          <w:proofErr w:type="spellEnd"/>
          <w:r w:rsidRPr="00A06C51">
            <w:rPr>
              <w:rFonts w:ascii="Times New Roman" w:eastAsia="Times New Roman" w:hAnsi="Times New Roman" w:cs="Times New Roman"/>
              <w:bCs/>
              <w:color w:val="000000"/>
            </w:rPr>
            <w:t xml:space="preserve">, P. E. A. A., Guida, L., &amp; Lopes Moreira, M. E. (2016). Performance of Polymerase Chain Reaction Analysis of the Amniotic Fluid of Pregnant Women for Diagnosis of Congenital Toxoplasmosis: A Systematic Review and Meta-Analysis. </w:t>
          </w:r>
          <w:r w:rsidRPr="00A06C51">
            <w:rPr>
              <w:rFonts w:ascii="Times New Roman" w:eastAsia="Times New Roman" w:hAnsi="Times New Roman" w:cs="Times New Roman"/>
              <w:bCs/>
              <w:i/>
              <w:iCs/>
              <w:color w:val="000000"/>
            </w:rPr>
            <w:t>PLOS ONE</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11</w:t>
          </w:r>
          <w:r w:rsidRPr="00A06C51">
            <w:rPr>
              <w:rFonts w:ascii="Times New Roman" w:eastAsia="Times New Roman" w:hAnsi="Times New Roman" w:cs="Times New Roman"/>
              <w:bCs/>
              <w:color w:val="000000"/>
            </w:rPr>
            <w:t xml:space="preserve">(4), e0149938. </w:t>
          </w:r>
          <w:hyperlink r:id="rId12" w:history="1">
            <w:r w:rsidRPr="00B4762C">
              <w:rPr>
                <w:rStyle w:val="Hyperlink"/>
                <w:rFonts w:ascii="Times New Roman" w:eastAsia="Times New Roman" w:hAnsi="Times New Roman" w:cs="Times New Roman"/>
                <w:bCs/>
              </w:rPr>
              <w:t>https://doi.org/10.1371/journal.pone.0149938</w:t>
            </w:r>
          </w:hyperlink>
          <w:r>
            <w:rPr>
              <w:rFonts w:ascii="Times New Roman" w:eastAsia="Times New Roman" w:hAnsi="Times New Roman" w:cs="Times New Roman"/>
              <w:bCs/>
              <w:color w:val="000000"/>
            </w:rPr>
            <w:t xml:space="preserve"> </w:t>
          </w:r>
        </w:p>
        <w:p w14:paraId="213C74FF" w14:textId="28D43189" w:rsidR="00A06C51" w:rsidRPr="00A06C51" w:rsidRDefault="00A06C51" w:rsidP="00A06C51">
          <w:pPr>
            <w:autoSpaceDE w:val="0"/>
            <w:autoSpaceDN w:val="0"/>
            <w:spacing w:after="0"/>
            <w:ind w:hanging="426"/>
            <w:jc w:val="both"/>
            <w:divId w:val="427389045"/>
            <w:rPr>
              <w:rFonts w:ascii="Times New Roman" w:eastAsia="Times New Roman" w:hAnsi="Times New Roman" w:cs="Times New Roman"/>
              <w:bCs/>
              <w:color w:val="000000"/>
            </w:rPr>
          </w:pPr>
          <w:proofErr w:type="spellStart"/>
          <w:r w:rsidRPr="00A06C51">
            <w:rPr>
              <w:rFonts w:ascii="Times New Roman" w:eastAsia="Times New Roman" w:hAnsi="Times New Roman" w:cs="Times New Roman"/>
              <w:bCs/>
              <w:color w:val="000000"/>
            </w:rPr>
            <w:t>Deganich</w:t>
          </w:r>
          <w:proofErr w:type="spellEnd"/>
          <w:r w:rsidRPr="00A06C51">
            <w:rPr>
              <w:rFonts w:ascii="Times New Roman" w:eastAsia="Times New Roman" w:hAnsi="Times New Roman" w:cs="Times New Roman"/>
              <w:bCs/>
              <w:color w:val="000000"/>
            </w:rPr>
            <w:t xml:space="preserve">, M., Boudreaux, C., &amp; </w:t>
          </w:r>
          <w:proofErr w:type="spellStart"/>
          <w:r w:rsidRPr="00A06C51">
            <w:rPr>
              <w:rFonts w:ascii="Times New Roman" w:eastAsia="Times New Roman" w:hAnsi="Times New Roman" w:cs="Times New Roman"/>
              <w:bCs/>
              <w:color w:val="000000"/>
            </w:rPr>
            <w:t>Benmerzouga</w:t>
          </w:r>
          <w:proofErr w:type="spellEnd"/>
          <w:r w:rsidRPr="00A06C51">
            <w:rPr>
              <w:rFonts w:ascii="Times New Roman" w:eastAsia="Times New Roman" w:hAnsi="Times New Roman" w:cs="Times New Roman"/>
              <w:bCs/>
              <w:color w:val="000000"/>
            </w:rPr>
            <w:t xml:space="preserve">, I. (2023). Toxoplasmosis Infection during Pregnancy. In </w:t>
          </w:r>
          <w:r w:rsidRPr="00A06C51">
            <w:rPr>
              <w:rFonts w:ascii="Times New Roman" w:eastAsia="Times New Roman" w:hAnsi="Times New Roman" w:cs="Times New Roman"/>
              <w:bCs/>
              <w:i/>
              <w:iCs/>
              <w:color w:val="000000"/>
            </w:rPr>
            <w:t>Tropical Medicine and Infectious Disease</w:t>
          </w:r>
          <w:r w:rsidRPr="00A06C51">
            <w:rPr>
              <w:rFonts w:ascii="Times New Roman" w:eastAsia="Times New Roman" w:hAnsi="Times New Roman" w:cs="Times New Roman"/>
              <w:bCs/>
              <w:color w:val="000000"/>
            </w:rPr>
            <w:t xml:space="preserve"> (Vol. 8, Number 1, pp. 1–10). MDPI. </w:t>
          </w:r>
          <w:hyperlink r:id="rId13" w:history="1">
            <w:r w:rsidRPr="00B4762C">
              <w:rPr>
                <w:rStyle w:val="Hyperlink"/>
                <w:rFonts w:ascii="Times New Roman" w:eastAsia="Times New Roman" w:hAnsi="Times New Roman" w:cs="Times New Roman"/>
                <w:bCs/>
              </w:rPr>
              <w:t>https://doi.org/10.3390/tropicalmed8010003</w:t>
            </w:r>
          </w:hyperlink>
          <w:r>
            <w:rPr>
              <w:rFonts w:ascii="Times New Roman" w:eastAsia="Times New Roman" w:hAnsi="Times New Roman" w:cs="Times New Roman"/>
              <w:bCs/>
              <w:color w:val="000000"/>
            </w:rPr>
            <w:t xml:space="preserve"> </w:t>
          </w:r>
        </w:p>
        <w:p w14:paraId="276110A9" w14:textId="77777777" w:rsidR="00A06C51" w:rsidRPr="00A06C51" w:rsidRDefault="00A06C51" w:rsidP="00A06C51">
          <w:pPr>
            <w:autoSpaceDE w:val="0"/>
            <w:autoSpaceDN w:val="0"/>
            <w:spacing w:after="0"/>
            <w:ind w:hanging="426"/>
            <w:jc w:val="both"/>
            <w:divId w:val="308554476"/>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Durdu, C.-E., &amp; </w:t>
          </w:r>
          <w:proofErr w:type="spellStart"/>
          <w:r w:rsidRPr="00A06C51">
            <w:rPr>
              <w:rFonts w:ascii="Times New Roman" w:eastAsia="Times New Roman" w:hAnsi="Times New Roman" w:cs="Times New Roman"/>
              <w:bCs/>
              <w:color w:val="000000"/>
            </w:rPr>
            <w:t>Bohîlþea</w:t>
          </w:r>
          <w:proofErr w:type="spellEnd"/>
          <w:r w:rsidRPr="00A06C51">
            <w:rPr>
              <w:rFonts w:ascii="Times New Roman" w:eastAsia="Times New Roman" w:hAnsi="Times New Roman" w:cs="Times New Roman"/>
              <w:bCs/>
              <w:color w:val="000000"/>
            </w:rPr>
            <w:t xml:space="preserve">, R.-E. (2023). ROMANIAN SOCIETY OF PREVENTIVE MEDICINE TOXOPLASMOSIS AND PREGNANCY: CURRENT APPROACHES FOR FAVOURABLE FETAL OUTCOME. </w:t>
          </w:r>
          <w:r w:rsidRPr="00A06C51">
            <w:rPr>
              <w:rFonts w:ascii="Times New Roman" w:eastAsia="Times New Roman" w:hAnsi="Times New Roman" w:cs="Times New Roman"/>
              <w:bCs/>
              <w:i/>
              <w:iCs/>
              <w:color w:val="000000"/>
            </w:rPr>
            <w:t>Ro J Prev Med.</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w:t>
          </w:r>
          <w:r w:rsidRPr="00A06C51">
            <w:rPr>
              <w:rFonts w:ascii="Times New Roman" w:eastAsia="Times New Roman" w:hAnsi="Times New Roman" w:cs="Times New Roman"/>
              <w:bCs/>
              <w:color w:val="000000"/>
            </w:rPr>
            <w:t>(3), 12–21.</w:t>
          </w:r>
        </w:p>
        <w:p w14:paraId="51C8FBCF" w14:textId="506B9315" w:rsidR="00A06C51" w:rsidRPr="00A06C51" w:rsidRDefault="00A06C51" w:rsidP="00A06C51">
          <w:pPr>
            <w:autoSpaceDE w:val="0"/>
            <w:autoSpaceDN w:val="0"/>
            <w:spacing w:after="0"/>
            <w:ind w:hanging="426"/>
            <w:jc w:val="both"/>
            <w:divId w:val="877624719"/>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Franco, P. S., Scussel, A. C. M. O., Silva, R. J., Araújo, T. E., Gonzaga, H. T., Marcon, C. F., Brito-de-Sousa, J. P., Diniz, A. L. D., </w:t>
          </w:r>
          <w:proofErr w:type="spellStart"/>
          <w:r w:rsidRPr="00A06C51">
            <w:rPr>
              <w:rFonts w:ascii="Times New Roman" w:eastAsia="Times New Roman" w:hAnsi="Times New Roman" w:cs="Times New Roman"/>
              <w:bCs/>
              <w:color w:val="000000"/>
            </w:rPr>
            <w:t>Paschoini</w:t>
          </w:r>
          <w:proofErr w:type="spellEnd"/>
          <w:r w:rsidRPr="00A06C51">
            <w:rPr>
              <w:rFonts w:ascii="Times New Roman" w:eastAsia="Times New Roman" w:hAnsi="Times New Roman" w:cs="Times New Roman"/>
              <w:bCs/>
              <w:color w:val="000000"/>
            </w:rPr>
            <w:t xml:space="preserve">, M. C., Barbosa, B. F., Martins-Filho, O. A., Mineo, J. R., Ferro, E. A. V., &amp; Gomes, A. O. (2024). Systematic Review and Meta-Analysis of Congenital Toxoplasmosis Diagnosis: Advances and Challenges. </w:t>
          </w:r>
          <w:r w:rsidRPr="00A06C51">
            <w:rPr>
              <w:rFonts w:ascii="Times New Roman" w:eastAsia="Times New Roman" w:hAnsi="Times New Roman" w:cs="Times New Roman"/>
              <w:bCs/>
              <w:i/>
              <w:iCs/>
              <w:color w:val="000000"/>
            </w:rPr>
            <w:t>Journal of Tropical Medicine</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2024</w:t>
          </w:r>
          <w:r w:rsidRPr="00A06C51">
            <w:rPr>
              <w:rFonts w:ascii="Times New Roman" w:eastAsia="Times New Roman" w:hAnsi="Times New Roman" w:cs="Times New Roman"/>
              <w:bCs/>
              <w:color w:val="000000"/>
            </w:rPr>
            <w:t xml:space="preserve">, 1–27. </w:t>
          </w:r>
          <w:hyperlink r:id="rId14" w:history="1">
            <w:r w:rsidRPr="00B4762C">
              <w:rPr>
                <w:rStyle w:val="Hyperlink"/>
                <w:rFonts w:ascii="Times New Roman" w:eastAsia="Times New Roman" w:hAnsi="Times New Roman" w:cs="Times New Roman"/>
                <w:bCs/>
              </w:rPr>
              <w:t>https://doi.org/10.1155/2024/1514178</w:t>
            </w:r>
          </w:hyperlink>
          <w:r>
            <w:rPr>
              <w:rFonts w:ascii="Times New Roman" w:eastAsia="Times New Roman" w:hAnsi="Times New Roman" w:cs="Times New Roman"/>
              <w:bCs/>
              <w:color w:val="000000"/>
            </w:rPr>
            <w:t xml:space="preserve"> </w:t>
          </w:r>
        </w:p>
        <w:p w14:paraId="26711AEE" w14:textId="24A5C4CC" w:rsidR="00A06C51" w:rsidRPr="00A06C51" w:rsidRDefault="00A06C51" w:rsidP="00A06C51">
          <w:pPr>
            <w:autoSpaceDE w:val="0"/>
            <w:autoSpaceDN w:val="0"/>
            <w:spacing w:after="0"/>
            <w:ind w:hanging="426"/>
            <w:jc w:val="both"/>
            <w:divId w:val="805203741"/>
            <w:rPr>
              <w:rFonts w:ascii="Times New Roman" w:eastAsia="Times New Roman" w:hAnsi="Times New Roman" w:cs="Times New Roman"/>
              <w:bCs/>
              <w:color w:val="000000"/>
            </w:rPr>
          </w:pPr>
          <w:proofErr w:type="spellStart"/>
          <w:r w:rsidRPr="00A06C51">
            <w:rPr>
              <w:rFonts w:ascii="Times New Roman" w:eastAsia="Times New Roman" w:hAnsi="Times New Roman" w:cs="Times New Roman"/>
              <w:bCs/>
              <w:color w:val="000000"/>
            </w:rPr>
            <w:t>Jonduo</w:t>
          </w:r>
          <w:proofErr w:type="spellEnd"/>
          <w:r w:rsidRPr="00A06C51">
            <w:rPr>
              <w:rFonts w:ascii="Times New Roman" w:eastAsia="Times New Roman" w:hAnsi="Times New Roman" w:cs="Times New Roman"/>
              <w:bCs/>
              <w:color w:val="000000"/>
            </w:rPr>
            <w:t xml:space="preserve">, M. E., Vallely, L. M., Wand, H., Sweeney, E. L., Egli-Gany, D., Kaldor, J., Vallely, A. J., &amp; Low, N. (2022). Adverse pregnancy and birth outcomes associated with </w:t>
          </w:r>
          <w:r w:rsidRPr="00A06C51">
            <w:rPr>
              <w:rFonts w:ascii="Times New Roman" w:eastAsia="Times New Roman" w:hAnsi="Times New Roman" w:cs="Times New Roman"/>
              <w:bCs/>
              <w:i/>
              <w:iCs/>
              <w:color w:val="000000"/>
            </w:rPr>
            <w:t xml:space="preserve">Mycoplasma hominis, Ureaplasma </w:t>
          </w:r>
          <w:proofErr w:type="spellStart"/>
          <w:r w:rsidRPr="00A06C51">
            <w:rPr>
              <w:rFonts w:ascii="Times New Roman" w:eastAsia="Times New Roman" w:hAnsi="Times New Roman" w:cs="Times New Roman"/>
              <w:bCs/>
              <w:i/>
              <w:iCs/>
              <w:color w:val="000000"/>
            </w:rPr>
            <w:t>urealyticum</w:t>
          </w:r>
          <w:proofErr w:type="spellEnd"/>
          <w:r w:rsidRPr="00A06C51">
            <w:rPr>
              <w:rFonts w:ascii="Times New Roman" w:eastAsia="Times New Roman" w:hAnsi="Times New Roman" w:cs="Times New Roman"/>
              <w:bCs/>
              <w:color w:val="000000"/>
            </w:rPr>
            <w:t xml:space="preserve"> and </w:t>
          </w:r>
          <w:r w:rsidRPr="00A06C51">
            <w:rPr>
              <w:rFonts w:ascii="Times New Roman" w:eastAsia="Times New Roman" w:hAnsi="Times New Roman" w:cs="Times New Roman"/>
              <w:bCs/>
              <w:i/>
              <w:iCs/>
              <w:color w:val="000000"/>
            </w:rPr>
            <w:t xml:space="preserve">Ureaplasma </w:t>
          </w:r>
          <w:proofErr w:type="gramStart"/>
          <w:r w:rsidRPr="00A06C51">
            <w:rPr>
              <w:rFonts w:ascii="Times New Roman" w:eastAsia="Times New Roman" w:hAnsi="Times New Roman" w:cs="Times New Roman"/>
              <w:bCs/>
              <w:i/>
              <w:iCs/>
              <w:color w:val="000000"/>
            </w:rPr>
            <w:t>parvum</w:t>
          </w:r>
          <w:r w:rsidRPr="00A06C51">
            <w:rPr>
              <w:rFonts w:ascii="Times New Roman" w:eastAsia="Times New Roman" w:hAnsi="Times New Roman" w:cs="Times New Roman"/>
              <w:bCs/>
              <w:color w:val="000000"/>
            </w:rPr>
            <w:t> :</w:t>
          </w:r>
          <w:proofErr w:type="gramEnd"/>
          <w:r w:rsidRPr="00A06C51">
            <w:rPr>
              <w:rFonts w:ascii="Times New Roman" w:eastAsia="Times New Roman" w:hAnsi="Times New Roman" w:cs="Times New Roman"/>
              <w:bCs/>
              <w:color w:val="000000"/>
            </w:rPr>
            <w:t xml:space="preserve"> a systematic review and meta-analysis. </w:t>
          </w:r>
          <w:r w:rsidRPr="00A06C51">
            <w:rPr>
              <w:rFonts w:ascii="Times New Roman" w:eastAsia="Times New Roman" w:hAnsi="Times New Roman" w:cs="Times New Roman"/>
              <w:bCs/>
              <w:i/>
              <w:iCs/>
              <w:color w:val="000000"/>
            </w:rPr>
            <w:t>BMJ Open</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12</w:t>
          </w:r>
          <w:r w:rsidRPr="00A06C51">
            <w:rPr>
              <w:rFonts w:ascii="Times New Roman" w:eastAsia="Times New Roman" w:hAnsi="Times New Roman" w:cs="Times New Roman"/>
              <w:bCs/>
              <w:color w:val="000000"/>
            </w:rPr>
            <w:t xml:space="preserve">(8), e062990. </w:t>
          </w:r>
          <w:hyperlink r:id="rId15" w:history="1">
            <w:r w:rsidRPr="00B4762C">
              <w:rPr>
                <w:rStyle w:val="Hyperlink"/>
                <w:rFonts w:ascii="Times New Roman" w:eastAsia="Times New Roman" w:hAnsi="Times New Roman" w:cs="Times New Roman"/>
                <w:bCs/>
              </w:rPr>
              <w:t>https://doi.org/10.1136/bmjopen-2022-062990</w:t>
            </w:r>
          </w:hyperlink>
          <w:r>
            <w:rPr>
              <w:rFonts w:ascii="Times New Roman" w:eastAsia="Times New Roman" w:hAnsi="Times New Roman" w:cs="Times New Roman"/>
              <w:bCs/>
              <w:color w:val="000000"/>
            </w:rPr>
            <w:t xml:space="preserve"> </w:t>
          </w:r>
        </w:p>
        <w:p w14:paraId="5C22D10F" w14:textId="717F8C4C" w:rsidR="00A06C51" w:rsidRPr="00A06C51" w:rsidRDefault="00A06C51" w:rsidP="00A06C51">
          <w:pPr>
            <w:autoSpaceDE w:val="0"/>
            <w:autoSpaceDN w:val="0"/>
            <w:spacing w:after="0"/>
            <w:ind w:hanging="426"/>
            <w:jc w:val="both"/>
            <w:divId w:val="2016686055"/>
            <w:rPr>
              <w:rFonts w:ascii="Times New Roman" w:eastAsia="Times New Roman" w:hAnsi="Times New Roman" w:cs="Times New Roman"/>
              <w:bCs/>
              <w:color w:val="000000"/>
            </w:rPr>
          </w:pPr>
          <w:proofErr w:type="spellStart"/>
          <w:r w:rsidRPr="00A06C51">
            <w:rPr>
              <w:rFonts w:ascii="Times New Roman" w:eastAsia="Times New Roman" w:hAnsi="Times New Roman" w:cs="Times New Roman"/>
              <w:bCs/>
              <w:color w:val="000000"/>
            </w:rPr>
            <w:t>Karshima</w:t>
          </w:r>
          <w:proofErr w:type="spellEnd"/>
          <w:r w:rsidRPr="00A06C51">
            <w:rPr>
              <w:rFonts w:ascii="Times New Roman" w:eastAsia="Times New Roman" w:hAnsi="Times New Roman" w:cs="Times New Roman"/>
              <w:bCs/>
              <w:color w:val="000000"/>
            </w:rPr>
            <w:t xml:space="preserve">, S. N., &amp; </w:t>
          </w:r>
          <w:proofErr w:type="spellStart"/>
          <w:r w:rsidRPr="00A06C51">
            <w:rPr>
              <w:rFonts w:ascii="Times New Roman" w:eastAsia="Times New Roman" w:hAnsi="Times New Roman" w:cs="Times New Roman"/>
              <w:bCs/>
              <w:color w:val="000000"/>
            </w:rPr>
            <w:t>Karshima</w:t>
          </w:r>
          <w:proofErr w:type="spellEnd"/>
          <w:r w:rsidRPr="00A06C51">
            <w:rPr>
              <w:rFonts w:ascii="Times New Roman" w:eastAsia="Times New Roman" w:hAnsi="Times New Roman" w:cs="Times New Roman"/>
              <w:bCs/>
              <w:color w:val="000000"/>
            </w:rPr>
            <w:t xml:space="preserve">, M. N. (2020). Human Toxoplasma gondii infection in Nigeria: a systematic review and meta-analysis of data published between 1960 and 2019. </w:t>
          </w:r>
          <w:r w:rsidRPr="00A06C51">
            <w:rPr>
              <w:rFonts w:ascii="Times New Roman" w:eastAsia="Times New Roman" w:hAnsi="Times New Roman" w:cs="Times New Roman"/>
              <w:bCs/>
              <w:i/>
              <w:iCs/>
              <w:color w:val="000000"/>
            </w:rPr>
            <w:t>BMC Public Health</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20</w:t>
          </w:r>
          <w:r w:rsidRPr="00A06C51">
            <w:rPr>
              <w:rFonts w:ascii="Times New Roman" w:eastAsia="Times New Roman" w:hAnsi="Times New Roman" w:cs="Times New Roman"/>
              <w:bCs/>
              <w:color w:val="000000"/>
            </w:rPr>
            <w:t xml:space="preserve">(1), 877. </w:t>
          </w:r>
          <w:hyperlink r:id="rId16" w:history="1">
            <w:r w:rsidRPr="00B4762C">
              <w:rPr>
                <w:rStyle w:val="Hyperlink"/>
                <w:rFonts w:ascii="Times New Roman" w:eastAsia="Times New Roman" w:hAnsi="Times New Roman" w:cs="Times New Roman"/>
                <w:bCs/>
              </w:rPr>
              <w:t>https://doi.org/10.1186/s12889-020-09015-7</w:t>
            </w:r>
          </w:hyperlink>
          <w:r>
            <w:rPr>
              <w:rFonts w:ascii="Times New Roman" w:eastAsia="Times New Roman" w:hAnsi="Times New Roman" w:cs="Times New Roman"/>
              <w:bCs/>
              <w:color w:val="000000"/>
            </w:rPr>
            <w:t xml:space="preserve"> </w:t>
          </w:r>
        </w:p>
        <w:p w14:paraId="3EBB19EB" w14:textId="7825DE46" w:rsidR="00A06C51" w:rsidRPr="00A06C51" w:rsidRDefault="00A06C51" w:rsidP="00A06C51">
          <w:pPr>
            <w:autoSpaceDE w:val="0"/>
            <w:autoSpaceDN w:val="0"/>
            <w:spacing w:after="0"/>
            <w:ind w:hanging="426"/>
            <w:jc w:val="both"/>
            <w:divId w:val="313141885"/>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Khademi, S. Z., </w:t>
          </w:r>
          <w:proofErr w:type="spellStart"/>
          <w:r w:rsidRPr="00A06C51">
            <w:rPr>
              <w:rFonts w:ascii="Times New Roman" w:eastAsia="Times New Roman" w:hAnsi="Times New Roman" w:cs="Times New Roman"/>
              <w:bCs/>
              <w:color w:val="000000"/>
            </w:rPr>
            <w:t>Ghaffarifar</w:t>
          </w:r>
          <w:proofErr w:type="spellEnd"/>
          <w:r w:rsidRPr="00A06C51">
            <w:rPr>
              <w:rFonts w:ascii="Times New Roman" w:eastAsia="Times New Roman" w:hAnsi="Times New Roman" w:cs="Times New Roman"/>
              <w:bCs/>
              <w:color w:val="000000"/>
            </w:rPr>
            <w:t xml:space="preserve">, F., </w:t>
          </w:r>
          <w:proofErr w:type="spellStart"/>
          <w:r w:rsidRPr="00A06C51">
            <w:rPr>
              <w:rFonts w:ascii="Times New Roman" w:eastAsia="Times New Roman" w:hAnsi="Times New Roman" w:cs="Times New Roman"/>
              <w:bCs/>
              <w:color w:val="000000"/>
            </w:rPr>
            <w:t>Dalimi</w:t>
          </w:r>
          <w:proofErr w:type="spellEnd"/>
          <w:r w:rsidRPr="00A06C51">
            <w:rPr>
              <w:rFonts w:ascii="Times New Roman" w:eastAsia="Times New Roman" w:hAnsi="Times New Roman" w:cs="Times New Roman"/>
              <w:bCs/>
              <w:color w:val="000000"/>
            </w:rPr>
            <w:t xml:space="preserve">, A., Davoodian, P., &amp; Abdoli, A. (2019). Prevalence and Risk Factors of Toxoplasma gondii Infection among Pregnant </w:t>
          </w:r>
          <w:r w:rsidRPr="00A06C51">
            <w:rPr>
              <w:rFonts w:ascii="Times New Roman" w:eastAsia="Times New Roman" w:hAnsi="Times New Roman" w:cs="Times New Roman"/>
              <w:bCs/>
              <w:color w:val="000000"/>
            </w:rPr>
            <w:lastRenderedPageBreak/>
            <w:t xml:space="preserve">Women in </w:t>
          </w:r>
          <w:proofErr w:type="spellStart"/>
          <w:r w:rsidRPr="00A06C51">
            <w:rPr>
              <w:rFonts w:ascii="Times New Roman" w:eastAsia="Times New Roman" w:hAnsi="Times New Roman" w:cs="Times New Roman"/>
              <w:bCs/>
              <w:color w:val="000000"/>
            </w:rPr>
            <w:t>Hormozgan</w:t>
          </w:r>
          <w:proofErr w:type="spellEnd"/>
          <w:r w:rsidRPr="00A06C51">
            <w:rPr>
              <w:rFonts w:ascii="Times New Roman" w:eastAsia="Times New Roman" w:hAnsi="Times New Roman" w:cs="Times New Roman"/>
              <w:bCs/>
              <w:color w:val="000000"/>
            </w:rPr>
            <w:t xml:space="preserve"> Province, South of Iran. </w:t>
          </w:r>
          <w:r w:rsidRPr="00A06C51">
            <w:rPr>
              <w:rFonts w:ascii="Times New Roman" w:eastAsia="Times New Roman" w:hAnsi="Times New Roman" w:cs="Times New Roman"/>
              <w:bCs/>
              <w:i/>
              <w:iCs/>
              <w:color w:val="000000"/>
            </w:rPr>
            <w:t xml:space="preserve">Iran J </w:t>
          </w:r>
          <w:proofErr w:type="spellStart"/>
          <w:r w:rsidRPr="00A06C51">
            <w:rPr>
              <w:rFonts w:ascii="Times New Roman" w:eastAsia="Times New Roman" w:hAnsi="Times New Roman" w:cs="Times New Roman"/>
              <w:bCs/>
              <w:i/>
              <w:iCs/>
              <w:color w:val="000000"/>
            </w:rPr>
            <w:t>Parasitol</w:t>
          </w:r>
          <w:proofErr w:type="spellEnd"/>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14</w:t>
          </w:r>
          <w:r w:rsidRPr="00A06C51">
            <w:rPr>
              <w:rFonts w:ascii="Times New Roman" w:eastAsia="Times New Roman" w:hAnsi="Times New Roman" w:cs="Times New Roman"/>
              <w:bCs/>
              <w:color w:val="000000"/>
            </w:rPr>
            <w:t xml:space="preserve">(1), 167–173. </w:t>
          </w:r>
          <w:hyperlink r:id="rId17" w:history="1">
            <w:r w:rsidRPr="00B4762C">
              <w:rPr>
                <w:rStyle w:val="Hyperlink"/>
                <w:rFonts w:ascii="Times New Roman" w:eastAsia="Times New Roman" w:hAnsi="Times New Roman" w:cs="Times New Roman"/>
                <w:bCs/>
              </w:rPr>
              <w:t>http://isp.tums.ac.ir</w:t>
            </w:r>
          </w:hyperlink>
          <w:r>
            <w:rPr>
              <w:rFonts w:ascii="Times New Roman" w:eastAsia="Times New Roman" w:hAnsi="Times New Roman" w:cs="Times New Roman"/>
              <w:bCs/>
              <w:color w:val="000000"/>
            </w:rPr>
            <w:t xml:space="preserve"> </w:t>
          </w:r>
        </w:p>
        <w:p w14:paraId="2ADE34AC" w14:textId="7BD7FD00" w:rsidR="00A06C51" w:rsidRPr="00A06C51" w:rsidRDefault="00A06C51" w:rsidP="00A06C51">
          <w:pPr>
            <w:autoSpaceDE w:val="0"/>
            <w:autoSpaceDN w:val="0"/>
            <w:spacing w:after="0"/>
            <w:ind w:hanging="426"/>
            <w:jc w:val="both"/>
            <w:divId w:val="1697466518"/>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Li, X.-L., Wei, H.-X., Zhang, H., Peng, H.-J., &amp; Lindsay, D. S. (2014). A Meta Analysis on Risks of Adverse Pregnancy Outcomes in Toxoplasma gondii Infection. </w:t>
          </w:r>
          <w:proofErr w:type="spellStart"/>
          <w:r w:rsidRPr="00A06C51">
            <w:rPr>
              <w:rFonts w:ascii="Times New Roman" w:eastAsia="Times New Roman" w:hAnsi="Times New Roman" w:cs="Times New Roman"/>
              <w:bCs/>
              <w:i/>
              <w:iCs/>
              <w:color w:val="000000"/>
            </w:rPr>
            <w:t>PLoS</w:t>
          </w:r>
          <w:proofErr w:type="spellEnd"/>
          <w:r w:rsidRPr="00A06C51">
            <w:rPr>
              <w:rFonts w:ascii="Times New Roman" w:eastAsia="Times New Roman" w:hAnsi="Times New Roman" w:cs="Times New Roman"/>
              <w:bCs/>
              <w:i/>
              <w:iCs/>
              <w:color w:val="000000"/>
            </w:rPr>
            <w:t xml:space="preserve"> ONE</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9</w:t>
          </w:r>
          <w:r w:rsidRPr="00A06C51">
            <w:rPr>
              <w:rFonts w:ascii="Times New Roman" w:eastAsia="Times New Roman" w:hAnsi="Times New Roman" w:cs="Times New Roman"/>
              <w:bCs/>
              <w:color w:val="000000"/>
            </w:rPr>
            <w:t xml:space="preserve">(5), e97775. </w:t>
          </w:r>
          <w:hyperlink r:id="rId18" w:history="1">
            <w:r w:rsidRPr="00B4762C">
              <w:rPr>
                <w:rStyle w:val="Hyperlink"/>
                <w:rFonts w:ascii="Times New Roman" w:eastAsia="Times New Roman" w:hAnsi="Times New Roman" w:cs="Times New Roman"/>
                <w:bCs/>
              </w:rPr>
              <w:t>https://doi.org/10.1371/journal.pone.0097775</w:t>
            </w:r>
          </w:hyperlink>
          <w:r>
            <w:rPr>
              <w:rFonts w:ascii="Times New Roman" w:eastAsia="Times New Roman" w:hAnsi="Times New Roman" w:cs="Times New Roman"/>
              <w:bCs/>
              <w:color w:val="000000"/>
            </w:rPr>
            <w:t xml:space="preserve"> </w:t>
          </w:r>
        </w:p>
        <w:p w14:paraId="29977E55" w14:textId="0B75E60B" w:rsidR="00A06C51" w:rsidRPr="00A06C51" w:rsidRDefault="00A06C51" w:rsidP="00A06C51">
          <w:pPr>
            <w:autoSpaceDE w:val="0"/>
            <w:autoSpaceDN w:val="0"/>
            <w:spacing w:after="0"/>
            <w:ind w:hanging="426"/>
            <w:jc w:val="both"/>
            <w:divId w:val="1230847384"/>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Lozano, T. da S. P., Benitez, A., Santos, J. C. dos, Navarro, I. T., Nagata, W. B., Pinto, M. dos S., Gomes, J. F., Debortoli, G. Z. T., Santos-Doni, T. R., &amp; Bresciani, K. D. S. (2024). Seroprevalence of Toxoplasma gondii and Associated Risk Factors in Pregnant Women in </w:t>
          </w:r>
          <w:proofErr w:type="spellStart"/>
          <w:r w:rsidRPr="00A06C51">
            <w:rPr>
              <w:rFonts w:ascii="Times New Roman" w:eastAsia="Times New Roman" w:hAnsi="Times New Roman" w:cs="Times New Roman"/>
              <w:bCs/>
              <w:color w:val="000000"/>
            </w:rPr>
            <w:t>Araçatuba</w:t>
          </w:r>
          <w:proofErr w:type="spellEnd"/>
          <w:r w:rsidRPr="00A06C51">
            <w:rPr>
              <w:rFonts w:ascii="Times New Roman" w:eastAsia="Times New Roman" w:hAnsi="Times New Roman" w:cs="Times New Roman"/>
              <w:bCs/>
              <w:color w:val="000000"/>
            </w:rPr>
            <w:t xml:space="preserve">, São Paulo, Brazil: A Multi-Level Analysis. </w:t>
          </w:r>
          <w:r w:rsidRPr="00A06C51">
            <w:rPr>
              <w:rFonts w:ascii="Times New Roman" w:eastAsia="Times New Roman" w:hAnsi="Times New Roman" w:cs="Times New Roman"/>
              <w:bCs/>
              <w:i/>
              <w:iCs/>
              <w:color w:val="000000"/>
            </w:rPr>
            <w:t>Microorganisms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12</w:t>
          </w:r>
          <w:r w:rsidRPr="00A06C51">
            <w:rPr>
              <w:rFonts w:ascii="Times New Roman" w:eastAsia="Times New Roman" w:hAnsi="Times New Roman" w:cs="Times New Roman"/>
              <w:bCs/>
              <w:color w:val="000000"/>
            </w:rPr>
            <w:t xml:space="preserve">(11), 2183. </w:t>
          </w:r>
          <w:hyperlink r:id="rId19" w:history="1">
            <w:r w:rsidRPr="00B4762C">
              <w:rPr>
                <w:rStyle w:val="Hyperlink"/>
                <w:rFonts w:ascii="Times New Roman" w:eastAsia="Times New Roman" w:hAnsi="Times New Roman" w:cs="Times New Roman"/>
                <w:bCs/>
              </w:rPr>
              <w:t>https://doi.org/10.3390/microorganisms12112183</w:t>
            </w:r>
          </w:hyperlink>
          <w:r>
            <w:rPr>
              <w:rFonts w:ascii="Times New Roman" w:eastAsia="Times New Roman" w:hAnsi="Times New Roman" w:cs="Times New Roman"/>
              <w:bCs/>
              <w:color w:val="000000"/>
            </w:rPr>
            <w:t xml:space="preserve"> </w:t>
          </w:r>
        </w:p>
        <w:p w14:paraId="33D6402C" w14:textId="3C32FD68" w:rsidR="00A06C51" w:rsidRPr="00A06C51" w:rsidRDefault="00A06C51" w:rsidP="00A06C51">
          <w:pPr>
            <w:autoSpaceDE w:val="0"/>
            <w:autoSpaceDN w:val="0"/>
            <w:spacing w:after="0"/>
            <w:ind w:hanging="426"/>
            <w:jc w:val="both"/>
            <w:divId w:val="792594772"/>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Marković-Denić, L., </w:t>
          </w:r>
          <w:proofErr w:type="spellStart"/>
          <w:r w:rsidRPr="00A06C51">
            <w:rPr>
              <w:rFonts w:ascii="Times New Roman" w:eastAsia="Times New Roman" w:hAnsi="Times New Roman" w:cs="Times New Roman"/>
              <w:bCs/>
              <w:color w:val="000000"/>
            </w:rPr>
            <w:t>Stopić</w:t>
          </w:r>
          <w:proofErr w:type="spellEnd"/>
          <w:r w:rsidRPr="00A06C51">
            <w:rPr>
              <w:rFonts w:ascii="Times New Roman" w:eastAsia="Times New Roman" w:hAnsi="Times New Roman" w:cs="Times New Roman"/>
              <w:bCs/>
              <w:color w:val="000000"/>
            </w:rPr>
            <w:t xml:space="preserve">, M., Bobić, B., Nikolić, V., Djilas, I., </w:t>
          </w:r>
          <w:proofErr w:type="spellStart"/>
          <w:r w:rsidRPr="00A06C51">
            <w:rPr>
              <w:rFonts w:ascii="Times New Roman" w:eastAsia="Times New Roman" w:hAnsi="Times New Roman" w:cs="Times New Roman"/>
              <w:bCs/>
              <w:color w:val="000000"/>
            </w:rPr>
            <w:t>Srzentić</w:t>
          </w:r>
          <w:proofErr w:type="spellEnd"/>
          <w:r w:rsidRPr="00A06C51">
            <w:rPr>
              <w:rFonts w:ascii="Times New Roman" w:eastAsia="Times New Roman" w:hAnsi="Times New Roman" w:cs="Times New Roman"/>
              <w:bCs/>
              <w:color w:val="000000"/>
            </w:rPr>
            <w:t xml:space="preserve">, S. J., &amp; </w:t>
          </w:r>
          <w:proofErr w:type="spellStart"/>
          <w:r w:rsidRPr="00A06C51">
            <w:rPr>
              <w:rFonts w:ascii="Times New Roman" w:eastAsia="Times New Roman" w:hAnsi="Times New Roman" w:cs="Times New Roman"/>
              <w:bCs/>
              <w:color w:val="000000"/>
            </w:rPr>
            <w:t>Štajner</w:t>
          </w:r>
          <w:proofErr w:type="spellEnd"/>
          <w:r w:rsidRPr="00A06C51">
            <w:rPr>
              <w:rFonts w:ascii="Times New Roman" w:eastAsia="Times New Roman" w:hAnsi="Times New Roman" w:cs="Times New Roman"/>
              <w:bCs/>
              <w:color w:val="000000"/>
            </w:rPr>
            <w:t xml:space="preserve">, T. (2023). Factors Associated with Toxoplasma gondii Seroprevalence in Pregnant Women: A Cross-Sectional Study in Belgrade, Serbia. </w:t>
          </w:r>
          <w:r w:rsidRPr="00A06C51">
            <w:rPr>
              <w:rFonts w:ascii="Times New Roman" w:eastAsia="Times New Roman" w:hAnsi="Times New Roman" w:cs="Times New Roman"/>
              <w:bCs/>
              <w:i/>
              <w:iCs/>
              <w:color w:val="000000"/>
            </w:rPr>
            <w:t>Pathogens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12</w:t>
          </w:r>
          <w:r w:rsidRPr="00A06C51">
            <w:rPr>
              <w:rFonts w:ascii="Times New Roman" w:eastAsia="Times New Roman" w:hAnsi="Times New Roman" w:cs="Times New Roman"/>
              <w:bCs/>
              <w:color w:val="000000"/>
            </w:rPr>
            <w:t xml:space="preserve">(10). </w:t>
          </w:r>
          <w:hyperlink r:id="rId20" w:history="1">
            <w:r w:rsidRPr="00B4762C">
              <w:rPr>
                <w:rStyle w:val="Hyperlink"/>
                <w:rFonts w:ascii="Times New Roman" w:eastAsia="Times New Roman" w:hAnsi="Times New Roman" w:cs="Times New Roman"/>
                <w:bCs/>
              </w:rPr>
              <w:t>https://doi.org/10.3390/pathogens12101240</w:t>
            </w:r>
          </w:hyperlink>
          <w:r>
            <w:rPr>
              <w:rFonts w:ascii="Times New Roman" w:eastAsia="Times New Roman" w:hAnsi="Times New Roman" w:cs="Times New Roman"/>
              <w:bCs/>
              <w:color w:val="000000"/>
            </w:rPr>
            <w:t xml:space="preserve"> </w:t>
          </w:r>
        </w:p>
        <w:p w14:paraId="3D68A1CA" w14:textId="6375F387" w:rsidR="00A06C51" w:rsidRPr="00A06C51" w:rsidRDefault="00A06C51" w:rsidP="00A06C51">
          <w:pPr>
            <w:autoSpaceDE w:val="0"/>
            <w:autoSpaceDN w:val="0"/>
            <w:spacing w:after="0"/>
            <w:ind w:hanging="426"/>
            <w:jc w:val="both"/>
            <w:divId w:val="46417285"/>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Matlahova, Y. S., Gorokhova, V. R., </w:t>
          </w:r>
          <w:proofErr w:type="spellStart"/>
          <w:r w:rsidRPr="00A06C51">
            <w:rPr>
              <w:rFonts w:ascii="Times New Roman" w:eastAsia="Times New Roman" w:hAnsi="Times New Roman" w:cs="Times New Roman"/>
              <w:bCs/>
              <w:color w:val="000000"/>
            </w:rPr>
            <w:t>Penkina</w:t>
          </w:r>
          <w:proofErr w:type="spellEnd"/>
          <w:r w:rsidRPr="00A06C51">
            <w:rPr>
              <w:rFonts w:ascii="Times New Roman" w:eastAsia="Times New Roman" w:hAnsi="Times New Roman" w:cs="Times New Roman"/>
              <w:bCs/>
              <w:color w:val="000000"/>
            </w:rPr>
            <w:t xml:space="preserve">, E. R., </w:t>
          </w:r>
          <w:proofErr w:type="spellStart"/>
          <w:r w:rsidRPr="00A06C51">
            <w:rPr>
              <w:rFonts w:ascii="Times New Roman" w:eastAsia="Times New Roman" w:hAnsi="Times New Roman" w:cs="Times New Roman"/>
              <w:bCs/>
              <w:color w:val="000000"/>
            </w:rPr>
            <w:t>Zhmurko</w:t>
          </w:r>
          <w:proofErr w:type="spellEnd"/>
          <w:r w:rsidRPr="00A06C51">
            <w:rPr>
              <w:rFonts w:ascii="Times New Roman" w:eastAsia="Times New Roman" w:hAnsi="Times New Roman" w:cs="Times New Roman"/>
              <w:bCs/>
              <w:color w:val="000000"/>
            </w:rPr>
            <w:t xml:space="preserve">, L. A., Savva, D. A., </w:t>
          </w:r>
          <w:proofErr w:type="spellStart"/>
          <w:r w:rsidRPr="00A06C51">
            <w:rPr>
              <w:rFonts w:ascii="Times New Roman" w:eastAsia="Times New Roman" w:hAnsi="Times New Roman" w:cs="Times New Roman"/>
              <w:bCs/>
              <w:color w:val="000000"/>
            </w:rPr>
            <w:t>Kokareva</w:t>
          </w:r>
          <w:proofErr w:type="spellEnd"/>
          <w:r w:rsidRPr="00A06C51">
            <w:rPr>
              <w:rFonts w:ascii="Times New Roman" w:eastAsia="Times New Roman" w:hAnsi="Times New Roman" w:cs="Times New Roman"/>
              <w:bCs/>
              <w:color w:val="000000"/>
            </w:rPr>
            <w:t xml:space="preserve">, N. S., </w:t>
          </w:r>
          <w:proofErr w:type="spellStart"/>
          <w:r w:rsidRPr="00A06C51">
            <w:rPr>
              <w:rFonts w:ascii="Times New Roman" w:eastAsia="Times New Roman" w:hAnsi="Times New Roman" w:cs="Times New Roman"/>
              <w:bCs/>
              <w:color w:val="000000"/>
            </w:rPr>
            <w:t>Smetanina</w:t>
          </w:r>
          <w:proofErr w:type="spellEnd"/>
          <w:r w:rsidRPr="00A06C51">
            <w:rPr>
              <w:rFonts w:ascii="Times New Roman" w:eastAsia="Times New Roman" w:hAnsi="Times New Roman" w:cs="Times New Roman"/>
              <w:bCs/>
              <w:color w:val="000000"/>
            </w:rPr>
            <w:t xml:space="preserve">, A. O., Petrovich, D. V., Elbakieva, D. B., &amp; </w:t>
          </w:r>
          <w:proofErr w:type="spellStart"/>
          <w:r w:rsidRPr="00A06C51">
            <w:rPr>
              <w:rFonts w:ascii="Times New Roman" w:eastAsia="Times New Roman" w:hAnsi="Times New Roman" w:cs="Times New Roman"/>
              <w:bCs/>
              <w:color w:val="000000"/>
            </w:rPr>
            <w:t>Hudarova</w:t>
          </w:r>
          <w:proofErr w:type="spellEnd"/>
          <w:r w:rsidRPr="00A06C51">
            <w:rPr>
              <w:rFonts w:ascii="Times New Roman" w:eastAsia="Times New Roman" w:hAnsi="Times New Roman" w:cs="Times New Roman"/>
              <w:bCs/>
              <w:color w:val="000000"/>
            </w:rPr>
            <w:t xml:space="preserve">, A. S. (2026). Perinatal Outcomes in Primary Toxoplasmosis during Pregnancy: Treatment Efficacy and Analysis of Neonatal Complications. </w:t>
          </w:r>
          <w:r w:rsidRPr="00A06C51">
            <w:rPr>
              <w:rFonts w:ascii="Times New Roman" w:eastAsia="Times New Roman" w:hAnsi="Times New Roman" w:cs="Times New Roman"/>
              <w:bCs/>
              <w:i/>
              <w:iCs/>
              <w:color w:val="000000"/>
            </w:rPr>
            <w:t>Journal of Biochemical Technology</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17</w:t>
          </w:r>
          <w:r w:rsidRPr="00A06C51">
            <w:rPr>
              <w:rFonts w:ascii="Times New Roman" w:eastAsia="Times New Roman" w:hAnsi="Times New Roman" w:cs="Times New Roman"/>
              <w:bCs/>
              <w:color w:val="000000"/>
            </w:rPr>
            <w:t xml:space="preserve">(1), 57–67. </w:t>
          </w:r>
          <w:hyperlink r:id="rId21" w:history="1">
            <w:r w:rsidRPr="00B4762C">
              <w:rPr>
                <w:rStyle w:val="Hyperlink"/>
                <w:rFonts w:ascii="Times New Roman" w:eastAsia="Times New Roman" w:hAnsi="Times New Roman" w:cs="Times New Roman"/>
                <w:bCs/>
              </w:rPr>
              <w:t>https://doi.org/10.51847/QpIiVNNnaQ</w:t>
            </w:r>
          </w:hyperlink>
          <w:r>
            <w:rPr>
              <w:rFonts w:ascii="Times New Roman" w:eastAsia="Times New Roman" w:hAnsi="Times New Roman" w:cs="Times New Roman"/>
              <w:bCs/>
              <w:color w:val="000000"/>
            </w:rPr>
            <w:t xml:space="preserve"> </w:t>
          </w:r>
        </w:p>
        <w:p w14:paraId="721398FF" w14:textId="24E72F79" w:rsidR="00A06C51" w:rsidRPr="00A06C51" w:rsidRDefault="00A06C51" w:rsidP="00A06C51">
          <w:pPr>
            <w:autoSpaceDE w:val="0"/>
            <w:autoSpaceDN w:val="0"/>
            <w:spacing w:after="0"/>
            <w:ind w:hanging="426"/>
            <w:jc w:val="both"/>
            <w:divId w:val="169477085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Mohammed, A., Ibrahim, N., &amp; Ahmed, M. (2025). Toxoplasmosis landscape: a systematic review and meta-analysis of seroprevalence in healthy and non-healthy individuals in Sudan (1990–2025). </w:t>
          </w:r>
          <w:r w:rsidRPr="00A06C51">
            <w:rPr>
              <w:rFonts w:ascii="Times New Roman" w:eastAsia="Times New Roman" w:hAnsi="Times New Roman" w:cs="Times New Roman"/>
              <w:bCs/>
              <w:i/>
              <w:iCs/>
              <w:color w:val="000000"/>
            </w:rPr>
            <w:t>BMC Infectious Diseases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25</w:t>
          </w:r>
          <w:r w:rsidRPr="00A06C51">
            <w:rPr>
              <w:rFonts w:ascii="Times New Roman" w:eastAsia="Times New Roman" w:hAnsi="Times New Roman" w:cs="Times New Roman"/>
              <w:bCs/>
              <w:color w:val="000000"/>
            </w:rPr>
            <w:t xml:space="preserve">(1), 883. </w:t>
          </w:r>
          <w:hyperlink r:id="rId22" w:history="1">
            <w:r w:rsidRPr="00B4762C">
              <w:rPr>
                <w:rStyle w:val="Hyperlink"/>
                <w:rFonts w:ascii="Times New Roman" w:eastAsia="Times New Roman" w:hAnsi="Times New Roman" w:cs="Times New Roman"/>
                <w:bCs/>
              </w:rPr>
              <w:t>https://doi.org/10.1186/s12879-025-11265-y</w:t>
            </w:r>
          </w:hyperlink>
          <w:r>
            <w:rPr>
              <w:rFonts w:ascii="Times New Roman" w:eastAsia="Times New Roman" w:hAnsi="Times New Roman" w:cs="Times New Roman"/>
              <w:bCs/>
              <w:color w:val="000000"/>
            </w:rPr>
            <w:t xml:space="preserve"> </w:t>
          </w:r>
        </w:p>
        <w:p w14:paraId="74E16DF0" w14:textId="64C50803" w:rsidR="00A06C51" w:rsidRPr="00A06C51" w:rsidRDefault="00A06C51" w:rsidP="00A06C51">
          <w:pPr>
            <w:autoSpaceDE w:val="0"/>
            <w:autoSpaceDN w:val="0"/>
            <w:spacing w:after="0"/>
            <w:ind w:hanging="426"/>
            <w:jc w:val="both"/>
            <w:divId w:val="1343510783"/>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Montoya, J. G., Laessig, K., Fazeli, M. S., </w:t>
          </w:r>
          <w:proofErr w:type="spellStart"/>
          <w:r w:rsidRPr="00A06C51">
            <w:rPr>
              <w:rFonts w:ascii="Times New Roman" w:eastAsia="Times New Roman" w:hAnsi="Times New Roman" w:cs="Times New Roman"/>
              <w:bCs/>
              <w:color w:val="000000"/>
            </w:rPr>
            <w:t>Siliman</w:t>
          </w:r>
          <w:proofErr w:type="spellEnd"/>
          <w:r w:rsidRPr="00A06C51">
            <w:rPr>
              <w:rFonts w:ascii="Times New Roman" w:eastAsia="Times New Roman" w:hAnsi="Times New Roman" w:cs="Times New Roman"/>
              <w:bCs/>
              <w:color w:val="000000"/>
            </w:rPr>
            <w:t xml:space="preserve">, G., Yoon, S. S., Drake-Shanahan, E., Zhu, C., Akbary, A., &amp; McLeod, R. (2021). A fresh look at the role of </w:t>
          </w:r>
          <w:proofErr w:type="spellStart"/>
          <w:r w:rsidRPr="00A06C51">
            <w:rPr>
              <w:rFonts w:ascii="Times New Roman" w:eastAsia="Times New Roman" w:hAnsi="Times New Roman" w:cs="Times New Roman"/>
              <w:bCs/>
              <w:color w:val="000000"/>
            </w:rPr>
            <w:t>spiramycin</w:t>
          </w:r>
          <w:proofErr w:type="spellEnd"/>
          <w:r w:rsidRPr="00A06C51">
            <w:rPr>
              <w:rFonts w:ascii="Times New Roman" w:eastAsia="Times New Roman" w:hAnsi="Times New Roman" w:cs="Times New Roman"/>
              <w:bCs/>
              <w:color w:val="000000"/>
            </w:rPr>
            <w:t xml:space="preserve"> in preventing a neglected disease: meta-analyses of observational studies. In </w:t>
          </w:r>
          <w:r w:rsidRPr="00A06C51">
            <w:rPr>
              <w:rFonts w:ascii="Times New Roman" w:eastAsia="Times New Roman" w:hAnsi="Times New Roman" w:cs="Times New Roman"/>
              <w:bCs/>
              <w:i/>
              <w:iCs/>
              <w:color w:val="000000"/>
            </w:rPr>
            <w:t>European Journal of Medical Research</w:t>
          </w:r>
          <w:r w:rsidRPr="00A06C51">
            <w:rPr>
              <w:rFonts w:ascii="Times New Roman" w:eastAsia="Times New Roman" w:hAnsi="Times New Roman" w:cs="Times New Roman"/>
              <w:bCs/>
              <w:color w:val="000000"/>
            </w:rPr>
            <w:t xml:space="preserve"> (Vol. 26, Number 1). BioMed Central Ltd. </w:t>
          </w:r>
          <w:hyperlink r:id="rId23" w:history="1">
            <w:r w:rsidRPr="00B4762C">
              <w:rPr>
                <w:rStyle w:val="Hyperlink"/>
                <w:rFonts w:ascii="Times New Roman" w:eastAsia="Times New Roman" w:hAnsi="Times New Roman" w:cs="Times New Roman"/>
                <w:bCs/>
              </w:rPr>
              <w:t>https://doi.org/10.1186/s40001-021-00606-7</w:t>
            </w:r>
          </w:hyperlink>
          <w:r>
            <w:rPr>
              <w:rFonts w:ascii="Times New Roman" w:eastAsia="Times New Roman" w:hAnsi="Times New Roman" w:cs="Times New Roman"/>
              <w:bCs/>
              <w:color w:val="000000"/>
            </w:rPr>
            <w:t xml:space="preserve"> </w:t>
          </w:r>
        </w:p>
        <w:p w14:paraId="07438168" w14:textId="376AE644" w:rsidR="00A06C51" w:rsidRPr="00A06C51" w:rsidRDefault="00A06C51" w:rsidP="00A06C51">
          <w:pPr>
            <w:autoSpaceDE w:val="0"/>
            <w:autoSpaceDN w:val="0"/>
            <w:spacing w:after="0"/>
            <w:ind w:hanging="426"/>
            <w:jc w:val="both"/>
            <w:divId w:val="1242986223"/>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Montoya, J., &amp; Liesenfeld, O. (2004). Toxoplasmosis. </w:t>
          </w:r>
          <w:r w:rsidRPr="00A06C51">
            <w:rPr>
              <w:rFonts w:ascii="Times New Roman" w:eastAsia="Times New Roman" w:hAnsi="Times New Roman" w:cs="Times New Roman"/>
              <w:bCs/>
              <w:i/>
              <w:iCs/>
              <w:color w:val="000000"/>
            </w:rPr>
            <w:t>The Lancet</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363</w:t>
          </w:r>
          <w:r w:rsidRPr="00A06C51">
            <w:rPr>
              <w:rFonts w:ascii="Times New Roman" w:eastAsia="Times New Roman" w:hAnsi="Times New Roman" w:cs="Times New Roman"/>
              <w:bCs/>
              <w:color w:val="000000"/>
            </w:rPr>
            <w:t xml:space="preserve">(9425), 1965–1976. </w:t>
          </w:r>
          <w:hyperlink r:id="rId24" w:history="1">
            <w:r w:rsidRPr="00B4762C">
              <w:rPr>
                <w:rStyle w:val="Hyperlink"/>
                <w:rFonts w:ascii="Times New Roman" w:eastAsia="Times New Roman" w:hAnsi="Times New Roman" w:cs="Times New Roman"/>
                <w:bCs/>
              </w:rPr>
              <w:t>https://doi.org/10.1016/S0140-6736(04)16412-X</w:t>
            </w:r>
          </w:hyperlink>
          <w:r>
            <w:rPr>
              <w:rFonts w:ascii="Times New Roman" w:eastAsia="Times New Roman" w:hAnsi="Times New Roman" w:cs="Times New Roman"/>
              <w:bCs/>
              <w:color w:val="000000"/>
            </w:rPr>
            <w:t xml:space="preserve"> </w:t>
          </w:r>
        </w:p>
        <w:p w14:paraId="43C837F1" w14:textId="3B4A180B" w:rsidR="00A06C51" w:rsidRPr="00A06C51" w:rsidRDefault="00A06C51" w:rsidP="00A06C51">
          <w:pPr>
            <w:autoSpaceDE w:val="0"/>
            <w:autoSpaceDN w:val="0"/>
            <w:spacing w:after="0"/>
            <w:ind w:hanging="426"/>
            <w:jc w:val="both"/>
            <w:divId w:val="500512574"/>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Mulu Gelaw, Y., Worku Dagnew, G., Degu Alene, G., </w:t>
          </w:r>
          <w:proofErr w:type="spellStart"/>
          <w:r w:rsidRPr="00A06C51">
            <w:rPr>
              <w:rFonts w:ascii="Times New Roman" w:eastAsia="Times New Roman" w:hAnsi="Times New Roman" w:cs="Times New Roman"/>
              <w:bCs/>
              <w:color w:val="000000"/>
            </w:rPr>
            <w:t>Gangneux</w:t>
          </w:r>
          <w:proofErr w:type="spellEnd"/>
          <w:r w:rsidRPr="00A06C51">
            <w:rPr>
              <w:rFonts w:ascii="Times New Roman" w:eastAsia="Times New Roman" w:hAnsi="Times New Roman" w:cs="Times New Roman"/>
              <w:bCs/>
              <w:color w:val="000000"/>
            </w:rPr>
            <w:t xml:space="preserve">, J.-P., &amp; Robert-Gangneux, F. (2024). Toxoplasma gondii seroprevalence among pregnant women in Africa: A systematic review and meta-analysis. </w:t>
          </w:r>
          <w:r w:rsidRPr="00A06C51">
            <w:rPr>
              <w:rFonts w:ascii="Times New Roman" w:eastAsia="Times New Roman" w:hAnsi="Times New Roman" w:cs="Times New Roman"/>
              <w:bCs/>
              <w:i/>
              <w:iCs/>
              <w:color w:val="000000"/>
            </w:rPr>
            <w:t>PLOS Neglected Tropical Diseases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18</w:t>
          </w:r>
          <w:r w:rsidRPr="00A06C51">
            <w:rPr>
              <w:rFonts w:ascii="Times New Roman" w:eastAsia="Times New Roman" w:hAnsi="Times New Roman" w:cs="Times New Roman"/>
              <w:bCs/>
              <w:color w:val="000000"/>
            </w:rPr>
            <w:t xml:space="preserve">(5), e0012198. </w:t>
          </w:r>
          <w:hyperlink r:id="rId25" w:history="1">
            <w:r w:rsidRPr="00B4762C">
              <w:rPr>
                <w:rStyle w:val="Hyperlink"/>
                <w:rFonts w:ascii="Times New Roman" w:eastAsia="Times New Roman" w:hAnsi="Times New Roman" w:cs="Times New Roman"/>
                <w:bCs/>
              </w:rPr>
              <w:t>https://doi.org/10.1371/journal.pntd.0012198</w:t>
            </w:r>
          </w:hyperlink>
          <w:r>
            <w:rPr>
              <w:rFonts w:ascii="Times New Roman" w:eastAsia="Times New Roman" w:hAnsi="Times New Roman" w:cs="Times New Roman"/>
              <w:bCs/>
              <w:color w:val="000000"/>
            </w:rPr>
            <w:t xml:space="preserve"> </w:t>
          </w:r>
        </w:p>
        <w:p w14:paraId="7316E520" w14:textId="13237BD9" w:rsidR="00A06C51" w:rsidRPr="00A06C51" w:rsidRDefault="00A06C51" w:rsidP="00A06C51">
          <w:pPr>
            <w:autoSpaceDE w:val="0"/>
            <w:autoSpaceDN w:val="0"/>
            <w:spacing w:after="0"/>
            <w:ind w:hanging="426"/>
            <w:jc w:val="both"/>
            <w:divId w:val="101588117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Nayeri, T., </w:t>
          </w:r>
          <w:proofErr w:type="spellStart"/>
          <w:r w:rsidRPr="00A06C51">
            <w:rPr>
              <w:rFonts w:ascii="Times New Roman" w:eastAsia="Times New Roman" w:hAnsi="Times New Roman" w:cs="Times New Roman"/>
              <w:bCs/>
              <w:color w:val="000000"/>
            </w:rPr>
            <w:t>Moosazadeh</w:t>
          </w:r>
          <w:proofErr w:type="spellEnd"/>
          <w:r w:rsidRPr="00A06C51">
            <w:rPr>
              <w:rFonts w:ascii="Times New Roman" w:eastAsia="Times New Roman" w:hAnsi="Times New Roman" w:cs="Times New Roman"/>
              <w:bCs/>
              <w:color w:val="000000"/>
            </w:rPr>
            <w:t xml:space="preserve">, M., Asl, A. D., </w:t>
          </w:r>
          <w:proofErr w:type="spellStart"/>
          <w:r w:rsidRPr="00A06C51">
            <w:rPr>
              <w:rFonts w:ascii="Times New Roman" w:eastAsia="Times New Roman" w:hAnsi="Times New Roman" w:cs="Times New Roman"/>
              <w:bCs/>
              <w:color w:val="000000"/>
            </w:rPr>
            <w:t>Ghaffarifar</w:t>
          </w:r>
          <w:proofErr w:type="spellEnd"/>
          <w:r w:rsidRPr="00A06C51">
            <w:rPr>
              <w:rFonts w:ascii="Times New Roman" w:eastAsia="Times New Roman" w:hAnsi="Times New Roman" w:cs="Times New Roman"/>
              <w:bCs/>
              <w:color w:val="000000"/>
            </w:rPr>
            <w:t xml:space="preserve">, F., Sarvi, S., &amp; Daryani, A. (2023). Toxoplasma infection and Rhesus blood group system: A systematic review and meta-analysis. </w:t>
          </w:r>
          <w:proofErr w:type="spellStart"/>
          <w:r w:rsidRPr="00A06C51">
            <w:rPr>
              <w:rFonts w:ascii="Times New Roman" w:eastAsia="Times New Roman" w:hAnsi="Times New Roman" w:cs="Times New Roman"/>
              <w:bCs/>
              <w:i/>
              <w:iCs/>
              <w:color w:val="000000"/>
            </w:rPr>
            <w:t>PLoS</w:t>
          </w:r>
          <w:proofErr w:type="spellEnd"/>
          <w:r w:rsidRPr="00A06C51">
            <w:rPr>
              <w:rFonts w:ascii="Times New Roman" w:eastAsia="Times New Roman" w:hAnsi="Times New Roman" w:cs="Times New Roman"/>
              <w:bCs/>
              <w:i/>
              <w:iCs/>
              <w:color w:val="000000"/>
            </w:rPr>
            <w:t xml:space="preserve"> ONE</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18</w:t>
          </w:r>
          <w:r w:rsidRPr="00A06C51">
            <w:rPr>
              <w:rFonts w:ascii="Times New Roman" w:eastAsia="Times New Roman" w:hAnsi="Times New Roman" w:cs="Times New Roman"/>
              <w:bCs/>
              <w:color w:val="000000"/>
            </w:rPr>
            <w:t xml:space="preserve">(7 July). </w:t>
          </w:r>
          <w:hyperlink r:id="rId26" w:history="1">
            <w:r w:rsidRPr="00B4762C">
              <w:rPr>
                <w:rStyle w:val="Hyperlink"/>
                <w:rFonts w:ascii="Times New Roman" w:eastAsia="Times New Roman" w:hAnsi="Times New Roman" w:cs="Times New Roman"/>
                <w:bCs/>
              </w:rPr>
              <w:t>https://doi.org/10.1371/journal.pone.0287992</w:t>
            </w:r>
          </w:hyperlink>
          <w:r>
            <w:rPr>
              <w:rFonts w:ascii="Times New Roman" w:eastAsia="Times New Roman" w:hAnsi="Times New Roman" w:cs="Times New Roman"/>
              <w:bCs/>
              <w:color w:val="000000"/>
            </w:rPr>
            <w:t xml:space="preserve"> </w:t>
          </w:r>
        </w:p>
        <w:p w14:paraId="5060EEE4" w14:textId="368B3AA8" w:rsidR="00A06C51" w:rsidRPr="00A06C51" w:rsidRDefault="00A06C51" w:rsidP="00A06C51">
          <w:pPr>
            <w:autoSpaceDE w:val="0"/>
            <w:autoSpaceDN w:val="0"/>
            <w:spacing w:after="0"/>
            <w:ind w:hanging="426"/>
            <w:jc w:val="both"/>
            <w:divId w:val="1812625984"/>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lastRenderedPageBreak/>
            <w:t xml:space="preserve">Osman, M., Adan, A., Abdiwali Mahamed, A., Al-Mamun, M., &amp; Alam, M. (2026). Seroprevalence of Toxoplasma gondii and associated factors among pregnant women consulted in </w:t>
          </w:r>
          <w:proofErr w:type="spellStart"/>
          <w:r w:rsidRPr="00A06C51">
            <w:rPr>
              <w:rFonts w:ascii="Times New Roman" w:eastAsia="Times New Roman" w:hAnsi="Times New Roman" w:cs="Times New Roman"/>
              <w:bCs/>
              <w:color w:val="000000"/>
            </w:rPr>
            <w:t>Buhodle</w:t>
          </w:r>
          <w:proofErr w:type="spellEnd"/>
          <w:r w:rsidRPr="00A06C51">
            <w:rPr>
              <w:rFonts w:ascii="Times New Roman" w:eastAsia="Times New Roman" w:hAnsi="Times New Roman" w:cs="Times New Roman"/>
              <w:bCs/>
              <w:color w:val="000000"/>
            </w:rPr>
            <w:t xml:space="preserve"> Healthcare </w:t>
          </w:r>
          <w:proofErr w:type="spellStart"/>
          <w:r w:rsidRPr="00A06C51">
            <w:rPr>
              <w:rFonts w:ascii="Times New Roman" w:eastAsia="Times New Roman" w:hAnsi="Times New Roman" w:cs="Times New Roman"/>
              <w:bCs/>
              <w:color w:val="000000"/>
            </w:rPr>
            <w:t>Centers</w:t>
          </w:r>
          <w:proofErr w:type="spellEnd"/>
          <w:r w:rsidRPr="00A06C51">
            <w:rPr>
              <w:rFonts w:ascii="Times New Roman" w:eastAsia="Times New Roman" w:hAnsi="Times New Roman" w:cs="Times New Roman"/>
              <w:bCs/>
              <w:color w:val="000000"/>
            </w:rPr>
            <w:t xml:space="preserve">, Somalia. </w:t>
          </w:r>
          <w:r w:rsidRPr="00A06C51">
            <w:rPr>
              <w:rFonts w:ascii="Times New Roman" w:eastAsia="Times New Roman" w:hAnsi="Times New Roman" w:cs="Times New Roman"/>
              <w:bCs/>
              <w:i/>
              <w:iCs/>
              <w:color w:val="000000"/>
            </w:rPr>
            <w:t>Clinical Epidemiology and Global Health</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38</w:t>
          </w:r>
          <w:r w:rsidRPr="00A06C51">
            <w:rPr>
              <w:rFonts w:ascii="Times New Roman" w:eastAsia="Times New Roman" w:hAnsi="Times New Roman" w:cs="Times New Roman"/>
              <w:bCs/>
              <w:color w:val="000000"/>
            </w:rPr>
            <w:t xml:space="preserve">, 102293. </w:t>
          </w:r>
          <w:hyperlink r:id="rId27" w:history="1">
            <w:r w:rsidRPr="00B4762C">
              <w:rPr>
                <w:rStyle w:val="Hyperlink"/>
                <w:rFonts w:ascii="Times New Roman" w:eastAsia="Times New Roman" w:hAnsi="Times New Roman" w:cs="Times New Roman"/>
                <w:bCs/>
              </w:rPr>
              <w:t>https://doi.org/10.1016/j.cegh.2026.102293</w:t>
            </w:r>
          </w:hyperlink>
          <w:r>
            <w:rPr>
              <w:rFonts w:ascii="Times New Roman" w:eastAsia="Times New Roman" w:hAnsi="Times New Roman" w:cs="Times New Roman"/>
              <w:bCs/>
              <w:color w:val="000000"/>
            </w:rPr>
            <w:t xml:space="preserve"> </w:t>
          </w:r>
        </w:p>
        <w:p w14:paraId="31B97AD1" w14:textId="77777777" w:rsidR="00A06C51" w:rsidRPr="00A06C51" w:rsidRDefault="00A06C51" w:rsidP="00A06C51">
          <w:pPr>
            <w:autoSpaceDE w:val="0"/>
            <w:autoSpaceDN w:val="0"/>
            <w:spacing w:after="0"/>
            <w:ind w:hanging="426"/>
            <w:jc w:val="both"/>
            <w:divId w:val="32971074"/>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Pandey D. (2018). Open Access Journal of </w:t>
          </w:r>
          <w:proofErr w:type="spellStart"/>
          <w:r w:rsidRPr="00A06C51">
            <w:rPr>
              <w:rFonts w:ascii="Times New Roman" w:eastAsia="Times New Roman" w:hAnsi="Times New Roman" w:cs="Times New Roman"/>
              <w:bCs/>
              <w:color w:val="000000"/>
            </w:rPr>
            <w:t>Gynecology</w:t>
          </w:r>
          <w:proofErr w:type="spellEnd"/>
          <w:r w:rsidRPr="00A06C51">
            <w:rPr>
              <w:rFonts w:ascii="Times New Roman" w:eastAsia="Times New Roman" w:hAnsi="Times New Roman" w:cs="Times New Roman"/>
              <w:bCs/>
              <w:color w:val="000000"/>
            </w:rPr>
            <w:t xml:space="preserve"> Pregnancy Outcome in Maternal Toxoplasmosis: A Case Control Study. </w:t>
          </w:r>
          <w:r w:rsidRPr="00A06C51">
            <w:rPr>
              <w:rFonts w:ascii="Times New Roman" w:eastAsia="Times New Roman" w:hAnsi="Times New Roman" w:cs="Times New Roman"/>
              <w:bCs/>
              <w:i/>
              <w:iCs/>
              <w:color w:val="000000"/>
            </w:rPr>
            <w:t xml:space="preserve">Open Access Journal of </w:t>
          </w:r>
          <w:proofErr w:type="spellStart"/>
          <w:r w:rsidRPr="00A06C51">
            <w:rPr>
              <w:rFonts w:ascii="Times New Roman" w:eastAsia="Times New Roman" w:hAnsi="Times New Roman" w:cs="Times New Roman"/>
              <w:bCs/>
              <w:i/>
              <w:iCs/>
              <w:color w:val="000000"/>
            </w:rPr>
            <w:t>Gynecology</w:t>
          </w:r>
          <w:proofErr w:type="spellEnd"/>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3</w:t>
          </w:r>
          <w:r w:rsidRPr="00A06C51">
            <w:rPr>
              <w:rFonts w:ascii="Times New Roman" w:eastAsia="Times New Roman" w:hAnsi="Times New Roman" w:cs="Times New Roman"/>
              <w:bCs/>
              <w:color w:val="000000"/>
            </w:rPr>
            <w:t>(2).</w:t>
          </w:r>
        </w:p>
        <w:p w14:paraId="33A98389" w14:textId="781071A8" w:rsidR="00A06C51" w:rsidRPr="00A06C51" w:rsidRDefault="00A06C51" w:rsidP="00A06C51">
          <w:pPr>
            <w:autoSpaceDE w:val="0"/>
            <w:autoSpaceDN w:val="0"/>
            <w:spacing w:after="0"/>
            <w:ind w:hanging="426"/>
            <w:jc w:val="both"/>
            <w:divId w:val="1063868082"/>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Perdana, T. M., </w:t>
          </w:r>
          <w:proofErr w:type="spellStart"/>
          <w:r w:rsidRPr="00A06C51">
            <w:rPr>
              <w:rFonts w:ascii="Times New Roman" w:eastAsia="Times New Roman" w:hAnsi="Times New Roman" w:cs="Times New Roman"/>
              <w:bCs/>
              <w:color w:val="000000"/>
            </w:rPr>
            <w:t>Dwiputro</w:t>
          </w:r>
          <w:proofErr w:type="spellEnd"/>
          <w:r w:rsidRPr="00A06C51">
            <w:rPr>
              <w:rFonts w:ascii="Times New Roman" w:eastAsia="Times New Roman" w:hAnsi="Times New Roman" w:cs="Times New Roman"/>
              <w:bCs/>
              <w:color w:val="000000"/>
            </w:rPr>
            <w:t xml:space="preserve">, A. H., Kusuma, S., Simanjuntak, A. M. T., &amp; </w:t>
          </w:r>
          <w:proofErr w:type="spellStart"/>
          <w:r w:rsidRPr="00A06C51">
            <w:rPr>
              <w:rFonts w:ascii="Times New Roman" w:eastAsia="Times New Roman" w:hAnsi="Times New Roman" w:cs="Times New Roman"/>
              <w:bCs/>
              <w:color w:val="000000"/>
            </w:rPr>
            <w:t>Wijayanto</w:t>
          </w:r>
          <w:proofErr w:type="spellEnd"/>
          <w:r w:rsidRPr="00A06C51">
            <w:rPr>
              <w:rFonts w:ascii="Times New Roman" w:eastAsia="Times New Roman" w:hAnsi="Times New Roman" w:cs="Times New Roman"/>
              <w:bCs/>
              <w:color w:val="000000"/>
            </w:rPr>
            <w:t>, F. P. S. (2025). Seroprevalence of anti-</w:t>
          </w:r>
          <w:proofErr w:type="spellStart"/>
          <w:r w:rsidRPr="00A06C51">
            <w:rPr>
              <w:rFonts w:ascii="Times New Roman" w:eastAsia="Times New Roman" w:hAnsi="Times New Roman" w:cs="Times New Roman"/>
              <w:bCs/>
              <w:color w:val="000000"/>
            </w:rPr>
            <w:t>ToxoplasmaIgG</w:t>
          </w:r>
          <w:proofErr w:type="spellEnd"/>
          <w:r w:rsidRPr="00A06C51">
            <w:rPr>
              <w:rFonts w:ascii="Times New Roman" w:eastAsia="Times New Roman" w:hAnsi="Times New Roman" w:cs="Times New Roman"/>
              <w:bCs/>
              <w:color w:val="000000"/>
            </w:rPr>
            <w:t xml:space="preserve"> among the human population in Indonesia: a systematic review and meta-analysis. </w:t>
          </w:r>
          <w:r w:rsidRPr="00A06C51">
            <w:rPr>
              <w:rFonts w:ascii="Times New Roman" w:eastAsia="Times New Roman" w:hAnsi="Times New Roman" w:cs="Times New Roman"/>
              <w:bCs/>
              <w:i/>
              <w:iCs/>
              <w:color w:val="000000"/>
            </w:rPr>
            <w:t>BMC Public Health</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25</w:t>
          </w:r>
          <w:r w:rsidRPr="00A06C51">
            <w:rPr>
              <w:rFonts w:ascii="Times New Roman" w:eastAsia="Times New Roman" w:hAnsi="Times New Roman" w:cs="Times New Roman"/>
              <w:bCs/>
              <w:color w:val="000000"/>
            </w:rPr>
            <w:t xml:space="preserve">(1), 194. </w:t>
          </w:r>
          <w:hyperlink r:id="rId28" w:history="1">
            <w:r w:rsidRPr="00B4762C">
              <w:rPr>
                <w:rStyle w:val="Hyperlink"/>
                <w:rFonts w:ascii="Times New Roman" w:eastAsia="Times New Roman" w:hAnsi="Times New Roman" w:cs="Times New Roman"/>
                <w:bCs/>
              </w:rPr>
              <w:t>https://doi.org/10.1186/s12889-025-21317-2</w:t>
            </w:r>
          </w:hyperlink>
          <w:r>
            <w:rPr>
              <w:rFonts w:ascii="Times New Roman" w:eastAsia="Times New Roman" w:hAnsi="Times New Roman" w:cs="Times New Roman"/>
              <w:bCs/>
              <w:color w:val="000000"/>
            </w:rPr>
            <w:t xml:space="preserve"> </w:t>
          </w:r>
        </w:p>
        <w:p w14:paraId="0927EFEC" w14:textId="03071878" w:rsidR="00A06C51" w:rsidRPr="00A06C51" w:rsidRDefault="00A06C51" w:rsidP="00A06C51">
          <w:pPr>
            <w:autoSpaceDE w:val="0"/>
            <w:autoSpaceDN w:val="0"/>
            <w:spacing w:after="0"/>
            <w:ind w:hanging="426"/>
            <w:jc w:val="both"/>
            <w:divId w:val="333647092"/>
            <w:rPr>
              <w:rFonts w:ascii="Times New Roman" w:eastAsia="Times New Roman" w:hAnsi="Times New Roman" w:cs="Times New Roman"/>
              <w:bCs/>
              <w:color w:val="000000"/>
            </w:rPr>
          </w:pPr>
          <w:proofErr w:type="spellStart"/>
          <w:r w:rsidRPr="00A06C51">
            <w:rPr>
              <w:rFonts w:ascii="Times New Roman" w:eastAsia="Times New Roman" w:hAnsi="Times New Roman" w:cs="Times New Roman"/>
              <w:bCs/>
              <w:color w:val="000000"/>
            </w:rPr>
            <w:t>Rabaan</w:t>
          </w:r>
          <w:proofErr w:type="spellEnd"/>
          <w:r w:rsidRPr="00A06C51">
            <w:rPr>
              <w:rFonts w:ascii="Times New Roman" w:eastAsia="Times New Roman" w:hAnsi="Times New Roman" w:cs="Times New Roman"/>
              <w:bCs/>
              <w:color w:val="000000"/>
            </w:rPr>
            <w:t xml:space="preserve">, A. A., </w:t>
          </w:r>
          <w:proofErr w:type="spellStart"/>
          <w:r w:rsidRPr="00A06C51">
            <w:rPr>
              <w:rFonts w:ascii="Times New Roman" w:eastAsia="Times New Roman" w:hAnsi="Times New Roman" w:cs="Times New Roman"/>
              <w:bCs/>
              <w:color w:val="000000"/>
            </w:rPr>
            <w:t>Uzairue</w:t>
          </w:r>
          <w:proofErr w:type="spellEnd"/>
          <w:r w:rsidRPr="00A06C51">
            <w:rPr>
              <w:rFonts w:ascii="Times New Roman" w:eastAsia="Times New Roman" w:hAnsi="Times New Roman" w:cs="Times New Roman"/>
              <w:bCs/>
              <w:color w:val="000000"/>
            </w:rPr>
            <w:t xml:space="preserve">, L. I., Alfaraj, A. H., Halwani, M. A., </w:t>
          </w:r>
          <w:proofErr w:type="spellStart"/>
          <w:r w:rsidRPr="00A06C51">
            <w:rPr>
              <w:rFonts w:ascii="Times New Roman" w:eastAsia="Times New Roman" w:hAnsi="Times New Roman" w:cs="Times New Roman"/>
              <w:bCs/>
              <w:color w:val="000000"/>
            </w:rPr>
            <w:t>Muzaheed</w:t>
          </w:r>
          <w:proofErr w:type="spellEnd"/>
          <w:r w:rsidRPr="00A06C51">
            <w:rPr>
              <w:rFonts w:ascii="Times New Roman" w:eastAsia="Times New Roman" w:hAnsi="Times New Roman" w:cs="Times New Roman"/>
              <w:bCs/>
              <w:color w:val="000000"/>
            </w:rPr>
            <w:t xml:space="preserve">, </w:t>
          </w:r>
          <w:proofErr w:type="spellStart"/>
          <w:r w:rsidRPr="00A06C51">
            <w:rPr>
              <w:rFonts w:ascii="Times New Roman" w:eastAsia="Times New Roman" w:hAnsi="Times New Roman" w:cs="Times New Roman"/>
              <w:bCs/>
              <w:color w:val="000000"/>
            </w:rPr>
            <w:t>Alawfi</w:t>
          </w:r>
          <w:proofErr w:type="spellEnd"/>
          <w:r w:rsidRPr="00A06C51">
            <w:rPr>
              <w:rFonts w:ascii="Times New Roman" w:eastAsia="Times New Roman" w:hAnsi="Times New Roman" w:cs="Times New Roman"/>
              <w:bCs/>
              <w:color w:val="000000"/>
            </w:rPr>
            <w:t xml:space="preserve">, A., </w:t>
          </w:r>
          <w:proofErr w:type="spellStart"/>
          <w:r w:rsidRPr="00A06C51">
            <w:rPr>
              <w:rFonts w:ascii="Times New Roman" w:eastAsia="Times New Roman" w:hAnsi="Times New Roman" w:cs="Times New Roman"/>
              <w:bCs/>
              <w:color w:val="000000"/>
            </w:rPr>
            <w:t>Alshengeti</w:t>
          </w:r>
          <w:proofErr w:type="spellEnd"/>
          <w:r w:rsidRPr="00A06C51">
            <w:rPr>
              <w:rFonts w:ascii="Times New Roman" w:eastAsia="Times New Roman" w:hAnsi="Times New Roman" w:cs="Times New Roman"/>
              <w:bCs/>
              <w:color w:val="000000"/>
            </w:rPr>
            <w:t xml:space="preserve">, A., Al Kaabi, N. A., </w:t>
          </w:r>
          <w:proofErr w:type="spellStart"/>
          <w:r w:rsidRPr="00A06C51">
            <w:rPr>
              <w:rFonts w:ascii="Times New Roman" w:eastAsia="Times New Roman" w:hAnsi="Times New Roman" w:cs="Times New Roman"/>
              <w:bCs/>
              <w:color w:val="000000"/>
            </w:rPr>
            <w:t>Alawad</w:t>
          </w:r>
          <w:proofErr w:type="spellEnd"/>
          <w:r w:rsidRPr="00A06C51">
            <w:rPr>
              <w:rFonts w:ascii="Times New Roman" w:eastAsia="Times New Roman" w:hAnsi="Times New Roman" w:cs="Times New Roman"/>
              <w:bCs/>
              <w:color w:val="000000"/>
            </w:rPr>
            <w:t xml:space="preserve">, E., Alhajri, M., Alwarthan, S., </w:t>
          </w:r>
          <w:proofErr w:type="spellStart"/>
          <w:r w:rsidRPr="00A06C51">
            <w:rPr>
              <w:rFonts w:ascii="Times New Roman" w:eastAsia="Times New Roman" w:hAnsi="Times New Roman" w:cs="Times New Roman"/>
              <w:bCs/>
              <w:color w:val="000000"/>
            </w:rPr>
            <w:t>Alshukairi</w:t>
          </w:r>
          <w:proofErr w:type="spellEnd"/>
          <w:r w:rsidRPr="00A06C51">
            <w:rPr>
              <w:rFonts w:ascii="Times New Roman" w:eastAsia="Times New Roman" w:hAnsi="Times New Roman" w:cs="Times New Roman"/>
              <w:bCs/>
              <w:color w:val="000000"/>
            </w:rPr>
            <w:t xml:space="preserve">, A. N., </w:t>
          </w:r>
          <w:proofErr w:type="spellStart"/>
          <w:r w:rsidRPr="00A06C51">
            <w:rPr>
              <w:rFonts w:ascii="Times New Roman" w:eastAsia="Times New Roman" w:hAnsi="Times New Roman" w:cs="Times New Roman"/>
              <w:bCs/>
              <w:color w:val="000000"/>
            </w:rPr>
            <w:t>Almuthree</w:t>
          </w:r>
          <w:proofErr w:type="spellEnd"/>
          <w:r w:rsidRPr="00A06C51">
            <w:rPr>
              <w:rFonts w:ascii="Times New Roman" w:eastAsia="Times New Roman" w:hAnsi="Times New Roman" w:cs="Times New Roman"/>
              <w:bCs/>
              <w:color w:val="000000"/>
            </w:rPr>
            <w:t xml:space="preserve">, S. A., </w:t>
          </w:r>
          <w:proofErr w:type="spellStart"/>
          <w:r w:rsidRPr="00A06C51">
            <w:rPr>
              <w:rFonts w:ascii="Times New Roman" w:eastAsia="Times New Roman" w:hAnsi="Times New Roman" w:cs="Times New Roman"/>
              <w:bCs/>
              <w:color w:val="000000"/>
            </w:rPr>
            <w:t>Alsubki</w:t>
          </w:r>
          <w:proofErr w:type="spellEnd"/>
          <w:r w:rsidRPr="00A06C51">
            <w:rPr>
              <w:rFonts w:ascii="Times New Roman" w:eastAsia="Times New Roman" w:hAnsi="Times New Roman" w:cs="Times New Roman"/>
              <w:bCs/>
              <w:color w:val="000000"/>
            </w:rPr>
            <w:t xml:space="preserve">, R. A., Alshehri, N. N., Alissa, M., </w:t>
          </w:r>
          <w:proofErr w:type="spellStart"/>
          <w:r w:rsidRPr="00A06C51">
            <w:rPr>
              <w:rFonts w:ascii="Times New Roman" w:eastAsia="Times New Roman" w:hAnsi="Times New Roman" w:cs="Times New Roman"/>
              <w:bCs/>
              <w:color w:val="000000"/>
            </w:rPr>
            <w:t>Albayat</w:t>
          </w:r>
          <w:proofErr w:type="spellEnd"/>
          <w:r w:rsidRPr="00A06C51">
            <w:rPr>
              <w:rFonts w:ascii="Times New Roman" w:eastAsia="Times New Roman" w:hAnsi="Times New Roman" w:cs="Times New Roman"/>
              <w:bCs/>
              <w:color w:val="000000"/>
            </w:rPr>
            <w:t xml:space="preserve">, H., Zaidan, T. I., </w:t>
          </w:r>
          <w:proofErr w:type="spellStart"/>
          <w:r w:rsidRPr="00A06C51">
            <w:rPr>
              <w:rFonts w:ascii="Times New Roman" w:eastAsia="Times New Roman" w:hAnsi="Times New Roman" w:cs="Times New Roman"/>
              <w:bCs/>
              <w:color w:val="000000"/>
            </w:rPr>
            <w:t>Alagoul</w:t>
          </w:r>
          <w:proofErr w:type="spellEnd"/>
          <w:r w:rsidRPr="00A06C51">
            <w:rPr>
              <w:rFonts w:ascii="Times New Roman" w:eastAsia="Times New Roman" w:hAnsi="Times New Roman" w:cs="Times New Roman"/>
              <w:bCs/>
              <w:color w:val="000000"/>
            </w:rPr>
            <w:t xml:space="preserve">, H., … </w:t>
          </w:r>
          <w:proofErr w:type="spellStart"/>
          <w:r w:rsidRPr="00A06C51">
            <w:rPr>
              <w:rFonts w:ascii="Times New Roman" w:eastAsia="Times New Roman" w:hAnsi="Times New Roman" w:cs="Times New Roman"/>
              <w:bCs/>
              <w:color w:val="000000"/>
            </w:rPr>
            <w:t>Alestad</w:t>
          </w:r>
          <w:proofErr w:type="spellEnd"/>
          <w:r w:rsidRPr="00A06C51">
            <w:rPr>
              <w:rFonts w:ascii="Times New Roman" w:eastAsia="Times New Roman" w:hAnsi="Times New Roman" w:cs="Times New Roman"/>
              <w:bCs/>
              <w:color w:val="000000"/>
            </w:rPr>
            <w:t>, J. H. (2023). Seroprevalence, Risk Factors and Maternal–</w:t>
          </w:r>
          <w:proofErr w:type="spellStart"/>
          <w:r w:rsidRPr="00A06C51">
            <w:rPr>
              <w:rFonts w:ascii="Times New Roman" w:eastAsia="Times New Roman" w:hAnsi="Times New Roman" w:cs="Times New Roman"/>
              <w:bCs/>
              <w:color w:val="000000"/>
            </w:rPr>
            <w:t>Fetal</w:t>
          </w:r>
          <w:proofErr w:type="spellEnd"/>
          <w:r w:rsidRPr="00A06C51">
            <w:rPr>
              <w:rFonts w:ascii="Times New Roman" w:eastAsia="Times New Roman" w:hAnsi="Times New Roman" w:cs="Times New Roman"/>
              <w:bCs/>
              <w:color w:val="000000"/>
            </w:rPr>
            <w:t xml:space="preserve"> Outcomes of Toxoplasma gondii in Pregnant Women from WHO Eastern Mediterranean Region: Systematic Review and Meta-Analysis. In </w:t>
          </w:r>
          <w:r w:rsidRPr="00A06C51">
            <w:rPr>
              <w:rFonts w:ascii="Times New Roman" w:eastAsia="Times New Roman" w:hAnsi="Times New Roman" w:cs="Times New Roman"/>
              <w:bCs/>
              <w:i/>
              <w:iCs/>
              <w:color w:val="000000"/>
            </w:rPr>
            <w:t>Pathogens</w:t>
          </w:r>
          <w:r w:rsidRPr="00A06C51">
            <w:rPr>
              <w:rFonts w:ascii="Times New Roman" w:eastAsia="Times New Roman" w:hAnsi="Times New Roman" w:cs="Times New Roman"/>
              <w:bCs/>
              <w:color w:val="000000"/>
            </w:rPr>
            <w:t xml:space="preserve"> (Vol. 12, Number 9). Multidisciplinary Digital Publishing Institute (MDPI). </w:t>
          </w:r>
          <w:hyperlink r:id="rId29" w:history="1">
            <w:r w:rsidRPr="00B4762C">
              <w:rPr>
                <w:rStyle w:val="Hyperlink"/>
                <w:rFonts w:ascii="Times New Roman" w:eastAsia="Times New Roman" w:hAnsi="Times New Roman" w:cs="Times New Roman"/>
                <w:bCs/>
              </w:rPr>
              <w:t>https://doi.org/10.3390/pathogens12091157</w:t>
            </w:r>
          </w:hyperlink>
          <w:r>
            <w:rPr>
              <w:rFonts w:ascii="Times New Roman" w:eastAsia="Times New Roman" w:hAnsi="Times New Roman" w:cs="Times New Roman"/>
              <w:bCs/>
              <w:color w:val="000000"/>
            </w:rPr>
            <w:t xml:space="preserve"> </w:t>
          </w:r>
        </w:p>
        <w:p w14:paraId="5C2BD958" w14:textId="63D9A24F" w:rsidR="00A06C51" w:rsidRPr="00A06C51" w:rsidRDefault="00A06C51" w:rsidP="00A06C51">
          <w:pPr>
            <w:autoSpaceDE w:val="0"/>
            <w:autoSpaceDN w:val="0"/>
            <w:spacing w:after="0"/>
            <w:ind w:hanging="426"/>
            <w:jc w:val="both"/>
            <w:divId w:val="698356619"/>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Rostami, A., Riahi, S. M., Contopoulos-Ioannidis, D. G., Gamble, H. R., Fakhri, Y., </w:t>
          </w:r>
          <w:proofErr w:type="spellStart"/>
          <w:r w:rsidRPr="00A06C51">
            <w:rPr>
              <w:rFonts w:ascii="Times New Roman" w:eastAsia="Times New Roman" w:hAnsi="Times New Roman" w:cs="Times New Roman"/>
              <w:bCs/>
              <w:color w:val="000000"/>
            </w:rPr>
            <w:t>Shiadeh</w:t>
          </w:r>
          <w:proofErr w:type="spellEnd"/>
          <w:r w:rsidRPr="00A06C51">
            <w:rPr>
              <w:rFonts w:ascii="Times New Roman" w:eastAsia="Times New Roman" w:hAnsi="Times New Roman" w:cs="Times New Roman"/>
              <w:bCs/>
              <w:color w:val="000000"/>
            </w:rPr>
            <w:t xml:space="preserve">, M. N., Foroutan, M., Behniafar, H., Taghipour, A., Maldonado, Y. A., Mokdad, A. H., &amp; Gasser, R. B. (2019). Acute Toxoplasma infection in pregnant women worldwide: A systematic review and meta-analysis. </w:t>
          </w:r>
          <w:r w:rsidRPr="00A06C51">
            <w:rPr>
              <w:rFonts w:ascii="Times New Roman" w:eastAsia="Times New Roman" w:hAnsi="Times New Roman" w:cs="Times New Roman"/>
              <w:bCs/>
              <w:i/>
              <w:iCs/>
              <w:color w:val="000000"/>
            </w:rPr>
            <w:t>PLOS Neglected Tropical Diseases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13</w:t>
          </w:r>
          <w:r w:rsidRPr="00A06C51">
            <w:rPr>
              <w:rFonts w:ascii="Times New Roman" w:eastAsia="Times New Roman" w:hAnsi="Times New Roman" w:cs="Times New Roman"/>
              <w:bCs/>
              <w:color w:val="000000"/>
            </w:rPr>
            <w:t xml:space="preserve">(10), e0007807. </w:t>
          </w:r>
          <w:hyperlink r:id="rId30" w:history="1">
            <w:r w:rsidRPr="00B4762C">
              <w:rPr>
                <w:rStyle w:val="Hyperlink"/>
                <w:rFonts w:ascii="Times New Roman" w:eastAsia="Times New Roman" w:hAnsi="Times New Roman" w:cs="Times New Roman"/>
                <w:bCs/>
              </w:rPr>
              <w:t>https://doi.org/10.1371/journal.pntd.0007807</w:t>
            </w:r>
          </w:hyperlink>
          <w:r>
            <w:rPr>
              <w:rFonts w:ascii="Times New Roman" w:eastAsia="Times New Roman" w:hAnsi="Times New Roman" w:cs="Times New Roman"/>
              <w:bCs/>
              <w:color w:val="000000"/>
            </w:rPr>
            <w:t xml:space="preserve"> </w:t>
          </w:r>
        </w:p>
        <w:p w14:paraId="193DF00B" w14:textId="77777777" w:rsidR="00A06C51" w:rsidRPr="00A06C51" w:rsidRDefault="00A06C51" w:rsidP="00A06C51">
          <w:pPr>
            <w:autoSpaceDE w:val="0"/>
            <w:autoSpaceDN w:val="0"/>
            <w:spacing w:after="0"/>
            <w:ind w:hanging="426"/>
            <w:jc w:val="both"/>
            <w:divId w:val="2099906708"/>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Salari, N., Rahimi, A., Zarei, H., Abdolmaleki, A., </w:t>
          </w:r>
          <w:proofErr w:type="spellStart"/>
          <w:r w:rsidRPr="00A06C51">
            <w:rPr>
              <w:rFonts w:ascii="Times New Roman" w:eastAsia="Times New Roman" w:hAnsi="Times New Roman" w:cs="Times New Roman"/>
              <w:bCs/>
              <w:color w:val="000000"/>
            </w:rPr>
            <w:t>Rasoulpoor</w:t>
          </w:r>
          <w:proofErr w:type="spellEnd"/>
          <w:r w:rsidRPr="00A06C51">
            <w:rPr>
              <w:rFonts w:ascii="Times New Roman" w:eastAsia="Times New Roman" w:hAnsi="Times New Roman" w:cs="Times New Roman"/>
              <w:bCs/>
              <w:color w:val="000000"/>
            </w:rPr>
            <w:t xml:space="preserve">, S., </w:t>
          </w:r>
          <w:proofErr w:type="spellStart"/>
          <w:r w:rsidRPr="00A06C51">
            <w:rPr>
              <w:rFonts w:ascii="Times New Roman" w:eastAsia="Times New Roman" w:hAnsi="Times New Roman" w:cs="Times New Roman"/>
              <w:bCs/>
              <w:color w:val="000000"/>
            </w:rPr>
            <w:t>Shohaimi</w:t>
          </w:r>
          <w:proofErr w:type="spellEnd"/>
          <w:r w:rsidRPr="00A06C51">
            <w:rPr>
              <w:rFonts w:ascii="Times New Roman" w:eastAsia="Times New Roman" w:hAnsi="Times New Roman" w:cs="Times New Roman"/>
              <w:bCs/>
              <w:color w:val="000000"/>
            </w:rPr>
            <w:t xml:space="preserve">, S., &amp; Mohammadi, M. (2025). Global seroprevalence of Toxoplasma gondii in pregnant women: a systematic review and meta-analysis. </w:t>
          </w:r>
          <w:r w:rsidRPr="00A06C51">
            <w:rPr>
              <w:rFonts w:ascii="Times New Roman" w:eastAsia="Times New Roman" w:hAnsi="Times New Roman" w:cs="Times New Roman"/>
              <w:bCs/>
              <w:i/>
              <w:iCs/>
              <w:color w:val="000000"/>
            </w:rPr>
            <w:t>BMC Pregnancy and Childbirth</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25</w:t>
          </w:r>
          <w:r w:rsidRPr="00A06C51">
            <w:rPr>
              <w:rFonts w:ascii="Times New Roman" w:eastAsia="Times New Roman" w:hAnsi="Times New Roman" w:cs="Times New Roman"/>
              <w:bCs/>
              <w:color w:val="000000"/>
            </w:rPr>
            <w:t>(1). https://doi.org/10.1186/s12884-025-07182-2</w:t>
          </w:r>
        </w:p>
        <w:p w14:paraId="782E9F1F" w14:textId="0809D56D" w:rsidR="00A06C51" w:rsidRPr="00A06C51" w:rsidRDefault="00A06C51" w:rsidP="00A06C51">
          <w:pPr>
            <w:autoSpaceDE w:val="0"/>
            <w:autoSpaceDN w:val="0"/>
            <w:spacing w:after="0"/>
            <w:ind w:hanging="426"/>
            <w:jc w:val="both"/>
            <w:divId w:val="1038140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Sandoval-Carrillo, A. A., Vértiz-Hernández, A. A., Salas-Pacheco, J. M., González-Lugo, O. E., Antuna-Salcido, E. I., Salas-Pacheco, S. M., Sánchez-Anguiano, L. F., Méndez-Hernández, E. M., Hernández-Tinoco, J., Castellanos-Juárez, F. X., La-Llave-León, O., &amp; Alvarado-Esquivel, C. (2020). Toxoplasma gondii infection in pregnant women: A cross-sectional study in Matehuala City, Mexico. </w:t>
          </w:r>
          <w:r w:rsidRPr="00A06C51">
            <w:rPr>
              <w:rFonts w:ascii="Times New Roman" w:eastAsia="Times New Roman" w:hAnsi="Times New Roman" w:cs="Times New Roman"/>
              <w:bCs/>
              <w:i/>
              <w:iCs/>
              <w:color w:val="000000"/>
            </w:rPr>
            <w:t>BMJ Open</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10</w:t>
          </w:r>
          <w:r w:rsidRPr="00A06C51">
            <w:rPr>
              <w:rFonts w:ascii="Times New Roman" w:eastAsia="Times New Roman" w:hAnsi="Times New Roman" w:cs="Times New Roman"/>
              <w:bCs/>
              <w:color w:val="000000"/>
            </w:rPr>
            <w:t xml:space="preserve">(8). </w:t>
          </w:r>
          <w:hyperlink r:id="rId31" w:history="1">
            <w:r w:rsidR="00A9585E" w:rsidRPr="00B4762C">
              <w:rPr>
                <w:rStyle w:val="Hyperlink"/>
                <w:rFonts w:ascii="Times New Roman" w:eastAsia="Times New Roman" w:hAnsi="Times New Roman" w:cs="Times New Roman"/>
                <w:bCs/>
              </w:rPr>
              <w:t>https://doi.org/10.1136/bmjopen-2019-033995</w:t>
            </w:r>
          </w:hyperlink>
          <w:r w:rsidR="00A9585E">
            <w:rPr>
              <w:rFonts w:ascii="Times New Roman" w:eastAsia="Times New Roman" w:hAnsi="Times New Roman" w:cs="Times New Roman"/>
              <w:bCs/>
              <w:color w:val="000000"/>
            </w:rPr>
            <w:t xml:space="preserve"> </w:t>
          </w:r>
        </w:p>
        <w:p w14:paraId="2F9B7341" w14:textId="67A5133B" w:rsidR="00A06C51" w:rsidRPr="00A06C51" w:rsidRDefault="00A06C51" w:rsidP="00A06C51">
          <w:pPr>
            <w:autoSpaceDE w:val="0"/>
            <w:autoSpaceDN w:val="0"/>
            <w:spacing w:after="0"/>
            <w:ind w:hanging="426"/>
            <w:jc w:val="both"/>
            <w:divId w:val="46034805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Singh, B., Debrah, L. B., Acheampong, G., &amp; Debrah, A. Y. (2021). Seroprevalence and Risk Factors of Toxoplasma gondii Infection among Pregnant Women in Kumasi: A Cross-Sectional Study at a District-Level Hospital, Ghana. </w:t>
          </w:r>
          <w:r w:rsidRPr="00A06C51">
            <w:rPr>
              <w:rFonts w:ascii="Times New Roman" w:eastAsia="Times New Roman" w:hAnsi="Times New Roman" w:cs="Times New Roman"/>
              <w:bCs/>
              <w:i/>
              <w:iCs/>
              <w:color w:val="000000"/>
            </w:rPr>
            <w:lastRenderedPageBreak/>
            <w:t xml:space="preserve">Infectious Diseases in Obstetrics and </w:t>
          </w:r>
          <w:proofErr w:type="spellStart"/>
          <w:r w:rsidRPr="00A06C51">
            <w:rPr>
              <w:rFonts w:ascii="Times New Roman" w:eastAsia="Times New Roman" w:hAnsi="Times New Roman" w:cs="Times New Roman"/>
              <w:bCs/>
              <w:i/>
              <w:iCs/>
              <w:color w:val="000000"/>
            </w:rPr>
            <w:t>Gynecology</w:t>
          </w:r>
          <w:proofErr w:type="spellEnd"/>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2021</w:t>
          </w:r>
          <w:r w:rsidRPr="00A06C51">
            <w:rPr>
              <w:rFonts w:ascii="Times New Roman" w:eastAsia="Times New Roman" w:hAnsi="Times New Roman" w:cs="Times New Roman"/>
              <w:bCs/>
              <w:color w:val="000000"/>
            </w:rPr>
            <w:t xml:space="preserve">. </w:t>
          </w:r>
          <w:hyperlink r:id="rId32" w:history="1">
            <w:r w:rsidR="00A9585E" w:rsidRPr="00B4762C">
              <w:rPr>
                <w:rStyle w:val="Hyperlink"/>
                <w:rFonts w:ascii="Times New Roman" w:eastAsia="Times New Roman" w:hAnsi="Times New Roman" w:cs="Times New Roman"/>
                <w:bCs/>
              </w:rPr>
              <w:t>https://doi.org/10.1155/2021/6670219</w:t>
            </w:r>
          </w:hyperlink>
          <w:r w:rsidR="00A9585E">
            <w:rPr>
              <w:rFonts w:ascii="Times New Roman" w:eastAsia="Times New Roman" w:hAnsi="Times New Roman" w:cs="Times New Roman"/>
              <w:bCs/>
              <w:color w:val="000000"/>
            </w:rPr>
            <w:t xml:space="preserve"> </w:t>
          </w:r>
        </w:p>
        <w:p w14:paraId="79A15C5A" w14:textId="77777777" w:rsidR="00A06C51" w:rsidRPr="00A06C51" w:rsidRDefault="00A06C51" w:rsidP="00A06C51">
          <w:pPr>
            <w:autoSpaceDE w:val="0"/>
            <w:autoSpaceDN w:val="0"/>
            <w:spacing w:after="0"/>
            <w:ind w:hanging="426"/>
            <w:jc w:val="both"/>
            <w:divId w:val="1565408381"/>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Suhaila, R., Abdul Ghafar, S., &amp; Wahida, A. (2025). Prevalence and Outcomes of Maternal Toxoplasmosis on Pregnancy. </w:t>
          </w:r>
          <w:r w:rsidRPr="00A06C51">
            <w:rPr>
              <w:rFonts w:ascii="Times New Roman" w:eastAsia="Times New Roman" w:hAnsi="Times New Roman" w:cs="Times New Roman"/>
              <w:bCs/>
              <w:i/>
              <w:iCs/>
              <w:color w:val="000000"/>
            </w:rPr>
            <w:t xml:space="preserve">International </w:t>
          </w:r>
          <w:proofErr w:type="spellStart"/>
          <w:r w:rsidRPr="00A06C51">
            <w:rPr>
              <w:rFonts w:ascii="Times New Roman" w:eastAsia="Times New Roman" w:hAnsi="Times New Roman" w:cs="Times New Roman"/>
              <w:bCs/>
              <w:i/>
              <w:iCs/>
              <w:color w:val="000000"/>
            </w:rPr>
            <w:t>Jurnal</w:t>
          </w:r>
          <w:proofErr w:type="spellEnd"/>
          <w:r w:rsidRPr="00A06C51">
            <w:rPr>
              <w:rFonts w:ascii="Times New Roman" w:eastAsia="Times New Roman" w:hAnsi="Times New Roman" w:cs="Times New Roman"/>
              <w:bCs/>
              <w:i/>
              <w:iCs/>
              <w:color w:val="000000"/>
            </w:rPr>
            <w:t xml:space="preserve"> </w:t>
          </w:r>
          <w:proofErr w:type="gramStart"/>
          <w:r w:rsidRPr="00A06C51">
            <w:rPr>
              <w:rFonts w:ascii="Times New Roman" w:eastAsia="Times New Roman" w:hAnsi="Times New Roman" w:cs="Times New Roman"/>
              <w:bCs/>
              <w:i/>
              <w:iCs/>
              <w:color w:val="000000"/>
            </w:rPr>
            <w:t>Of</w:t>
          </w:r>
          <w:proofErr w:type="gramEnd"/>
          <w:r w:rsidRPr="00A06C51">
            <w:rPr>
              <w:rFonts w:ascii="Times New Roman" w:eastAsia="Times New Roman" w:hAnsi="Times New Roman" w:cs="Times New Roman"/>
              <w:bCs/>
              <w:i/>
              <w:iCs/>
              <w:color w:val="000000"/>
            </w:rPr>
            <w:t xml:space="preserve"> Biosciences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4</w:t>
          </w:r>
          <w:r w:rsidRPr="00A06C51">
            <w:rPr>
              <w:rFonts w:ascii="Times New Roman" w:eastAsia="Times New Roman" w:hAnsi="Times New Roman" w:cs="Times New Roman"/>
              <w:bCs/>
              <w:color w:val="000000"/>
            </w:rPr>
            <w:t>(1), 1–6.</w:t>
          </w:r>
        </w:p>
        <w:p w14:paraId="3E60DD6F" w14:textId="58F77E6F" w:rsidR="00A06C51" w:rsidRPr="00A06C51" w:rsidRDefault="00A06C51" w:rsidP="00A06C51">
          <w:pPr>
            <w:autoSpaceDE w:val="0"/>
            <w:autoSpaceDN w:val="0"/>
            <w:spacing w:after="0"/>
            <w:ind w:hanging="426"/>
            <w:jc w:val="both"/>
            <w:divId w:val="104279636"/>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Tarekegn, Z. S., Dejene, H., Addisu, A., &amp; Dagnachew, S. (2020). Potential risk factors associated with seropositivity for Toxoplasma gondii among pregnant women and HIV infected individuals in Ethiopia: A systematic review and meta-analysis. </w:t>
          </w:r>
          <w:proofErr w:type="spellStart"/>
          <w:r w:rsidRPr="00A06C51">
            <w:rPr>
              <w:rFonts w:ascii="Times New Roman" w:eastAsia="Times New Roman" w:hAnsi="Times New Roman" w:cs="Times New Roman"/>
              <w:bCs/>
              <w:i/>
              <w:iCs/>
              <w:color w:val="000000"/>
            </w:rPr>
            <w:t>PLoS</w:t>
          </w:r>
          <w:proofErr w:type="spellEnd"/>
          <w:r w:rsidRPr="00A06C51">
            <w:rPr>
              <w:rFonts w:ascii="Times New Roman" w:eastAsia="Times New Roman" w:hAnsi="Times New Roman" w:cs="Times New Roman"/>
              <w:bCs/>
              <w:i/>
              <w:iCs/>
              <w:color w:val="000000"/>
            </w:rPr>
            <w:t xml:space="preserve"> Neglected Tropical Diseases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14</w:t>
          </w:r>
          <w:r w:rsidRPr="00A06C51">
            <w:rPr>
              <w:rFonts w:ascii="Times New Roman" w:eastAsia="Times New Roman" w:hAnsi="Times New Roman" w:cs="Times New Roman"/>
              <w:bCs/>
              <w:color w:val="000000"/>
            </w:rPr>
            <w:t xml:space="preserve">(12), e0008944. </w:t>
          </w:r>
          <w:hyperlink r:id="rId33" w:history="1">
            <w:r w:rsidR="00A9585E" w:rsidRPr="00B4762C">
              <w:rPr>
                <w:rStyle w:val="Hyperlink"/>
                <w:rFonts w:ascii="Times New Roman" w:eastAsia="Times New Roman" w:hAnsi="Times New Roman" w:cs="Times New Roman"/>
                <w:bCs/>
              </w:rPr>
              <w:t>https://doi.org/10.1371/journal.pntd.0008944</w:t>
            </w:r>
          </w:hyperlink>
          <w:r w:rsidR="00A9585E">
            <w:rPr>
              <w:rFonts w:ascii="Times New Roman" w:eastAsia="Times New Roman" w:hAnsi="Times New Roman" w:cs="Times New Roman"/>
              <w:bCs/>
              <w:color w:val="000000"/>
            </w:rPr>
            <w:t xml:space="preserve"> </w:t>
          </w:r>
        </w:p>
        <w:p w14:paraId="251BC52A" w14:textId="0C59FC03" w:rsidR="00A06C51" w:rsidRPr="00A06C51" w:rsidRDefault="00A06C51" w:rsidP="00A06C51">
          <w:pPr>
            <w:autoSpaceDE w:val="0"/>
            <w:autoSpaceDN w:val="0"/>
            <w:spacing w:after="0"/>
            <w:ind w:hanging="426"/>
            <w:jc w:val="both"/>
            <w:divId w:val="198157344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Wang, Z.-D., Liu, H.-H., Ma, Z.-X., Ma, H.-Y., Li, Z.-Y., Yang, Z.-B., Zhu, X.-Q., Xu, B., Wei, F., &amp; Liu, Q. (2017). Toxoplasma gondii Infection in Immunocompromised Patients: A Systematic Review and Meta-Analysis. </w:t>
          </w:r>
          <w:r w:rsidRPr="00A06C51">
            <w:rPr>
              <w:rFonts w:ascii="Times New Roman" w:eastAsia="Times New Roman" w:hAnsi="Times New Roman" w:cs="Times New Roman"/>
              <w:bCs/>
              <w:i/>
              <w:iCs/>
              <w:color w:val="000000"/>
            </w:rPr>
            <w:t>Frontiers in Microbiology</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8</w:t>
          </w:r>
          <w:r w:rsidRPr="00A06C51">
            <w:rPr>
              <w:rFonts w:ascii="Times New Roman" w:eastAsia="Times New Roman" w:hAnsi="Times New Roman" w:cs="Times New Roman"/>
              <w:bCs/>
              <w:color w:val="000000"/>
            </w:rPr>
            <w:t xml:space="preserve">. </w:t>
          </w:r>
          <w:hyperlink r:id="rId34" w:history="1">
            <w:r w:rsidR="00A9585E" w:rsidRPr="00B4762C">
              <w:rPr>
                <w:rStyle w:val="Hyperlink"/>
                <w:rFonts w:ascii="Times New Roman" w:eastAsia="Times New Roman" w:hAnsi="Times New Roman" w:cs="Times New Roman"/>
                <w:bCs/>
              </w:rPr>
              <w:t>https://doi.org/10.3389/fmicb.2017.00389</w:t>
            </w:r>
          </w:hyperlink>
          <w:r w:rsidR="00A9585E">
            <w:rPr>
              <w:rFonts w:ascii="Times New Roman" w:eastAsia="Times New Roman" w:hAnsi="Times New Roman" w:cs="Times New Roman"/>
              <w:bCs/>
              <w:color w:val="000000"/>
            </w:rPr>
            <w:t xml:space="preserve"> </w:t>
          </w:r>
        </w:p>
        <w:p w14:paraId="3567ADEE" w14:textId="2B9EF366" w:rsidR="00A06C51" w:rsidRPr="00A06C51" w:rsidRDefault="00A06C51" w:rsidP="00A06C51">
          <w:pPr>
            <w:autoSpaceDE w:val="0"/>
            <w:autoSpaceDN w:val="0"/>
            <w:spacing w:after="0"/>
            <w:ind w:hanging="426"/>
            <w:jc w:val="both"/>
            <w:divId w:val="2012372558"/>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Zeinali, S., </w:t>
          </w:r>
          <w:proofErr w:type="spellStart"/>
          <w:r w:rsidRPr="00A06C51">
            <w:rPr>
              <w:rFonts w:ascii="Times New Roman" w:eastAsia="Times New Roman" w:hAnsi="Times New Roman" w:cs="Times New Roman"/>
              <w:bCs/>
              <w:color w:val="000000"/>
            </w:rPr>
            <w:t>Khademvatan</w:t>
          </w:r>
          <w:proofErr w:type="spellEnd"/>
          <w:r w:rsidRPr="00A06C51">
            <w:rPr>
              <w:rFonts w:ascii="Times New Roman" w:eastAsia="Times New Roman" w:hAnsi="Times New Roman" w:cs="Times New Roman"/>
              <w:bCs/>
              <w:color w:val="000000"/>
            </w:rPr>
            <w:t xml:space="preserve">, S., Jafari, R., Vazifekhah, S., Yousefi, E., &amp; </w:t>
          </w:r>
          <w:proofErr w:type="spellStart"/>
          <w:r w:rsidRPr="00A06C51">
            <w:rPr>
              <w:rFonts w:ascii="Times New Roman" w:eastAsia="Times New Roman" w:hAnsi="Times New Roman" w:cs="Times New Roman"/>
              <w:bCs/>
              <w:color w:val="000000"/>
            </w:rPr>
            <w:t>Behroozi</w:t>
          </w:r>
          <w:proofErr w:type="spellEnd"/>
          <w:r w:rsidRPr="00A06C51">
            <w:rPr>
              <w:rFonts w:ascii="Times New Roman" w:eastAsia="Times New Roman" w:hAnsi="Times New Roman" w:cs="Times New Roman"/>
              <w:bCs/>
              <w:color w:val="000000"/>
            </w:rPr>
            <w:t xml:space="preserve">-Lak, T. (2023). Prevalence and risk factors of Toxoplasma gondii infection among women with miscarriage and their aborted </w:t>
          </w:r>
          <w:proofErr w:type="spellStart"/>
          <w:r w:rsidRPr="00A06C51">
            <w:rPr>
              <w:rFonts w:ascii="Times New Roman" w:eastAsia="Times New Roman" w:hAnsi="Times New Roman" w:cs="Times New Roman"/>
              <w:bCs/>
              <w:color w:val="000000"/>
            </w:rPr>
            <w:t>fetuses</w:t>
          </w:r>
          <w:proofErr w:type="spellEnd"/>
          <w:r w:rsidRPr="00A06C51">
            <w:rPr>
              <w:rFonts w:ascii="Times New Roman" w:eastAsia="Times New Roman" w:hAnsi="Times New Roman" w:cs="Times New Roman"/>
              <w:bCs/>
              <w:color w:val="000000"/>
            </w:rPr>
            <w:t xml:space="preserve"> in the northwest of Iran. </w:t>
          </w:r>
          <w:r w:rsidRPr="00A06C51">
            <w:rPr>
              <w:rFonts w:ascii="Times New Roman" w:eastAsia="Times New Roman" w:hAnsi="Times New Roman" w:cs="Times New Roman"/>
              <w:bCs/>
              <w:i/>
              <w:iCs/>
              <w:color w:val="000000"/>
            </w:rPr>
            <w:t>PLOS ONE</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18</w:t>
          </w:r>
          <w:r w:rsidRPr="00A06C51">
            <w:rPr>
              <w:rFonts w:ascii="Times New Roman" w:eastAsia="Times New Roman" w:hAnsi="Times New Roman" w:cs="Times New Roman"/>
              <w:bCs/>
              <w:color w:val="000000"/>
            </w:rPr>
            <w:t xml:space="preserve">(10), e0283493. </w:t>
          </w:r>
          <w:hyperlink r:id="rId35" w:history="1">
            <w:r w:rsidR="00A9585E" w:rsidRPr="00B4762C">
              <w:rPr>
                <w:rStyle w:val="Hyperlink"/>
                <w:rFonts w:ascii="Times New Roman" w:eastAsia="Times New Roman" w:hAnsi="Times New Roman" w:cs="Times New Roman"/>
                <w:bCs/>
              </w:rPr>
              <w:t>https://doi.org/10.1371/journal.pone.0283493</w:t>
            </w:r>
          </w:hyperlink>
          <w:r w:rsidR="00A9585E">
            <w:rPr>
              <w:rFonts w:ascii="Times New Roman" w:eastAsia="Times New Roman" w:hAnsi="Times New Roman" w:cs="Times New Roman"/>
              <w:bCs/>
              <w:color w:val="000000"/>
            </w:rPr>
            <w:t xml:space="preserve"> </w:t>
          </w:r>
        </w:p>
        <w:p w14:paraId="7FE4F3FB" w14:textId="72D2D0F0" w:rsidR="00A06C51" w:rsidRPr="006C3CDC" w:rsidRDefault="00A06C51" w:rsidP="00A9585E">
          <w:pPr>
            <w:spacing w:after="0" w:line="480" w:lineRule="auto"/>
            <w:jc w:val="both"/>
            <w:rPr>
              <w:rFonts w:ascii="Times New Roman" w:hAnsi="Times New Roman" w:cs="Times New Roman"/>
              <w:b/>
              <w:bCs/>
            </w:rPr>
          </w:pPr>
        </w:p>
      </w:sdtContent>
    </w:sdt>
    <w:p w14:paraId="0BDE9E4F" w14:textId="77777777" w:rsidR="002F6458" w:rsidRPr="002F6458" w:rsidRDefault="002F6458" w:rsidP="00FF5556">
      <w:pPr>
        <w:pStyle w:val="ListParagraph"/>
        <w:spacing w:after="0" w:line="480" w:lineRule="auto"/>
        <w:ind w:left="567" w:firstLine="709"/>
        <w:jc w:val="both"/>
        <w:rPr>
          <w:rFonts w:ascii="Times New Roman" w:hAnsi="Times New Roman" w:cs="Times New Roman"/>
          <w:b/>
          <w:bCs/>
        </w:rPr>
      </w:pPr>
    </w:p>
    <w:p w14:paraId="2281BB32" w14:textId="77777777" w:rsidR="002F6458" w:rsidRDefault="002F6458" w:rsidP="00FF5556">
      <w:pPr>
        <w:ind w:firstLine="709"/>
        <w:jc w:val="both"/>
        <w:rPr>
          <w:rFonts w:ascii="Times New Roman" w:hAnsi="Times New Roman" w:cs="Times New Roman"/>
          <w:b/>
          <w:bCs/>
        </w:rPr>
      </w:pPr>
    </w:p>
    <w:p w14:paraId="56A5EE7D" w14:textId="77777777" w:rsidR="002F6458" w:rsidRPr="002F6458" w:rsidRDefault="002F6458" w:rsidP="00FF5556">
      <w:pPr>
        <w:ind w:firstLine="709"/>
        <w:jc w:val="center"/>
        <w:rPr>
          <w:rFonts w:ascii="Times New Roman" w:hAnsi="Times New Roman" w:cs="Times New Roman"/>
          <w:b/>
          <w:bCs/>
        </w:rPr>
      </w:pPr>
    </w:p>
    <w:sectPr w:rsidR="002F6458" w:rsidRPr="002F6458" w:rsidSect="000A6087">
      <w:type w:val="continuous"/>
      <w:pgSz w:w="11906" w:h="16838" w:code="9"/>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E16F8"/>
    <w:multiLevelType w:val="hybridMultilevel"/>
    <w:tmpl w:val="ABB6F6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454D7A"/>
    <w:multiLevelType w:val="hybridMultilevel"/>
    <w:tmpl w:val="277E5A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74F0BDC"/>
    <w:multiLevelType w:val="hybridMultilevel"/>
    <w:tmpl w:val="0554C6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5580610"/>
    <w:multiLevelType w:val="hybridMultilevel"/>
    <w:tmpl w:val="06C4EE7A"/>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5AC17B0"/>
    <w:multiLevelType w:val="hybridMultilevel"/>
    <w:tmpl w:val="86004496"/>
    <w:lvl w:ilvl="0" w:tplc="DD5A6FCC">
      <w:numFmt w:val="bullet"/>
      <w:lvlText w:val=""/>
      <w:lvlJc w:val="left"/>
      <w:pPr>
        <w:ind w:left="800" w:hanging="44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00450739">
    <w:abstractNumId w:val="2"/>
  </w:num>
  <w:num w:numId="2" w16cid:durableId="1174296935">
    <w:abstractNumId w:val="3"/>
  </w:num>
  <w:num w:numId="3" w16cid:durableId="1415664671">
    <w:abstractNumId w:val="1"/>
  </w:num>
  <w:num w:numId="4" w16cid:durableId="1786578576">
    <w:abstractNumId w:val="4"/>
  </w:num>
  <w:num w:numId="5" w16cid:durableId="1213031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58"/>
    <w:rsid w:val="00001391"/>
    <w:rsid w:val="00011594"/>
    <w:rsid w:val="0001630F"/>
    <w:rsid w:val="00016929"/>
    <w:rsid w:val="00024977"/>
    <w:rsid w:val="000667B3"/>
    <w:rsid w:val="000823B6"/>
    <w:rsid w:val="000A6087"/>
    <w:rsid w:val="000D27D6"/>
    <w:rsid w:val="0010419F"/>
    <w:rsid w:val="00111E8A"/>
    <w:rsid w:val="00125664"/>
    <w:rsid w:val="0014641C"/>
    <w:rsid w:val="0015236A"/>
    <w:rsid w:val="00154F98"/>
    <w:rsid w:val="001C619B"/>
    <w:rsid w:val="001E1B3D"/>
    <w:rsid w:val="00226B33"/>
    <w:rsid w:val="002275BA"/>
    <w:rsid w:val="00232CB7"/>
    <w:rsid w:val="00245F0B"/>
    <w:rsid w:val="0027662E"/>
    <w:rsid w:val="002959B6"/>
    <w:rsid w:val="002A3A1C"/>
    <w:rsid w:val="002C1AE4"/>
    <w:rsid w:val="002D76C9"/>
    <w:rsid w:val="002E3C52"/>
    <w:rsid w:val="002E4338"/>
    <w:rsid w:val="002E5A8A"/>
    <w:rsid w:val="002F6458"/>
    <w:rsid w:val="003117CF"/>
    <w:rsid w:val="00312BCA"/>
    <w:rsid w:val="00323CD7"/>
    <w:rsid w:val="003338BA"/>
    <w:rsid w:val="003553C2"/>
    <w:rsid w:val="003B017A"/>
    <w:rsid w:val="003C428C"/>
    <w:rsid w:val="00410A6D"/>
    <w:rsid w:val="00413F3C"/>
    <w:rsid w:val="00437F2C"/>
    <w:rsid w:val="00442B4B"/>
    <w:rsid w:val="00462386"/>
    <w:rsid w:val="00480E62"/>
    <w:rsid w:val="004C0EAC"/>
    <w:rsid w:val="004D7599"/>
    <w:rsid w:val="004F2FBE"/>
    <w:rsid w:val="00500E7E"/>
    <w:rsid w:val="005018F3"/>
    <w:rsid w:val="00540893"/>
    <w:rsid w:val="005534DC"/>
    <w:rsid w:val="00573FF2"/>
    <w:rsid w:val="0057724D"/>
    <w:rsid w:val="00596563"/>
    <w:rsid w:val="005A6BBB"/>
    <w:rsid w:val="005D22BA"/>
    <w:rsid w:val="00625743"/>
    <w:rsid w:val="00641AC3"/>
    <w:rsid w:val="006567F8"/>
    <w:rsid w:val="006915D0"/>
    <w:rsid w:val="00693A08"/>
    <w:rsid w:val="006B5BCA"/>
    <w:rsid w:val="006C3CDC"/>
    <w:rsid w:val="006D551E"/>
    <w:rsid w:val="00707C40"/>
    <w:rsid w:val="00733670"/>
    <w:rsid w:val="00735301"/>
    <w:rsid w:val="00775329"/>
    <w:rsid w:val="00793CF3"/>
    <w:rsid w:val="00795D35"/>
    <w:rsid w:val="00805890"/>
    <w:rsid w:val="0082263A"/>
    <w:rsid w:val="008612DB"/>
    <w:rsid w:val="0087669F"/>
    <w:rsid w:val="008A60C9"/>
    <w:rsid w:val="008B1148"/>
    <w:rsid w:val="008C560D"/>
    <w:rsid w:val="008E2BA0"/>
    <w:rsid w:val="00900B6D"/>
    <w:rsid w:val="00933BBF"/>
    <w:rsid w:val="009D2C0C"/>
    <w:rsid w:val="009D3973"/>
    <w:rsid w:val="00A06C51"/>
    <w:rsid w:val="00A53DAF"/>
    <w:rsid w:val="00A65209"/>
    <w:rsid w:val="00A660C5"/>
    <w:rsid w:val="00A935AE"/>
    <w:rsid w:val="00A9585E"/>
    <w:rsid w:val="00AB2969"/>
    <w:rsid w:val="00AB53D1"/>
    <w:rsid w:val="00AE0351"/>
    <w:rsid w:val="00B01285"/>
    <w:rsid w:val="00B04BD4"/>
    <w:rsid w:val="00B25BD4"/>
    <w:rsid w:val="00B34D5C"/>
    <w:rsid w:val="00B45FC3"/>
    <w:rsid w:val="00BB5D3A"/>
    <w:rsid w:val="00BC6CA2"/>
    <w:rsid w:val="00C02EA7"/>
    <w:rsid w:val="00C63BB9"/>
    <w:rsid w:val="00C64BC7"/>
    <w:rsid w:val="00CB07AA"/>
    <w:rsid w:val="00CC0404"/>
    <w:rsid w:val="00CE4674"/>
    <w:rsid w:val="00D15956"/>
    <w:rsid w:val="00D61816"/>
    <w:rsid w:val="00D81E73"/>
    <w:rsid w:val="00D93F45"/>
    <w:rsid w:val="00DB1F76"/>
    <w:rsid w:val="00DC44AD"/>
    <w:rsid w:val="00DD5D55"/>
    <w:rsid w:val="00DE208B"/>
    <w:rsid w:val="00E14028"/>
    <w:rsid w:val="00E22004"/>
    <w:rsid w:val="00E60E34"/>
    <w:rsid w:val="00E85107"/>
    <w:rsid w:val="00ED513A"/>
    <w:rsid w:val="00EE79BC"/>
    <w:rsid w:val="00F01AB7"/>
    <w:rsid w:val="00F16BD9"/>
    <w:rsid w:val="00F336B2"/>
    <w:rsid w:val="00F42800"/>
    <w:rsid w:val="00F8350D"/>
    <w:rsid w:val="00FA03CF"/>
    <w:rsid w:val="00FA1723"/>
    <w:rsid w:val="00FC6170"/>
    <w:rsid w:val="00FC74A1"/>
    <w:rsid w:val="00FE6321"/>
    <w:rsid w:val="00FF1C14"/>
    <w:rsid w:val="00FF55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DF5B"/>
  <w15:chartTrackingRefBased/>
  <w15:docId w15:val="{53CB37D8-1CF0-4B5C-B290-5A12B262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4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64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64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4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4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4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64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64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4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4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458"/>
    <w:rPr>
      <w:rFonts w:eastAsiaTheme="majorEastAsia" w:cstheme="majorBidi"/>
      <w:color w:val="272727" w:themeColor="text1" w:themeTint="D8"/>
    </w:rPr>
  </w:style>
  <w:style w:type="paragraph" w:styleId="Title">
    <w:name w:val="Title"/>
    <w:basedOn w:val="Normal"/>
    <w:next w:val="Normal"/>
    <w:link w:val="TitleChar"/>
    <w:uiPriority w:val="10"/>
    <w:qFormat/>
    <w:rsid w:val="002F6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458"/>
    <w:pPr>
      <w:spacing w:before="160"/>
      <w:jc w:val="center"/>
    </w:pPr>
    <w:rPr>
      <w:i/>
      <w:iCs/>
      <w:color w:val="404040" w:themeColor="text1" w:themeTint="BF"/>
    </w:rPr>
  </w:style>
  <w:style w:type="character" w:customStyle="1" w:styleId="QuoteChar">
    <w:name w:val="Quote Char"/>
    <w:basedOn w:val="DefaultParagraphFont"/>
    <w:link w:val="Quote"/>
    <w:uiPriority w:val="29"/>
    <w:rsid w:val="002F6458"/>
    <w:rPr>
      <w:i/>
      <w:iCs/>
      <w:color w:val="404040" w:themeColor="text1" w:themeTint="BF"/>
    </w:rPr>
  </w:style>
  <w:style w:type="paragraph" w:styleId="ListParagraph">
    <w:name w:val="List Paragraph"/>
    <w:basedOn w:val="Normal"/>
    <w:uiPriority w:val="34"/>
    <w:qFormat/>
    <w:rsid w:val="002F6458"/>
    <w:pPr>
      <w:ind w:left="720"/>
      <w:contextualSpacing/>
    </w:pPr>
  </w:style>
  <w:style w:type="character" w:styleId="IntenseEmphasis">
    <w:name w:val="Intense Emphasis"/>
    <w:basedOn w:val="DefaultParagraphFont"/>
    <w:uiPriority w:val="21"/>
    <w:qFormat/>
    <w:rsid w:val="002F6458"/>
    <w:rPr>
      <w:i/>
      <w:iCs/>
      <w:color w:val="2F5496" w:themeColor="accent1" w:themeShade="BF"/>
    </w:rPr>
  </w:style>
  <w:style w:type="paragraph" w:styleId="IntenseQuote">
    <w:name w:val="Intense Quote"/>
    <w:basedOn w:val="Normal"/>
    <w:next w:val="Normal"/>
    <w:link w:val="IntenseQuoteChar"/>
    <w:uiPriority w:val="30"/>
    <w:qFormat/>
    <w:rsid w:val="002F64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458"/>
    <w:rPr>
      <w:i/>
      <w:iCs/>
      <w:color w:val="2F5496" w:themeColor="accent1" w:themeShade="BF"/>
    </w:rPr>
  </w:style>
  <w:style w:type="character" w:styleId="IntenseReference">
    <w:name w:val="Intense Reference"/>
    <w:basedOn w:val="DefaultParagraphFont"/>
    <w:uiPriority w:val="32"/>
    <w:qFormat/>
    <w:rsid w:val="002F6458"/>
    <w:rPr>
      <w:b/>
      <w:bCs/>
      <w:smallCaps/>
      <w:color w:val="2F5496" w:themeColor="accent1" w:themeShade="BF"/>
      <w:spacing w:val="5"/>
    </w:rPr>
  </w:style>
  <w:style w:type="paragraph" w:styleId="NormalWeb">
    <w:name w:val="Normal (Web)"/>
    <w:basedOn w:val="Normal"/>
    <w:uiPriority w:val="99"/>
    <w:semiHidden/>
    <w:unhideWhenUsed/>
    <w:rsid w:val="00DD5D55"/>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DD5D55"/>
    <w:rPr>
      <w:b/>
      <w:bCs/>
    </w:rPr>
  </w:style>
  <w:style w:type="character" w:styleId="Emphasis">
    <w:name w:val="Emphasis"/>
    <w:basedOn w:val="DefaultParagraphFont"/>
    <w:uiPriority w:val="20"/>
    <w:qFormat/>
    <w:rsid w:val="00DD5D55"/>
    <w:rPr>
      <w:i/>
      <w:iCs/>
    </w:rPr>
  </w:style>
  <w:style w:type="table" w:styleId="TableGrid">
    <w:name w:val="Table Grid"/>
    <w:basedOn w:val="TableNormal"/>
    <w:uiPriority w:val="39"/>
    <w:rsid w:val="00FE6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41AC3"/>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3553C2"/>
    <w:rPr>
      <w:color w:val="666666"/>
    </w:rPr>
  </w:style>
  <w:style w:type="character" w:styleId="Hyperlink">
    <w:name w:val="Hyperlink"/>
    <w:basedOn w:val="DefaultParagraphFont"/>
    <w:uiPriority w:val="99"/>
    <w:unhideWhenUsed/>
    <w:rsid w:val="00A06C51"/>
    <w:rPr>
      <w:color w:val="0563C1" w:themeColor="hyperlink"/>
      <w:u w:val="single"/>
    </w:rPr>
  </w:style>
  <w:style w:type="character" w:styleId="UnresolvedMention">
    <w:name w:val="Unresolved Mention"/>
    <w:basedOn w:val="DefaultParagraphFont"/>
    <w:uiPriority w:val="99"/>
    <w:semiHidden/>
    <w:unhideWhenUsed/>
    <w:rsid w:val="00A06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407">
      <w:marLeft w:val="480"/>
      <w:marRight w:val="0"/>
      <w:marTop w:val="0"/>
      <w:marBottom w:val="0"/>
      <w:divBdr>
        <w:top w:val="none" w:sz="0" w:space="0" w:color="auto"/>
        <w:left w:val="none" w:sz="0" w:space="0" w:color="auto"/>
        <w:bottom w:val="none" w:sz="0" w:space="0" w:color="auto"/>
        <w:right w:val="none" w:sz="0" w:space="0" w:color="auto"/>
      </w:divBdr>
    </w:div>
    <w:div w:id="32971074">
      <w:marLeft w:val="480"/>
      <w:marRight w:val="0"/>
      <w:marTop w:val="0"/>
      <w:marBottom w:val="0"/>
      <w:divBdr>
        <w:top w:val="none" w:sz="0" w:space="0" w:color="auto"/>
        <w:left w:val="none" w:sz="0" w:space="0" w:color="auto"/>
        <w:bottom w:val="none" w:sz="0" w:space="0" w:color="auto"/>
        <w:right w:val="none" w:sz="0" w:space="0" w:color="auto"/>
      </w:divBdr>
    </w:div>
    <w:div w:id="46417285">
      <w:marLeft w:val="480"/>
      <w:marRight w:val="0"/>
      <w:marTop w:val="0"/>
      <w:marBottom w:val="0"/>
      <w:divBdr>
        <w:top w:val="none" w:sz="0" w:space="0" w:color="auto"/>
        <w:left w:val="none" w:sz="0" w:space="0" w:color="auto"/>
        <w:bottom w:val="none" w:sz="0" w:space="0" w:color="auto"/>
        <w:right w:val="none" w:sz="0" w:space="0" w:color="auto"/>
      </w:divBdr>
    </w:div>
    <w:div w:id="104279636">
      <w:marLeft w:val="480"/>
      <w:marRight w:val="0"/>
      <w:marTop w:val="0"/>
      <w:marBottom w:val="0"/>
      <w:divBdr>
        <w:top w:val="none" w:sz="0" w:space="0" w:color="auto"/>
        <w:left w:val="none" w:sz="0" w:space="0" w:color="auto"/>
        <w:bottom w:val="none" w:sz="0" w:space="0" w:color="auto"/>
        <w:right w:val="none" w:sz="0" w:space="0" w:color="auto"/>
      </w:divBdr>
    </w:div>
    <w:div w:id="308554476">
      <w:marLeft w:val="480"/>
      <w:marRight w:val="0"/>
      <w:marTop w:val="0"/>
      <w:marBottom w:val="0"/>
      <w:divBdr>
        <w:top w:val="none" w:sz="0" w:space="0" w:color="auto"/>
        <w:left w:val="none" w:sz="0" w:space="0" w:color="auto"/>
        <w:bottom w:val="none" w:sz="0" w:space="0" w:color="auto"/>
        <w:right w:val="none" w:sz="0" w:space="0" w:color="auto"/>
      </w:divBdr>
    </w:div>
    <w:div w:id="313141885">
      <w:marLeft w:val="480"/>
      <w:marRight w:val="0"/>
      <w:marTop w:val="0"/>
      <w:marBottom w:val="0"/>
      <w:divBdr>
        <w:top w:val="none" w:sz="0" w:space="0" w:color="auto"/>
        <w:left w:val="none" w:sz="0" w:space="0" w:color="auto"/>
        <w:bottom w:val="none" w:sz="0" w:space="0" w:color="auto"/>
        <w:right w:val="none" w:sz="0" w:space="0" w:color="auto"/>
      </w:divBdr>
    </w:div>
    <w:div w:id="333647092">
      <w:marLeft w:val="480"/>
      <w:marRight w:val="0"/>
      <w:marTop w:val="0"/>
      <w:marBottom w:val="0"/>
      <w:divBdr>
        <w:top w:val="none" w:sz="0" w:space="0" w:color="auto"/>
        <w:left w:val="none" w:sz="0" w:space="0" w:color="auto"/>
        <w:bottom w:val="none" w:sz="0" w:space="0" w:color="auto"/>
        <w:right w:val="none" w:sz="0" w:space="0" w:color="auto"/>
      </w:divBdr>
    </w:div>
    <w:div w:id="427389045">
      <w:marLeft w:val="480"/>
      <w:marRight w:val="0"/>
      <w:marTop w:val="0"/>
      <w:marBottom w:val="0"/>
      <w:divBdr>
        <w:top w:val="none" w:sz="0" w:space="0" w:color="auto"/>
        <w:left w:val="none" w:sz="0" w:space="0" w:color="auto"/>
        <w:bottom w:val="none" w:sz="0" w:space="0" w:color="auto"/>
        <w:right w:val="none" w:sz="0" w:space="0" w:color="auto"/>
      </w:divBdr>
    </w:div>
    <w:div w:id="436413354">
      <w:marLeft w:val="480"/>
      <w:marRight w:val="0"/>
      <w:marTop w:val="0"/>
      <w:marBottom w:val="0"/>
      <w:divBdr>
        <w:top w:val="none" w:sz="0" w:space="0" w:color="auto"/>
        <w:left w:val="none" w:sz="0" w:space="0" w:color="auto"/>
        <w:bottom w:val="none" w:sz="0" w:space="0" w:color="auto"/>
        <w:right w:val="none" w:sz="0" w:space="0" w:color="auto"/>
      </w:divBdr>
    </w:div>
    <w:div w:id="460348057">
      <w:marLeft w:val="480"/>
      <w:marRight w:val="0"/>
      <w:marTop w:val="0"/>
      <w:marBottom w:val="0"/>
      <w:divBdr>
        <w:top w:val="none" w:sz="0" w:space="0" w:color="auto"/>
        <w:left w:val="none" w:sz="0" w:space="0" w:color="auto"/>
        <w:bottom w:val="none" w:sz="0" w:space="0" w:color="auto"/>
        <w:right w:val="none" w:sz="0" w:space="0" w:color="auto"/>
      </w:divBdr>
    </w:div>
    <w:div w:id="500512574">
      <w:marLeft w:val="480"/>
      <w:marRight w:val="0"/>
      <w:marTop w:val="0"/>
      <w:marBottom w:val="0"/>
      <w:divBdr>
        <w:top w:val="none" w:sz="0" w:space="0" w:color="auto"/>
        <w:left w:val="none" w:sz="0" w:space="0" w:color="auto"/>
        <w:bottom w:val="none" w:sz="0" w:space="0" w:color="auto"/>
        <w:right w:val="none" w:sz="0" w:space="0" w:color="auto"/>
      </w:divBdr>
    </w:div>
    <w:div w:id="698356619">
      <w:marLeft w:val="480"/>
      <w:marRight w:val="0"/>
      <w:marTop w:val="0"/>
      <w:marBottom w:val="0"/>
      <w:divBdr>
        <w:top w:val="none" w:sz="0" w:space="0" w:color="auto"/>
        <w:left w:val="none" w:sz="0" w:space="0" w:color="auto"/>
        <w:bottom w:val="none" w:sz="0" w:space="0" w:color="auto"/>
        <w:right w:val="none" w:sz="0" w:space="0" w:color="auto"/>
      </w:divBdr>
    </w:div>
    <w:div w:id="792594772">
      <w:marLeft w:val="480"/>
      <w:marRight w:val="0"/>
      <w:marTop w:val="0"/>
      <w:marBottom w:val="0"/>
      <w:divBdr>
        <w:top w:val="none" w:sz="0" w:space="0" w:color="auto"/>
        <w:left w:val="none" w:sz="0" w:space="0" w:color="auto"/>
        <w:bottom w:val="none" w:sz="0" w:space="0" w:color="auto"/>
        <w:right w:val="none" w:sz="0" w:space="0" w:color="auto"/>
      </w:divBdr>
    </w:div>
    <w:div w:id="805203741">
      <w:marLeft w:val="480"/>
      <w:marRight w:val="0"/>
      <w:marTop w:val="0"/>
      <w:marBottom w:val="0"/>
      <w:divBdr>
        <w:top w:val="none" w:sz="0" w:space="0" w:color="auto"/>
        <w:left w:val="none" w:sz="0" w:space="0" w:color="auto"/>
        <w:bottom w:val="none" w:sz="0" w:space="0" w:color="auto"/>
        <w:right w:val="none" w:sz="0" w:space="0" w:color="auto"/>
      </w:divBdr>
    </w:div>
    <w:div w:id="877624719">
      <w:marLeft w:val="480"/>
      <w:marRight w:val="0"/>
      <w:marTop w:val="0"/>
      <w:marBottom w:val="0"/>
      <w:divBdr>
        <w:top w:val="none" w:sz="0" w:space="0" w:color="auto"/>
        <w:left w:val="none" w:sz="0" w:space="0" w:color="auto"/>
        <w:bottom w:val="none" w:sz="0" w:space="0" w:color="auto"/>
        <w:right w:val="none" w:sz="0" w:space="0" w:color="auto"/>
      </w:divBdr>
    </w:div>
    <w:div w:id="1015881177">
      <w:marLeft w:val="480"/>
      <w:marRight w:val="0"/>
      <w:marTop w:val="0"/>
      <w:marBottom w:val="0"/>
      <w:divBdr>
        <w:top w:val="none" w:sz="0" w:space="0" w:color="auto"/>
        <w:left w:val="none" w:sz="0" w:space="0" w:color="auto"/>
        <w:bottom w:val="none" w:sz="0" w:space="0" w:color="auto"/>
        <w:right w:val="none" w:sz="0" w:space="0" w:color="auto"/>
      </w:divBdr>
    </w:div>
    <w:div w:id="1063868082">
      <w:marLeft w:val="480"/>
      <w:marRight w:val="0"/>
      <w:marTop w:val="0"/>
      <w:marBottom w:val="0"/>
      <w:divBdr>
        <w:top w:val="none" w:sz="0" w:space="0" w:color="auto"/>
        <w:left w:val="none" w:sz="0" w:space="0" w:color="auto"/>
        <w:bottom w:val="none" w:sz="0" w:space="0" w:color="auto"/>
        <w:right w:val="none" w:sz="0" w:space="0" w:color="auto"/>
      </w:divBdr>
    </w:div>
    <w:div w:id="1116603877">
      <w:marLeft w:val="480"/>
      <w:marRight w:val="0"/>
      <w:marTop w:val="0"/>
      <w:marBottom w:val="0"/>
      <w:divBdr>
        <w:top w:val="none" w:sz="0" w:space="0" w:color="auto"/>
        <w:left w:val="none" w:sz="0" w:space="0" w:color="auto"/>
        <w:bottom w:val="none" w:sz="0" w:space="0" w:color="auto"/>
        <w:right w:val="none" w:sz="0" w:space="0" w:color="auto"/>
      </w:divBdr>
    </w:div>
    <w:div w:id="1230847384">
      <w:marLeft w:val="480"/>
      <w:marRight w:val="0"/>
      <w:marTop w:val="0"/>
      <w:marBottom w:val="0"/>
      <w:divBdr>
        <w:top w:val="none" w:sz="0" w:space="0" w:color="auto"/>
        <w:left w:val="none" w:sz="0" w:space="0" w:color="auto"/>
        <w:bottom w:val="none" w:sz="0" w:space="0" w:color="auto"/>
        <w:right w:val="none" w:sz="0" w:space="0" w:color="auto"/>
      </w:divBdr>
    </w:div>
    <w:div w:id="1242986223">
      <w:marLeft w:val="480"/>
      <w:marRight w:val="0"/>
      <w:marTop w:val="0"/>
      <w:marBottom w:val="0"/>
      <w:divBdr>
        <w:top w:val="none" w:sz="0" w:space="0" w:color="auto"/>
        <w:left w:val="none" w:sz="0" w:space="0" w:color="auto"/>
        <w:bottom w:val="none" w:sz="0" w:space="0" w:color="auto"/>
        <w:right w:val="none" w:sz="0" w:space="0" w:color="auto"/>
      </w:divBdr>
    </w:div>
    <w:div w:id="1308320478">
      <w:marLeft w:val="480"/>
      <w:marRight w:val="0"/>
      <w:marTop w:val="0"/>
      <w:marBottom w:val="0"/>
      <w:divBdr>
        <w:top w:val="none" w:sz="0" w:space="0" w:color="auto"/>
        <w:left w:val="none" w:sz="0" w:space="0" w:color="auto"/>
        <w:bottom w:val="none" w:sz="0" w:space="0" w:color="auto"/>
        <w:right w:val="none" w:sz="0" w:space="0" w:color="auto"/>
      </w:divBdr>
    </w:div>
    <w:div w:id="1343510783">
      <w:marLeft w:val="480"/>
      <w:marRight w:val="0"/>
      <w:marTop w:val="0"/>
      <w:marBottom w:val="0"/>
      <w:divBdr>
        <w:top w:val="none" w:sz="0" w:space="0" w:color="auto"/>
        <w:left w:val="none" w:sz="0" w:space="0" w:color="auto"/>
        <w:bottom w:val="none" w:sz="0" w:space="0" w:color="auto"/>
        <w:right w:val="none" w:sz="0" w:space="0" w:color="auto"/>
      </w:divBdr>
    </w:div>
    <w:div w:id="1565408381">
      <w:marLeft w:val="480"/>
      <w:marRight w:val="0"/>
      <w:marTop w:val="0"/>
      <w:marBottom w:val="0"/>
      <w:divBdr>
        <w:top w:val="none" w:sz="0" w:space="0" w:color="auto"/>
        <w:left w:val="none" w:sz="0" w:space="0" w:color="auto"/>
        <w:bottom w:val="none" w:sz="0" w:space="0" w:color="auto"/>
        <w:right w:val="none" w:sz="0" w:space="0" w:color="auto"/>
      </w:divBdr>
    </w:div>
    <w:div w:id="1689526801">
      <w:marLeft w:val="480"/>
      <w:marRight w:val="0"/>
      <w:marTop w:val="0"/>
      <w:marBottom w:val="0"/>
      <w:divBdr>
        <w:top w:val="none" w:sz="0" w:space="0" w:color="auto"/>
        <w:left w:val="none" w:sz="0" w:space="0" w:color="auto"/>
        <w:bottom w:val="none" w:sz="0" w:space="0" w:color="auto"/>
        <w:right w:val="none" w:sz="0" w:space="0" w:color="auto"/>
      </w:divBdr>
    </w:div>
    <w:div w:id="1694770857">
      <w:marLeft w:val="480"/>
      <w:marRight w:val="0"/>
      <w:marTop w:val="0"/>
      <w:marBottom w:val="0"/>
      <w:divBdr>
        <w:top w:val="none" w:sz="0" w:space="0" w:color="auto"/>
        <w:left w:val="none" w:sz="0" w:space="0" w:color="auto"/>
        <w:bottom w:val="none" w:sz="0" w:space="0" w:color="auto"/>
        <w:right w:val="none" w:sz="0" w:space="0" w:color="auto"/>
      </w:divBdr>
    </w:div>
    <w:div w:id="1697466518">
      <w:marLeft w:val="480"/>
      <w:marRight w:val="0"/>
      <w:marTop w:val="0"/>
      <w:marBottom w:val="0"/>
      <w:divBdr>
        <w:top w:val="none" w:sz="0" w:space="0" w:color="auto"/>
        <w:left w:val="none" w:sz="0" w:space="0" w:color="auto"/>
        <w:bottom w:val="none" w:sz="0" w:space="0" w:color="auto"/>
        <w:right w:val="none" w:sz="0" w:space="0" w:color="auto"/>
      </w:divBdr>
    </w:div>
    <w:div w:id="1728869487">
      <w:marLeft w:val="480"/>
      <w:marRight w:val="0"/>
      <w:marTop w:val="0"/>
      <w:marBottom w:val="0"/>
      <w:divBdr>
        <w:top w:val="none" w:sz="0" w:space="0" w:color="auto"/>
        <w:left w:val="none" w:sz="0" w:space="0" w:color="auto"/>
        <w:bottom w:val="none" w:sz="0" w:space="0" w:color="auto"/>
        <w:right w:val="none" w:sz="0" w:space="0" w:color="auto"/>
      </w:divBdr>
    </w:div>
    <w:div w:id="1812625984">
      <w:marLeft w:val="480"/>
      <w:marRight w:val="0"/>
      <w:marTop w:val="0"/>
      <w:marBottom w:val="0"/>
      <w:divBdr>
        <w:top w:val="none" w:sz="0" w:space="0" w:color="auto"/>
        <w:left w:val="none" w:sz="0" w:space="0" w:color="auto"/>
        <w:bottom w:val="none" w:sz="0" w:space="0" w:color="auto"/>
        <w:right w:val="none" w:sz="0" w:space="0" w:color="auto"/>
      </w:divBdr>
    </w:div>
    <w:div w:id="1981573447">
      <w:marLeft w:val="480"/>
      <w:marRight w:val="0"/>
      <w:marTop w:val="0"/>
      <w:marBottom w:val="0"/>
      <w:divBdr>
        <w:top w:val="none" w:sz="0" w:space="0" w:color="auto"/>
        <w:left w:val="none" w:sz="0" w:space="0" w:color="auto"/>
        <w:bottom w:val="none" w:sz="0" w:space="0" w:color="auto"/>
        <w:right w:val="none" w:sz="0" w:space="0" w:color="auto"/>
      </w:divBdr>
    </w:div>
    <w:div w:id="2012372558">
      <w:marLeft w:val="480"/>
      <w:marRight w:val="0"/>
      <w:marTop w:val="0"/>
      <w:marBottom w:val="0"/>
      <w:divBdr>
        <w:top w:val="none" w:sz="0" w:space="0" w:color="auto"/>
        <w:left w:val="none" w:sz="0" w:space="0" w:color="auto"/>
        <w:bottom w:val="none" w:sz="0" w:space="0" w:color="auto"/>
        <w:right w:val="none" w:sz="0" w:space="0" w:color="auto"/>
      </w:divBdr>
    </w:div>
    <w:div w:id="2016686055">
      <w:marLeft w:val="480"/>
      <w:marRight w:val="0"/>
      <w:marTop w:val="0"/>
      <w:marBottom w:val="0"/>
      <w:divBdr>
        <w:top w:val="none" w:sz="0" w:space="0" w:color="auto"/>
        <w:left w:val="none" w:sz="0" w:space="0" w:color="auto"/>
        <w:bottom w:val="none" w:sz="0" w:space="0" w:color="auto"/>
        <w:right w:val="none" w:sz="0" w:space="0" w:color="auto"/>
      </w:divBdr>
    </w:div>
    <w:div w:id="2099906708">
      <w:marLeft w:val="480"/>
      <w:marRight w:val="0"/>
      <w:marTop w:val="0"/>
      <w:marBottom w:val="0"/>
      <w:divBdr>
        <w:top w:val="none" w:sz="0" w:space="0" w:color="auto"/>
        <w:left w:val="none" w:sz="0" w:space="0" w:color="auto"/>
        <w:bottom w:val="none" w:sz="0" w:space="0" w:color="auto"/>
        <w:right w:val="none" w:sz="0" w:space="0" w:color="auto"/>
      </w:divBdr>
    </w:div>
    <w:div w:id="211401295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8-020-69078-9" TargetMode="External"/><Relationship Id="rId13" Type="http://schemas.openxmlformats.org/officeDocument/2006/relationships/hyperlink" Target="https://doi.org/10.3390/tropicalmed8010003" TargetMode="External"/><Relationship Id="rId18" Type="http://schemas.openxmlformats.org/officeDocument/2006/relationships/hyperlink" Target="https://doi.org/10.1371/journal.pone.0097775" TargetMode="External"/><Relationship Id="rId26" Type="http://schemas.openxmlformats.org/officeDocument/2006/relationships/hyperlink" Target="https://doi.org/10.1371/journal.pone.0287992" TargetMode="External"/><Relationship Id="rId3" Type="http://schemas.openxmlformats.org/officeDocument/2006/relationships/styles" Target="styles.xml"/><Relationship Id="rId21" Type="http://schemas.openxmlformats.org/officeDocument/2006/relationships/hyperlink" Target="https://doi.org/10.51847/QpIiVNNnaQ" TargetMode="External"/><Relationship Id="rId34" Type="http://schemas.openxmlformats.org/officeDocument/2006/relationships/hyperlink" Target="https://doi.org/10.3389/fmicb.2017.00389" TargetMode="External"/><Relationship Id="rId7" Type="http://schemas.openxmlformats.org/officeDocument/2006/relationships/image" Target="media/image2.png"/><Relationship Id="rId12" Type="http://schemas.openxmlformats.org/officeDocument/2006/relationships/hyperlink" Target="https://doi.org/10.1371/journal.pone.0149938" TargetMode="External"/><Relationship Id="rId17" Type="http://schemas.openxmlformats.org/officeDocument/2006/relationships/hyperlink" Target="http://isp.tums.ac.ir" TargetMode="External"/><Relationship Id="rId25" Type="http://schemas.openxmlformats.org/officeDocument/2006/relationships/hyperlink" Target="https://doi.org/10.1371/journal.pntd.0012198" TargetMode="External"/><Relationship Id="rId33" Type="http://schemas.openxmlformats.org/officeDocument/2006/relationships/hyperlink" Target="https://doi.org/10.1371/journal.pntd.0008944"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86/s12889-020-09015-7" TargetMode="External"/><Relationship Id="rId20" Type="http://schemas.openxmlformats.org/officeDocument/2006/relationships/hyperlink" Target="https://doi.org/10.3390/pathogens12101240" TargetMode="External"/><Relationship Id="rId29" Type="http://schemas.openxmlformats.org/officeDocument/2006/relationships/hyperlink" Target="https://doi.org/10.3390/pathogens1209115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371/journal.pone.0254209" TargetMode="External"/><Relationship Id="rId24" Type="http://schemas.openxmlformats.org/officeDocument/2006/relationships/hyperlink" Target="https://doi.org/10.1016/S0140-6736(04)16412-X" TargetMode="External"/><Relationship Id="rId32" Type="http://schemas.openxmlformats.org/officeDocument/2006/relationships/hyperlink" Target="https://doi.org/10.1155/2021/6670219" TargetMode="Externa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doi.org/10.1136/bmjopen-2022-062990" TargetMode="External"/><Relationship Id="rId23" Type="http://schemas.openxmlformats.org/officeDocument/2006/relationships/hyperlink" Target="https://doi.org/10.1186/s40001-021-00606-7" TargetMode="External"/><Relationship Id="rId28" Type="http://schemas.openxmlformats.org/officeDocument/2006/relationships/hyperlink" Target="https://doi.org/10.1186/s12889-025-21317-2" TargetMode="External"/><Relationship Id="rId36" Type="http://schemas.openxmlformats.org/officeDocument/2006/relationships/fontTable" Target="fontTable.xml"/><Relationship Id="rId10" Type="http://schemas.openxmlformats.org/officeDocument/2006/relationships/hyperlink" Target="https://doi.org/10.1136/bmjopen-2024-084582" TargetMode="External"/><Relationship Id="rId19" Type="http://schemas.openxmlformats.org/officeDocument/2006/relationships/hyperlink" Target="https://doi.org/10.3390/microorganisms12112183" TargetMode="External"/><Relationship Id="rId31" Type="http://schemas.openxmlformats.org/officeDocument/2006/relationships/hyperlink" Target="https://doi.org/10.1136/bmjopen-2019-033995" TargetMode="External"/><Relationship Id="rId4" Type="http://schemas.openxmlformats.org/officeDocument/2006/relationships/settings" Target="settings.xml"/><Relationship Id="rId9" Type="http://schemas.openxmlformats.org/officeDocument/2006/relationships/hyperlink" Target="https://doi.org/10.1136/bmj.321.7254.142" TargetMode="External"/><Relationship Id="rId14" Type="http://schemas.openxmlformats.org/officeDocument/2006/relationships/hyperlink" Target="https://doi.org/10.1155/2024/1514178" TargetMode="External"/><Relationship Id="rId22" Type="http://schemas.openxmlformats.org/officeDocument/2006/relationships/hyperlink" Target="https://doi.org/10.1186/s12879-025-11265-y" TargetMode="External"/><Relationship Id="rId27" Type="http://schemas.openxmlformats.org/officeDocument/2006/relationships/hyperlink" Target="https://doi.org/10.1016/j.cegh.2026.102293" TargetMode="External"/><Relationship Id="rId30" Type="http://schemas.openxmlformats.org/officeDocument/2006/relationships/hyperlink" Target="https://doi.org/10.1371/journal.pntd.0007807" TargetMode="External"/><Relationship Id="rId35" Type="http://schemas.openxmlformats.org/officeDocument/2006/relationships/hyperlink" Target="https://doi.org/10.1371/journal.pone.028349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167F590-10DC-4C90-A349-BD48EA0AE27D}"/>
      </w:docPartPr>
      <w:docPartBody>
        <w:p w:rsidR="00000000" w:rsidRDefault="00BC5AFE">
          <w:r w:rsidRPr="00B4762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AFE"/>
    <w:rsid w:val="003117CF"/>
    <w:rsid w:val="00482AD8"/>
    <w:rsid w:val="00BC5A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5A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1F46B8-8B14-4A91-8624-B4720046E5E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7625631503"/>
    <we:property name="MENDELEY_CITATIONS" value="[{&quot;citationID&quot;:&quot;MENDELEY_CITATION_4eb1ba66-4ebd-4f4f-910a-bd9d9fb20522&quot;,&quot;properties&quot;:{&quot;noteIndex&quot;:0},&quot;isEdited&quot;:false,&quot;manualOverride&quot;:{&quot;isManuallyOverridden&quot;:true,&quot;citeprocText&quot;:&quot;(Bigna et al., 2020)&quot;,&quot;manualOverrideText&quot;:&quot;Bigna et al., 2020)&quot;},&quot;citationTag&quot;:&quot;MENDELEY_CITATION_v3_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&quot;,&quot;citationItems&quot;:[{&quot;id&quot;:&quot;30bb8325-c16a-3ecd-8b81-9312edc73520&quot;,&quot;itemData&quot;:{&quot;type&quot;:&quot;article-journal&quot;,&quot;id&quot;:&quot;30bb8325-c16a-3ecd-8b81-9312edc73520&quot;,&quot;title&quot;:&quot;Global, regional, and country seroprevalence of Toxoplasma gondii in pregnant women: a systematic review, modelling and meta-analysis&quot;,&quot;author&quot;:[{&quot;family&quot;:&quot;Bigna&quot;,&quot;given&quot;:&quot;Jean Joel&quot;,&quot;parse-names&quot;:false,&quot;dropping-particle&quot;:&quot;&quot;,&quot;non-dropping-particle&quot;:&quot;&quot;},{&quot;family&quot;:&quot;Tochie&quot;,&quot;given&quot;:&quot;Joel Noutakdie&quot;,&quot;parse-names&quot;:false,&quot;dropping-particle&quot;:&quot;&quot;,&quot;non-dropping-particle&quot;:&quot;&quot;},{&quot;family&quot;:&quot;Tounouga&quot;,&quot;given&quot;:&quot;Dahlia Noelle&quot;,&quot;parse-names&quot;:false,&quot;dropping-particle&quot;:&quot;&quot;,&quot;non-dropping-particle&quot;:&quot;&quot;},{&quot;family&quot;:&quot;Bekolo&quot;,&quot;given&quot;:&quot;Anne Olive&quot;,&quot;parse-names&quot;:false,&quot;dropping-particle&quot;:&quot;&quot;,&quot;non-dropping-particle&quot;:&quot;&quot;},{&quot;family&quot;:&quot;Ymele&quot;,&quot;given&quot;:&quot;Nadia S.&quot;,&quot;parse-names&quot;:false,&quot;dropping-particle&quot;:&quot;&quot;,&quot;non-dropping-particle&quot;:&quot;&quot;},{&quot;family&quot;:&quot;Youda&quot;,&quot;given&quot;:&quot;Emilie Lettitia&quot;,&quot;parse-names&quot;:false,&quot;dropping-particle&quot;:&quot;&quot;,&quot;non-dropping-particle&quot;:&quot;&quot;},{&quot;family&quot;:&quot;Sime&quot;,&quot;given&quot;:&quot;Paule Sandra&quot;,&quot;parse-names&quot;:false,&quot;dropping-particle&quot;:&quot;&quot;,&quot;non-dropping-particle&quot;:&quot;&quot;},{&quot;family&quot;:&quot;Nansseu&quot;,&quot;given&quot;:&quot;Jobert Richie&quot;,&quot;parse-names&quot;:false,&quot;dropping-particle&quot;:&quot;&quot;,&quot;non-dropping-particle&quot;:&quot;&quot;}],&quot;container-title&quot;:&quot;Scientific Reports&quot;,&quot;container-title-short&quot;:&quot;Sci. Rep.&quot;,&quot;DOI&quot;:&quot;10.1038/s41598-020-69078-9&quot;,&quot;ISSN&quot;:&quot;20452322&quot;,&quot;PMID&quot;:&quot;32694844&quot;,&quot;issued&quot;:{&quot;date-parts&quot;:[[2020,12,1]]},&quot;page&quot;:&quot;1-10&quot;,&quot;abstract&quot;:&quot;Efficient health-care for pregnant women require accurate data on the prevalence of toxoplasmosis in pregnancy at global, regional, and country levels. In this systematic review with meta- and modelling-analysis, we searched PubMed, EMBASE, Web of Knowledge, Global Index Medicus, and Africa Journal Online to identify studies that reported enough data to compute the immunoglobulins (Ig) M or G seroprevalence estimates of Toxoplasma gondii in pregnant women up to December 31st, 2018, without any language restriction. The global and regional estimates were done using a random-effects meta-analysis. We included 250 studies with 723,655 pregnant women. The global IgM seroprevalence was 1.9% (95%CI: 1.7–2.3). At the regional level, Eastern Mediterranean had the highest IgM seroprevalence (4.1%, 95%CI: 2.8–5.5) and The Americas, the lowest (1.1%, 0.8–1.4), with a statistically significant difference between WHO regions (p &lt; 0.0001). The global IgG seroprevalence was 32.9% (95%CI: 29.4–36.4). Among WHO regions, The Americas had the highest prevalence (45.2%, 95%CI: 33.4–53.4) and Western Pacific the lowest (11.2%, 7.8–15.1), with a statistically significant difference between regions (p &lt; 0.0001). This study presents a high toxoplasma seropositivity in pregnant women at global, regional and country levels, with a consequential high risk of maternal and congenital toxoplasmosis.&quot;,&quot;publisher&quot;:&quot;Nature Research&quot;,&quot;issue&quot;:&quot;1&quot;,&quot;volume&quot;:&quot;10&quot;},&quot;isTemporary&quot;:false}]},{&quot;citationID&quot;:&quot;MENDELEY_CITATION_5ae52a20-7fd1-4eda-97a1-27b0cf1bfff4&quot;,&quot;properties&quot;:{&quot;noteIndex&quot;:0},&quot;isEdited&quot;:false,&quot;manualOverride&quot;:{&quot;isManuallyOverridden&quot;:true,&quot;citeprocText&quot;:&quot;(Rostami et al., 2019)&quot;,&quot;manualOverrideText&quot;:&quot;Rostami et al., 2019&quot;},&quot;citationTag&quot;:&quot;MENDELEY_CITATION_v3_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&quot;,&quot;citationItems&quot;:[{&quot;id&quot;:&quot;a351d447-c023-3fee-909d-ea50d0e4c675&quot;,&quot;itemData&quot;:{&quot;type&quot;:&quot;article-journal&quot;,&quot;id&quot;:&quot;a351d447-c023-3fee-909d-ea50d0e4c675&quot;,&quot;title&quot;:&quot;Acute Toxoplasma infection in pregnant women worldwide: A systematic review and meta-analysis&quot;,&quot;author&quot;:[{&quot;family&quot;:&quot;Rostami&quot;,&quot;given&quot;:&quot;Ali&quot;,&quot;parse-names&quot;:false,&quot;dropping-particle&quot;:&quot;&quot;,&quot;non-dropping-particle&quot;:&quot;&quot;},{&quot;family&quot;:&quot;Riahi&quot;,&quot;given&quot;:&quot;Seyed Mohammad&quot;,&quot;parse-names&quot;:false,&quot;dropping-particle&quot;:&quot;&quot;,&quot;non-dropping-particle&quot;:&quot;&quot;},{&quot;family&quot;:&quot;Contopoulos-Ioannidis&quot;,&quot;given&quot;:&quot;Despina G.&quot;,&quot;parse-names&quot;:false,&quot;dropping-particle&quot;:&quot;&quot;,&quot;non-dropping-particle&quot;:&quot;&quot;},{&quot;family&quot;:&quot;Gamble&quot;,&quot;given&quot;:&quot;H. Ray&quot;,&quot;parse-names&quot;:false,&quot;dropping-particle&quot;:&quot;&quot;,&quot;non-dropping-particle&quot;:&quot;&quot;},{&quot;family&quot;:&quot;Fakhri&quot;,&quot;given&quot;:&quot;Yadolah&quot;,&quot;parse-names&quot;:false,&quot;dropping-particle&quot;:&quot;&quot;,&quot;non-dropping-particle&quot;:&quot;&quot;},{&quot;family&quot;:&quot;Shiadeh&quot;,&quot;given&quot;:&quot;Malihe Nourollahpour&quot;,&quot;parse-names&quot;:false,&quot;dropping-particle&quot;:&quot;&quot;,&quot;non-dropping-particle&quot;:&quot;&quot;},{&quot;family&quot;:&quot;Foroutan&quot;,&quot;given&quot;:&quot;Masoud&quot;,&quot;parse-names&quot;:false,&quot;dropping-particle&quot;:&quot;&quot;,&quot;non-dropping-particle&quot;:&quot;&quot;},{&quot;family&quot;:&quot;Behniafar&quot;,&quot;given&quot;:&quot;Hamed&quot;,&quot;parse-names&quot;:false,&quot;dropping-particle&quot;:&quot;&quot;,&quot;non-dropping-particle&quot;:&quot;&quot;},{&quot;family&quot;:&quot;Taghipour&quot;,&quot;given&quot;:&quot;Ali&quot;,&quot;parse-names&quot;:false,&quot;dropping-particle&quot;:&quot;&quot;,&quot;non-dropping-particle&quot;:&quot;&quot;},{&quot;family&quot;:&quot;Maldonado&quot;,&quot;given&quot;:&quot;Yvonne A.&quot;,&quot;parse-names&quot;:false,&quot;dropping-particle&quot;:&quot;&quot;,&quot;non-dropping-particle&quot;:&quot;&quot;},{&quot;family&quot;:&quot;Mokdad&quot;,&quot;given&quot;:&quot;Ali H.&quot;,&quot;parse-names&quot;:false,&quot;dropping-particle&quot;:&quot;&quot;,&quot;non-dropping-particle&quot;:&quot;&quot;},{&quot;family&quot;:&quot;Gasser&quot;,&quot;given&quot;:&quot;Robin B.&quot;,&quot;parse-names&quot;:false,&quot;dropping-particle&quot;:&quot;&quot;,&quot;non-dropping-particle&quot;:&quot;&quot;}],&quot;container-title&quot;:&quot;PLOS Neglected Tropical Diseases&quot;,&quot;container-title-short&quot;:&quot;PLoS Negl. Trop. Dis.&quot;,&quot;DOI&quot;:&quot;10.1371/journal.pntd.0007807&quot;,&quot;ISSN&quot;:&quot;1935-2735&quot;,&quot;issued&quot;:{&quot;date-parts&quot;:[[2019,10,14]]},&quot;page&quot;:&quot;e0007807&quot;,&quot;issue&quot;:&quot;10&quot;,&quot;volume&quot;:&quot;13&quot;},&quot;isTemporary&quot;:false}]},{&quot;citationID&quot;:&quot;MENDELEY_CITATION_643153d2-8a6a-4197-981c-83c9e12a972c&quot;,&quot;properties&quot;:{&quot;noteIndex&quot;:0},&quot;isEdited&quot;:false,&quot;manualOverride&quot;:{&quot;isManuallyOverridden&quot;:true,&quot;citeprocText&quot;:&quot;(Wang et al., 2017)&quot;,&quot;manualOverrideText&quot;:&quot;Wang et al., 2017&quot;},&quot;citationTag&quot;:&quot;MENDELEY_CITATION_v3_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&quot;,&quot;citationItems&quot;:[{&quot;id&quot;:&quot;a4408422-63b3-3fa6-958d-76118b2d76ed&quot;,&quot;itemData&quot;:{&quot;type&quot;:&quot;article-journal&quot;,&quot;id&quot;:&quot;a4408422-63b3-3fa6-958d-76118b2d76ed&quot;,&quot;title&quot;:&quot;Toxoplasma gondii Infection in Immunocompromised Patients: A Systematic Review and Meta-Analysis&quot;,&quot;author&quot;:[{&quot;family&quot;:&quot;Wang&quot;,&quot;given&quot;:&quot;Ze-Dong&quot;,&quot;parse-names&quot;:false,&quot;dropping-particle&quot;:&quot;&quot;,&quot;non-dropping-particle&quot;:&quot;&quot;},{&quot;family&quot;:&quot;Liu&quot;,&quot;given&quot;:&quot;Huan-Huan&quot;,&quot;parse-names&quot;:false,&quot;dropping-particle&quot;:&quot;&quot;,&quot;non-dropping-particle&quot;:&quot;&quot;},{&quot;family&quot;:&quot;Ma&quot;,&quot;given&quot;:&quot;Zhan-Xi&quot;,&quot;parse-names&quot;:false,&quot;dropping-particle&quot;:&quot;&quot;,&quot;non-dropping-particle&quot;:&quot;&quot;},{&quot;family&quot;:&quot;Ma&quot;,&quot;given&quot;:&quot;Hong-Yu&quot;,&quot;parse-names&quot;:false,&quot;dropping-particle&quot;:&quot;&quot;,&quot;non-dropping-particle&quot;:&quot;&quot;},{&quot;family&quot;:&quot;Li&quot;,&quot;given&quot;:&quot;Zhong-Yu&quot;,&quot;parse-names&quot;:false,&quot;dropping-particle&quot;:&quot;&quot;,&quot;non-dropping-particle&quot;:&quot;&quot;},{&quot;family&quot;:&quot;Yang&quot;,&quot;given&quot;:&quot;Zhi-Bin&quot;,&quot;parse-names&quot;:false,&quot;dropping-particle&quot;:&quot;&quot;,&quot;non-dropping-particle&quot;:&quot;&quot;},{&quot;family&quot;:&quot;Zhu&quot;,&quot;given&quot;:&quot;Xing-Quan&quot;,&quot;parse-names&quot;:false,&quot;dropping-particle&quot;:&quot;&quot;,&quot;non-dropping-particle&quot;:&quot;&quot;},{&quot;family&quot;:&quot;Xu&quot;,&quot;given&quot;:&quot;Bin&quot;,&quot;parse-names&quot;:false,&quot;dropping-particle&quot;:&quot;&quot;,&quot;non-dropping-particle&quot;:&quot;&quot;},{&quot;family&quot;:&quot;Wei&quot;,&quot;given&quot;:&quot;Feng&quot;,&quot;parse-names&quot;:false,&quot;dropping-particle&quot;:&quot;&quot;,&quot;non-dropping-particle&quot;:&quot;&quot;},{&quot;family&quot;:&quot;Liu&quot;,&quot;given&quot;:&quot;Quan&quot;,&quot;parse-names&quot;:false,&quot;dropping-particle&quot;:&quot;&quot;,&quot;non-dropping-particle&quot;:&quot;&quot;}],&quot;container-title&quot;:&quot;Frontiers in Microbiology&quot;,&quot;container-title-short&quot;:&quot;Front. Microbiol.&quot;,&quot;DOI&quot;:&quot;10.3389/fmicb.2017.00389&quot;,&quot;ISSN&quot;:&quot;1664-302X&quot;,&quot;issued&quot;:{&quot;date-parts&quot;:[[2017,3,9]]},&quot;volume&quot;:&quot;8&quot;},&quot;isTemporary&quot;:false}]},{&quot;citationID&quot;:&quot;MENDELEY_CITATION_164a1fcd-0905-433e-9ba1-57b204507762&quot;,&quot;properties&quot;:{&quot;noteIndex&quot;:0},&quot;isEdited&quot;:false,&quot;manualOverride&quot;:{&quot;isManuallyOverridden&quot;:true,&quot;citeprocText&quot;:&quot;(Dasa et al., 2021; Deganich et al., 2023)&quot;,&quot;manualOverrideText&quot;:&quot;Dasa et al., 2021; Deganich et al., 2023)&quot;},&quot;citationTag&quot;:&quot;MENDELEY_CITATION_v3_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&quot;,&quot;citationItems&quot;:[{&quot;id&quot;:&quot;8a3aa9ab-ed74-3b41-87bb-ac2d31403757&quot;,&quot;itemData&quot;:{&quot;type&quot;:&quot;article-journal&quot;,&quot;id&quot;:&quot;8a3aa9ab-ed74-3b41-87bb-ac2d31403757&quot;,&quot;title&quot;:&quot;Toxoplasmosis infection among pregnant women in Africa: A systematic review and meta-analysis&quot;,&quot;author&quot;:[{&quot;family&quot;:&quot;Dasa&quot;,&quot;given&quot;:&quot;Tamirat Tesfaye&quot;,&quot;parse-names&quot;:false,&quot;dropping-particle&quot;:&quot;&quot;,&quot;non-dropping-particle&quot;:&quot;&quot;},{&quot;family&quot;:&quot;Geta&quot;,&quot;given&quot;:&quot;Teshome Gensa&quot;,&quot;parse-names&quot;:false,&quot;dropping-particle&quot;:&quot;&quot;,&quot;non-dropping-particle&quot;:&quot;&quot;},{&quot;family&quot;:&quot;Yalew&quot;,&quot;given&quot;:&quot;Ayalnesh Zemene&quot;,&quot;parse-names&quot;:false,&quot;dropping-particle&quot;:&quot;&quot;,&quot;non-dropping-particle&quot;:&quot;&quot;},{&quot;family&quot;:&quot;Abebe&quot;,&quot;given&quot;:&quot;Rahel Mezemir&quot;,&quot;parse-names&quot;:false,&quot;dropping-particle&quot;:&quot;&quot;,&quot;non-dropping-particle&quot;:&quot;&quot;},{&quot;family&quot;:&quot;Kele&quot;,&quot;given&quot;:&quot;Henna Umer&quot;,&quot;parse-names&quot;:false,&quot;dropping-particle&quot;:&quot;&quot;,&quot;non-dropping-particle&quot;:&quot;&quot;}],&quot;container-title&quot;:&quot;PLoS ONE&quot;,&quot;container-title-short&quot;:&quot;PLoS One&quot;,&quot;DOI&quot;:&quot;10.1371/journal.pone.0254209&quot;,&quot;ISSN&quot;:&quot;19326203&quot;,&quot;PMID&quot;:&quot;34283858&quot;,&quot;issued&quot;:{&quot;date-parts&quot;:[[2021,7,1]]},&quot;page&quot;:&quot;1-14&quot;,&quot;abstract&quot;:&quot;The epidemiology of toxoplasmosis in pregnancy is a major issue in public health. Toxoplasmosis is caused by the protozoan parasite. Toxoplasma parasite is at high risk for life-threatening diseases during pregnancy. Congenital toxoplasmosis results from a maternal infection acquired during gestation. Therefore, this systematic review and meta-analysis was aimed to determine the seropositive prevalence of toxoplasmosis infection among pregnant women who attended antenatal care in a health facility in Africa. A systematic review and meta-analysis of published and unpublished studies were included. Databases such as MEDLINE, PubMed, EMBASE, CINAHL, Web of Science, African Journals Online were used with relevant search terms. The quality of the articles was critically evaluated using the tool of the Joanna Briggs Institute. Data were extracted on Microsoft word 2016. Meta-analysis was conducted using STATA 14 software. The heterogeneity and publication bias were assessed using the I2 statistics and Egger's test, respectively. Forest plots were used to present the pooled prevalence and odds ratio with a 95% confidence interval of meta-analysis using the random effect model. In total, 23 studies comprising 7,579 pregnant women across ten countries in Africa were included in this meta-analysis. The overall prevalence of seropositive toxoplasmosis among pregnant women in Africa was 51.01% (95% CI; 37.66, 64.34). The heterogeneity test showed that heterogeneity was high, I2 = 99.6%, P-value &lt; 0.001. The variables responsible for the source of heterogeneity were included from Cameroon, the Democratic Republic of Congo, and Ethiopia. Overall prevalence of toxoplasmosis in Africa showed that more than one-half of pregnant women were infected. The risk of acquiring toxoplasmosis infection during pregnancy is high; hence, preventive measures to avoid exposure of pregnant women to Toxoplasma infection should be strictly applied.&quot;,&quot;publisher&quot;:&quot;Public Library of Science&quot;,&quot;issue&quot;:&quot;7 July&quot;,&quot;volume&quot;:&quot;16&quot;},&quot;isTemporary&quot;:false},{&quot;id&quot;:&quot;12dad4ad-e054-3897-82ad-1e158592aa7d&quot;,&quot;itemData&quot;:{&quot;type&quot;:&quot;article&quot;,&quot;id&quot;:&quot;12dad4ad-e054-3897-82ad-1e158592aa7d&quot;,&quot;title&quot;:&quot;Toxoplasmosis Infection during Pregnancy&quot;,&quot;author&quot;:[{&quot;family&quot;:&quot;Deganich&quot;,&quot;given&quot;:&quot;Myla&quot;,&quot;parse-names&quot;:false,&quot;dropping-particle&quot;:&quot;&quot;,&quot;non-dropping-particle&quot;:&quot;&quot;},{&quot;family&quot;:&quot;Boudreaux&quot;,&quot;given&quot;:&quot;Crystal&quot;,&quot;parse-names&quot;:false,&quot;dropping-particle&quot;:&quot;&quot;,&quot;non-dropping-particle&quot;:&quot;&quot;},{&quot;family&quot;:&quot;Benmerzouga&quot;,&quot;given&quot;:&quot;Imaan&quot;,&quot;parse-names&quot;:false,&quot;dropping-particle&quot;:&quot;&quot;,&quot;non-dropping-particle&quot;:&quot;&quot;}],&quot;container-title&quot;:&quot;Tropical Medicine and Infectious Disease&quot;,&quot;container-title-short&quot;:&quot;Trop. Med. Infect. Dis.&quot;,&quot;DOI&quot;:&quot;10.3390/tropicalmed8010003&quot;,&quot;ISSN&quot;:&quot;24146366&quot;,&quot;issued&quot;:{&quot;date-parts&quot;:[[2023,1,1]]},&quot;page&quot;:&quot;1-10&quot;,&quot;abstract&quot;:&quot;This literature review aims to give an overview of the current knowledge concerning how a toxoplasmosis infection affects the mother and her fetus. A thorough search of PubMed and a complimentary search of Google Scholar databases were used to identify relevant studies for this review. Although a Toxoplasma gondii infection is preventable, this infection is contracted by consuming contaminated food and water and by exposure to environmental sources of infection such as contaminated soil. Maternal-to-fetal transmission of this infection can result in devastating ophthalmic and neurological consequences for the fetus. Although a toxoplasmosis infection can result in long-term effects on the fetus, chronic disease is also associated with mental illness in mothers. Effective treatment can reduce the risk of congenital toxoplasmosis and the long-term consequences of infection in the fetus. Without appropriate screening and education programs, this infection will remain largely undiagnosed.&quot;,&quot;publisher&quot;:&quot;MDPI&quot;,&quot;issue&quot;:&quot;1&quot;,&quot;volume&quot;:&quot;8&quot;},&quot;isTemporary&quot;:false}]},{&quot;citationID&quot;:&quot;MENDELEY_CITATION_947a35ee-03ba-41a0-9533-80caa2f417e6&quot;,&quot;properties&quot;:{&quot;noteIndex&quot;:0},&quot;isEdited&quot;:false,&quot;manualOverride&quot;:{&quot;isManuallyOverridden&quot;:true,&quot;citeprocText&quot;:&quot;(J. Montoya &amp;#38; Liesenfeld, 2004; Rabaan et al., 2023)&quot;,&quot;manualOverrideText&quot;:&quot;Montoya &amp; Liesenfeld, 2004; Rabaan et al., 2023&quot;},&quot;citationTag&quot;:&quot;MENDELEY_CITATION_v3_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V19&quot;,&quot;citationItems&quot;:[{&quot;id&quot;:&quot;5aed66cd-b6e2-31df-996e-b02d7bc7d57f&quot;,&quot;itemData&quot;:{&quot;type&quot;:&quot;article-journal&quot;,&quot;id&quot;:&quot;5aed66cd-b6e2-31df-996e-b02d7bc7d57f&quot;,&quot;title&quot;:&quot;Toxoplasmosis&quot;,&quot;author&quot;:[{&quot;family&quot;:&quot;Montoya&quot;,&quot;given&quot;:&quot;JG&quot;,&quot;parse-names&quot;:false,&quot;dropping-particle&quot;:&quot;&quot;,&quot;non-dropping-particle&quot;:&quot;&quot;},{&quot;family&quot;:&quot;Liesenfeld&quot;,&quot;given&quot;:&quot;O&quot;,&quot;parse-names&quot;:false,&quot;dropping-particle&quot;:&quot;&quot;,&quot;non-dropping-particle&quot;:&quot;&quot;}],&quot;container-title&quot;:&quot;The Lancet&quot;,&quot;DOI&quot;:&quot;10.1016/S0140-6736(04)16412-X&quot;,&quot;ISSN&quot;:&quot;01406736&quot;,&quot;issued&quot;:{&quot;date-parts&quot;:[[2004,6]]},&quot;page&quot;:&quot;1965-1976&quot;,&quot;issue&quot;:&quot;9425&quot;,&quot;volume&quot;:&quot;363&quot;,&quot;container-title-short&quot;:&quot;&quot;},&quot;isTemporary&quot;:false},{&quot;id&quot;:&quot;844d6e50-58e7-31a8-a8e2-2c3949a540d1&quot;,&quot;itemData&quot;:{&quot;type&quot;:&quot;article&quot;,&quot;id&quot;:&quot;844d6e50-58e7-31a8-a8e2-2c3949a540d1&quot;,&quot;title&quot;:&quot;Seroprevalence, Risk Factors and Maternal–Fetal Outcomes of Toxoplasma gondii in Pregnant Women from WHO Eastern Mediterranean Region: Systematic Review and Meta-Analysis&quot;,&quot;author&quot;:[{&quot;family&quot;:&quot;Rabaan&quot;,&quot;given&quot;:&quot;Ali A.&quot;,&quot;parse-names&quot;:false,&quot;dropping-particle&quot;:&quot;&quot;,&quot;non-dropping-particle&quot;:&quot;&quot;},{&quot;family&quot;:&quot;Uzairue&quot;,&quot;given&quot;:&quot;Leonard Ighodalo&quot;,&quot;parse-names&quot;:false,&quot;dropping-particle&quot;:&quot;&quot;,&quot;non-dropping-particle&quot;:&quot;&quot;},{&quot;family&quot;:&quot;Alfaraj&quot;,&quot;given&quot;:&quot;Amal H.&quot;,&quot;parse-names&quot;:false,&quot;dropping-particle&quot;:&quot;&quot;,&quot;non-dropping-particle&quot;:&quot;&quot;},{&quot;family&quot;:&quot;Halwani&quot;,&quot;given&quot;:&quot;Muhammad A.&quot;,&quot;parse-names&quot;:false,&quot;dropping-particle&quot;:&quot;&quot;,&quot;non-dropping-particle&quot;:&quot;&quot;},{&quot;family&quot;:&quot;Muzaheed&quot;,&quot;given&quot;:&quot;&quot;,&quot;parse-names&quot;:false,&quot;dropping-particle&quot;:&quot;&quot;,&quot;non-dropping-particle&quot;:&quot;&quot;},{&quot;family&quot;:&quot;Alawfi&quot;,&quot;given&quot;:&quot;Abdulsalam&quot;,&quot;parse-names&quot;:false,&quot;dropping-particle&quot;:&quot;&quot;,&quot;non-dropping-particle&quot;:&quot;&quot;},{&quot;family&quot;:&quot;Alshengeti&quot;,&quot;given&quot;:&quot;Amer&quot;,&quot;parse-names&quot;:false,&quot;dropping-particle&quot;:&quot;&quot;,&quot;non-dropping-particle&quot;:&quot;&quot;},{&quot;family&quot;:&quot;Kaabi&quot;,&quot;given&quot;:&quot;Nawal A.&quot;,&quot;parse-names&quot;:false,&quot;dropping-particle&quot;:&quot;&quot;,&quot;non-dropping-particle&quot;:&quot;Al&quot;},{&quot;family&quot;:&quot;Alawad&quot;,&quot;given&quot;:&quot;Eman&quot;,&quot;parse-names&quot;:false,&quot;dropping-particle&quot;:&quot;&quot;,&quot;non-dropping-particle&quot;:&quot;&quot;},{&quot;family&quot;:&quot;Alhajri&quot;,&quot;given&quot;:&quot;Mashael&quot;,&quot;parse-names&quot;:false,&quot;dropping-particle&quot;:&quot;&quot;,&quot;non-dropping-particle&quot;:&quot;&quot;},{&quot;family&quot;:&quot;Alwarthan&quot;,&quot;given&quot;:&quot;Sara&quot;,&quot;parse-names&quot;:false,&quot;dropping-particle&quot;:&quot;&quot;,&quot;non-dropping-particle&quot;:&quot;&quot;},{&quot;family&quot;:&quot;Alshukairi&quot;,&quot;given&quot;:&quot;Abeer N.&quot;,&quot;parse-names&quot;:false,&quot;dropping-particle&quot;:&quot;&quot;,&quot;non-dropping-particle&quot;:&quot;&quot;},{&quot;family&quot;:&quot;Almuthree&quot;,&quot;given&quot;:&quot;Souad A.&quot;,&quot;parse-names&quot;:false,&quot;dropping-particle&quot;:&quot;&quot;,&quot;non-dropping-particle&quot;:&quot;&quot;},{&quot;family&quot;:&quot;Alsubki&quot;,&quot;given&quot;:&quot;Roua A.&quot;,&quot;parse-names&quot;:false,&quot;dropping-particle&quot;:&quot;&quot;,&quot;non-dropping-particle&quot;:&quot;&quot;},{&quot;family&quot;:&quot;Alshehri&quot;,&quot;given&quot;:&quot;Nada N.&quot;,&quot;parse-names&quot;:false,&quot;dropping-particle&quot;:&quot;&quot;,&quot;non-dropping-particle&quot;:&quot;&quot;},{&quot;family&quot;:&quot;Alissa&quot;,&quot;given&quot;:&quot;Mohammed&quot;,&quot;parse-names&quot;:false,&quot;dropping-particle&quot;:&quot;&quot;,&quot;non-dropping-particle&quot;:&quot;&quot;},{&quot;family&quot;:&quot;Albayat&quot;,&quot;given&quot;:&quot;Hawra&quot;,&quot;parse-names&quot;:false,&quot;dropping-particle&quot;:&quot;&quot;,&quot;non-dropping-particle&quot;:&quot;&quot;},{&quot;family&quot;:&quot;Zaidan&quot;,&quot;given&quot;:&quot;Tasneem I.&quot;,&quot;parse-names&quot;:false,&quot;dropping-particle&quot;:&quot;&quot;,&quot;non-dropping-particle&quot;:&quot;&quot;},{&quot;family&quot;:&quot;Alagoul&quot;,&quot;given&quot;:&quot;Hassan&quot;,&quot;parse-names&quot;:false,&quot;dropping-particle&quot;:&quot;&quot;,&quot;non-dropping-particle&quot;:&quot;&quot;},{&quot;family&quot;:&quot;Fraij&quot;,&quot;given&quot;:&quot;Ali&quot;,&quot;parse-names&quot;:false,&quot;dropping-particle&quot;:&quot;Al&quot;,&quot;non-dropping-particle&quot;:&quot;&quot;},{&quot;family&quot;:&quot;Alestad&quot;,&quot;given&quot;:&quot;Jeehan H.&quot;,&quot;parse-names&quot;:false,&quot;dropping-particle&quot;:&quot;&quot;,&quot;non-dropping-particle&quot;:&quot;&quot;}],&quot;container-title&quot;:&quot;Pathogens&quot;,&quot;DOI&quot;:&quot;10.3390/pathogens12091157&quot;,&quot;ISSN&quot;:&quot;20760817&quot;,&quot;issued&quot;:{&quot;date-parts&quot;:[[2023,9,1]]},&quot;abstract&quot;:&quot;Background: The protozoan parasite Toxoplasma gondii may cause serious illness in the immunocompromised. The Toxoplasma gondii seropositive prevalence in pregnant women in WHO Eastern Mediterranean Region countries is inconsistent in the literature and it is associated with outcomes that have not be fully elucidated, hence the need for a better understanding of the pooled seroprevalence and associated maternal and fetal outcomes. Objective: The objective was to conduct a systematic literature review and determine the pooled prevalence of WHO Eastern Mediterranean Regional countries’ pregnant women’s seroprevalence of Toxoplasma gondii and the maternal–fetal outcomes. Methods: This quantitative study examined WHO Eastern Mediterranean countries’ maternal–fetal outcomes and Toxoplasma gondii prevalence in pregnant women. The targeted population was pregnant women, while the primary outcome was seropositivity of Toxoplasma gondii, while other outcomes such as maternal and fetal associations and risk factors were determined PubMed, SCOPUS, MEDLINE, and Index Medicus for the Eastern Mediterranean Region (IMEMR) databases were searched up until 30 January 2023. The search terms used were “Toxoplasma gondii” OR “Toxoplasma infection” AND “Pregnant woman” or pregnan* OR Antenatal OR Prenatal OR Gravidity OR Parturition OR Maternal AND WHO Eastern Mediterranean Region). OpenMeta-Analyst and Jamovi were used to analyze the generated data. Results: In total, 95 of 2947 articles meeting the inclusion criteria examined Toxoplasma gondii prevalence in pregnant women from WHO Eastern Mediterranean countries. The pooled prevalence of Toxoplasma gondii in pregnant women was 36.5% (95%CI: 32.6–40.4) with a median value of 35.64%, range values of 1.38–75.30%, with 99.61% heterogeneity. The pooled seroprevalence of IgG of Toxoplasma gondii was 33.5% (95%CI: 29.8–37.2) with a median value of 33.51%, and a range values of 1.38–69.92%; the pooled seroprevalence of IgM was 3.6% (95%CI: 3.1–4.1)) with a median value of 3.62 and range values of 0.20–17.47%, while cases of pooled seroprevalence of both IgG and IgM positivity was 3.0% (95%CI: 1.9–4.4) with a median value of 2.05 and a range values of 0.05–16.62%. Of the Toxoplasma gondii seropositive women, 1281/3389 (34.8%) 174/1765 (32.9%), 1311/3101 (43.7%), and 715/1683 (40.8%) of them had contact with cats, drank unprocessed milk, ate raw or undercooked meat and ate unwashed raw vegetables, respectively. The maternal–fetal outcomes associated with Toxoplasma gondii seropositivity were a history of abortions, miscarriage, stillbirth, intrauterine fetal death, and premature birth, which were found in 868/2990 (32.5%), 112/300 (36.1%), 111/375 (25.7%), 3/157 (1.9%) and 96/362 (20.1%) of women who tested positive for Toxoplasma gondii antibodies. Conclusion: The study found a high proportion of Toxoplasma gondii seroprevalence in pregnant women in the WHO Eastern Mediterranean Region, which may be linked to poor outcomes for mothers and their babies. Thus, pregnant women require monitoring and comprehensive prevention strategies for Toxoplasma gondii infection.&quot;,&quot;publisher&quot;:&quot;Multidisciplinary Digital Publishing Institute (MDPI)&quot;,&quot;issue&quot;:&quot;9&quot;,&quot;volume&quot;:&quot;12&quot;,&quot;container-title-short&quot;:&quot;&quot;},&quot;isTemporary&quot;:false}]},{&quot;citationID&quot;:&quot;MENDELEY_CITATION_63f5225f-8209-4988-87a7-d68bacaf5ff0&quot;,&quot;properties&quot;:{&quot;noteIndex&quot;:0},&quot;isEdited&quot;:false,&quot;manualOverride&quot;:{&quot;isManuallyOverridden&quot;:true,&quot;citeprocText&quot;:&quot;(Li et al., 2014; Mulu Gelaw et al., 2024)&quot;,&quot;manualOverrideText&quot;:&quot;Li et al., 2014; Mulu Gelaw et al., 2024&quot;},&quot;citationTag&quot;:&quot;MENDELEY_CITATION_v3_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quot;,&quot;citationItems&quot;:[{&quot;id&quot;:&quot;55a897e4-0412-3150-8d24-11cabdc5c107&quot;,&quot;itemData&quot;:{&quot;type&quot;:&quot;article-journal&quot;,&quot;id&quot;:&quot;55a897e4-0412-3150-8d24-11cabdc5c107&quot;,&quot;title&quot;:&quot;A Meta Analysis on Risks of Adverse Pregnancy Outcomes in Toxoplasma gondii Infection&quot;,&quot;author&quot;:[{&quot;family&quot;:&quot;Li&quot;,&quot;given&quot;:&quot;Xue-Lan&quot;,&quot;parse-names&quot;:false,&quot;dropping-particle&quot;:&quot;&quot;,&quot;non-dropping-particle&quot;:&quot;&quot;},{&quot;family&quot;:&quot;Wei&quot;,&quot;given&quot;:&quot;Hai-Xia&quot;,&quot;parse-names&quot;:false,&quot;dropping-particle&quot;:&quot;&quot;,&quot;non-dropping-particle&quot;:&quot;&quot;},{&quot;family&quot;:&quot;Zhang&quot;,&quot;given&quot;:&quot;Hao&quot;,&quot;parse-names&quot;:false,&quot;dropping-particle&quot;:&quot;&quot;,&quot;non-dropping-particle&quot;:&quot;&quot;},{&quot;family&quot;:&quot;Peng&quot;,&quot;given&quot;:&quot;Hong-Juan&quot;,&quot;parse-names&quot;:false,&quot;dropping-particle&quot;:&quot;&quot;,&quot;non-dropping-particle&quot;:&quot;&quot;},{&quot;family&quot;:&quot;Lindsay&quot;,&quot;given&quot;:&quot;David S.&quot;,&quot;parse-names&quot;:false,&quot;dropping-particle&quot;:&quot;&quot;,&quot;non-dropping-particle&quot;:&quot;&quot;}],&quot;container-title&quot;:&quot;PLoS ONE&quot;,&quot;container-title-short&quot;:&quot;PLoS One&quot;,&quot;DOI&quot;:&quot;10.1371/journal.pone.0097775&quot;,&quot;ISSN&quot;:&quot;1932-6203&quot;,&quot;issued&quot;:{&quot;date-parts&quot;:[[2014,5,15]]},&quot;page&quot;:&quot;e97775&quot;,&quot;issue&quot;:&quot;5&quot;,&quot;volume&quot;:&quot;9&quot;},&quot;isTemporary&quot;:false},{&quot;id&quot;:&quot;be39fb3a-6cb9-336c-86f8-97324a64d59b&quot;,&quot;itemData&quot;:{&quot;type&quot;:&quot;article-journal&quot;,&quot;id&quot;:&quot;be39fb3a-6cb9-336c-86f8-97324a64d59b&quot;,&quot;title&quot;:&quot;Toxoplasma gondii seroprevalence among pregnant women in Africa: A systematic review and meta-analysis&quot;,&quot;author&quot;:[{&quot;family&quot;:&quot;Mulu Gelaw&quot;,&quot;given&quot;:&quot;Yared&quot;,&quot;parse-names&quot;:false,&quot;dropping-particle&quot;:&quot;&quot;,&quot;non-dropping-particle&quot;:&quot;&quot;},{&quot;family&quot;:&quot;Worku Dagnew&quot;,&quot;given&quot;:&quot;Gizachew&quot;,&quot;parse-names&quot;:false,&quot;dropping-particle&quot;:&quot;&quot;,&quot;non-dropping-particle&quot;:&quot;&quot;},{&quot;family&quot;:&quot;Degu Alene&quot;,&quot;given&quot;:&quot;Getu&quot;,&quot;parse-names&quot;:false,&quot;dropping-particle&quot;:&quot;&quot;,&quot;non-dropping-particle&quot;:&quot;&quot;},{&quot;family&quot;:&quot;Gangneux&quot;,&quot;given&quot;:&quot;Jean-Pierre&quot;,&quot;parse-names&quot;:false,&quot;dropping-particle&quot;:&quot;&quot;,&quot;non-dropping-particle&quot;:&quot;&quot;},{&quot;family&quot;:&quot;Robert-Gangneux&quot;,&quot;given&quot;:&quot;Florence&quot;,&quot;parse-names&quot;:false,&quot;dropping-particle&quot;:&quot;&quot;,&quot;non-dropping-particle&quot;:&quot;&quot;}],&quot;container-title&quot;:&quot;PLOS Neglected Tropical Diseases&quot;,&quot;container-title-short&quot;:&quot;PLoS Negl. Trop. Dis.&quot;,&quot;DOI&quot;:&quot;10.1371/journal.pntd.0012198&quot;,&quot;ISSN&quot;:&quot;1935-2735&quot;,&quot;issued&quot;:{&quot;date-parts&quot;:[[2024,5,23]]},&quot;page&quot;:&quot;e0012198&quot;,&quot;issue&quot;:&quot;5&quot;,&quot;volume&quot;:&quot;18&quot;},&quot;isTemporary&quot;:false}]},{&quot;citationID&quot;:&quot;MENDELEY_CITATION_88be3662-c049-4017-8418-6693406d9052&quot;,&quot;properties&quot;:{&quot;noteIndex&quot;:0},&quot;isEdited&quot;:false,&quot;manualOverride&quot;:{&quot;isManuallyOverridden&quot;:true,&quot;citeprocText&quot;:&quot;(Rostami et al., 2019; Salari et al., 2025)&quot;,&quot;manualOverrideText&quot;:&quot;Rostami et al., 2019; Salari et al., 2025)&quot;},&quot;citationTag&quot;:&quot;MENDELEY_CITATION_v3_eyJjaXRhdGlvbklEIjoiTUVOREVMRVlfQ0lUQVRJT05fODhiZTM2NjItYzA0OS00MDE3LTg0MTgtNjY5MzQwNmQ5MDUyIiwicHJvcGVydGllcyI6eyJub3RlSW5kZXgiOjB9LCJpc0VkaXRlZCI6ZmFsc2UsIm1hbnVhbE92ZXJyaWRlIjp7ImlzTWFudWFsbHlPdmVycmlkZGVuIjp0cnVlLCJjaXRlcHJvY1RleHQiOiIoUm9zdGFtaSBldCBhbC4sIDIwMTk7IFNhbGFyaSBldCBhbC4sIDIwMjUpIiwibWFudWFsT3ZlcnJpZGVUZXh0IjoiUm9zdGFtaSBldCBhbC4sIDIwMTk7IFNhbGFyaSBldCBhbC4sIDIwMjUpIn0sImNpdGF0aW9uSXRlbXMiOlt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&quot;,&quot;citationItems&quot;:[{&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id&quot;:&quot;a351d447-c023-3fee-909d-ea50d0e4c675&quot;,&quot;itemData&quot;:{&quot;type&quot;:&quot;article-journal&quot;,&quot;id&quot;:&quot;a351d447-c023-3fee-909d-ea50d0e4c675&quot;,&quot;title&quot;:&quot;Acute Toxoplasma infection in pregnant women worldwide: A systematic review and meta-analysis&quot;,&quot;author&quot;:[{&quot;family&quot;:&quot;Rostami&quot;,&quot;given&quot;:&quot;Ali&quot;,&quot;parse-names&quot;:false,&quot;dropping-particle&quot;:&quot;&quot;,&quot;non-dropping-particle&quot;:&quot;&quot;},{&quot;family&quot;:&quot;Riahi&quot;,&quot;given&quot;:&quot;Seyed Mohammad&quot;,&quot;parse-names&quot;:false,&quot;dropping-particle&quot;:&quot;&quot;,&quot;non-dropping-particle&quot;:&quot;&quot;},{&quot;family&quot;:&quot;Contopoulos-Ioannidis&quot;,&quot;given&quot;:&quot;Despina G.&quot;,&quot;parse-names&quot;:false,&quot;dropping-particle&quot;:&quot;&quot;,&quot;non-dropping-particle&quot;:&quot;&quot;},{&quot;family&quot;:&quot;Gamble&quot;,&quot;given&quot;:&quot;H. Ray&quot;,&quot;parse-names&quot;:false,&quot;dropping-particle&quot;:&quot;&quot;,&quot;non-dropping-particle&quot;:&quot;&quot;},{&quot;family&quot;:&quot;Fakhri&quot;,&quot;given&quot;:&quot;Yadolah&quot;,&quot;parse-names&quot;:false,&quot;dropping-particle&quot;:&quot;&quot;,&quot;non-dropping-particle&quot;:&quot;&quot;},{&quot;family&quot;:&quot;Shiadeh&quot;,&quot;given&quot;:&quot;Malihe Nourollahpour&quot;,&quot;parse-names&quot;:false,&quot;dropping-particle&quot;:&quot;&quot;,&quot;non-dropping-particle&quot;:&quot;&quot;},{&quot;family&quot;:&quot;Foroutan&quot;,&quot;given&quot;:&quot;Masoud&quot;,&quot;parse-names&quot;:false,&quot;dropping-particle&quot;:&quot;&quot;,&quot;non-dropping-particle&quot;:&quot;&quot;},{&quot;family&quot;:&quot;Behniafar&quot;,&quot;given&quot;:&quot;Hamed&quot;,&quot;parse-names&quot;:false,&quot;dropping-particle&quot;:&quot;&quot;,&quot;non-dropping-particle&quot;:&quot;&quot;},{&quot;family&quot;:&quot;Taghipour&quot;,&quot;given&quot;:&quot;Ali&quot;,&quot;parse-names&quot;:false,&quot;dropping-particle&quot;:&quot;&quot;,&quot;non-dropping-particle&quot;:&quot;&quot;},{&quot;family&quot;:&quot;Maldonado&quot;,&quot;given&quot;:&quot;Yvonne A.&quot;,&quot;parse-names&quot;:false,&quot;dropping-particle&quot;:&quot;&quot;,&quot;non-dropping-particle&quot;:&quot;&quot;},{&quot;family&quot;:&quot;Mokdad&quot;,&quot;given&quot;:&quot;Ali H.&quot;,&quot;parse-names&quot;:false,&quot;dropping-particle&quot;:&quot;&quot;,&quot;non-dropping-particle&quot;:&quot;&quot;},{&quot;family&quot;:&quot;Gasser&quot;,&quot;given&quot;:&quot;Robin B.&quot;,&quot;parse-names&quot;:false,&quot;dropping-particle&quot;:&quot;&quot;,&quot;non-dropping-particle&quot;:&quot;&quot;}],&quot;container-title&quot;:&quot;PLOS Neglected Tropical Diseases&quot;,&quot;container-title-short&quot;:&quot;PLoS Negl. Trop. Dis.&quot;,&quot;DOI&quot;:&quot;10.1371/journal.pntd.0007807&quot;,&quot;ISSN&quot;:&quot;1935-2735&quot;,&quot;issued&quot;:{&quot;date-parts&quot;:[[2019,10,14]]},&quot;page&quot;:&quot;e0007807&quot;,&quot;issue&quot;:&quot;10&quot;,&quot;volume&quot;:&quot;13&quot;},&quot;isTemporary&quot;:false}]},{&quot;citationID&quot;:&quot;MENDELEY_CITATION_bd61fe88-5c55-4e90-ad15-5fa1d80761d3&quot;,&quot;properties&quot;:{&quot;noteIndex&quot;:0},&quot;isEdited&quot;:false,&quot;manualOverride&quot;:{&quot;isManuallyOverridden&quot;:true,&quot;citeprocText&quot;:&quot;(de Oliveira Azevedo et al., 2016; Jonduo et al., 2022; Matlahova et al., 2026)&quot;,&quot;manualOverrideText&quot;:&quot;de Oliveira Azevedo et al., 2016; Jonduo et al., 2022; Matlahova et al., 2026&quot;},&quot;citationTag&quot;:&quot;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&quot;,&quot;citationItems&quot;:[{&quot;id&quot;:&quot;541f4f10-7ce5-3db1-9573-eb546e9ce416&quot;,&quot;itemData&quot;:{&quot;type&quot;:&quot;article-journal&quot;,&quot;id&quot;:&quot;541f4f10-7ce5-3db1-9573-eb546e9ce416&quot;,&quot;title&quot;:&quot;Performance of Polymerase Chain Reaction Analysis of the Amniotic Fluid of Pregnant Women for Diagnosis of Congenital Toxoplasmosis: A Systematic Review and Meta-Analysis&quot;,&quot;author&quot;:[{&quot;family&quot;:&quot;Oliveira Azevedo&quot;,&quot;given&quot;:&quot;Christianne Terra&quot;,&quot;parse-names&quot;:false,&quot;dropping-particle&quot;:&quot;&quot;,&quot;non-dropping-particle&quot;:&quot;de&quot;},{&quot;family&quot;:&quot;Brasil&quot;,&quot;given&quot;:&quot;Pedro Emmanuel A. A.&quot;,&quot;parse-names&quot;:false,&quot;dropping-particle&quot;:&quot;&quot;,&quot;non-dropping-particle&quot;:&quot;do&quot;},{&quot;family&quot;:&quot;Guida&quot;,&quot;given&quot;:&quot;Letícia&quot;,&quot;parse-names&quot;:false,&quot;dropping-particle&quot;:&quot;&quot;,&quot;non-dropping-particle&quot;:&quot;&quot;},{&quot;family&quot;:&quot;Lopes Moreira&quot;,&quot;given&quot;:&quot;Maria Elizabeth&quot;,&quot;parse-names&quot;:false,&quot;dropping-particle&quot;:&quot;&quot;,&quot;non-dropping-particle&quot;:&quot;&quot;}],&quot;container-title&quot;:&quot;PLOS ONE&quot;,&quot;container-title-short&quot;:&quot;PLoS One&quot;,&quot;DOI&quot;:&quot;10.1371/journal.pone.0149938&quot;,&quot;ISSN&quot;:&quot;1932-6203&quot;,&quot;issued&quot;:{&quot;date-parts&quot;:[[2016,4,7]]},&quot;page&quot;:&quot;e0149938&quot;,&quot;issue&quot;:&quot;4&quot;,&quot;volume&quot;:&quot;11&quot;},&quot;isTemporary&quot;:false},{&quot;id&quot;:&quot;25640f11-6b76-3cde-9763-e827446c893f&quot;,&quot;itemData&quot;:{&quot;type&quot;:&quot;article-journal&quot;,&quot;id&quot;:&quot;25640f11-6b76-3cde-9763-e827446c893f&quot;,&quot;title&quot;:&quot;Adverse pregnancy and birth outcomes associated with &lt;i&gt;Mycoplasma hominis, Ureaplasma urealyticum&lt;/i&gt; and &lt;i&gt;Ureaplasma parvum&lt;/i&gt; : a systematic review and meta-analysis&quot;,&quot;author&quot;:[{&quot;family&quot;:&quot;Jonduo&quot;,&quot;given&quot;:&quot;Marinjho Emely&quot;,&quot;parse-names&quot;:false,&quot;dropping-particle&quot;:&quot;&quot;,&quot;non-dropping-particle&quot;:&quot;&quot;},{&quot;family&quot;:&quot;Vallely&quot;,&quot;given&quot;:&quot;Lisa Michelle&quot;,&quot;parse-names&quot;:false,&quot;dropping-particle&quot;:&quot;&quot;,&quot;non-dropping-particle&quot;:&quot;&quot;},{&quot;family&quot;:&quot;Wand&quot;,&quot;given&quot;:&quot;Handan&quot;,&quot;parse-names&quot;:false,&quot;dropping-particle&quot;:&quot;&quot;,&quot;non-dropping-particle&quot;:&quot;&quot;},{&quot;family&quot;:&quot;Sweeney&quot;,&quot;given&quot;:&quot;Emma Louise&quot;,&quot;parse-names&quot;:false,&quot;dropping-particle&quot;:&quot;&quot;,&quot;non-dropping-particle&quot;:&quot;&quot;},{&quot;family&quot;:&quot;Egli-Gany&quot;,&quot;given&quot;:&quot;Dianne&quot;,&quot;parse-names&quot;:false,&quot;dropping-particle&quot;:&quot;&quot;,&quot;non-dropping-particle&quot;:&quot;&quot;},{&quot;family&quot;:&quot;Kaldor&quot;,&quot;given&quot;:&quot;John&quot;,&quot;parse-names&quot;:false,&quot;dropping-particle&quot;:&quot;&quot;,&quot;non-dropping-particle&quot;:&quot;&quot;},{&quot;family&quot;:&quot;Vallely&quot;,&quot;given&quot;:&quot;Andrew John&quot;,&quot;parse-names&quot;:false,&quot;dropping-particle&quot;:&quot;&quot;,&quot;non-dropping-particle&quot;:&quot;&quot;},{&quot;family&quot;:&quot;Low&quot;,&quot;given&quot;:&quot;Nicola&quot;,&quot;parse-names&quot;:false,&quot;dropping-particle&quot;:&quot;&quot;,&quot;non-dropping-particle&quot;:&quot;&quot;}],&quot;container-title&quot;:&quot;BMJ Open&quot;,&quot;container-title-short&quot;:&quot;BMJ Open&quot;,&quot;DOI&quot;:&quot;10.1136/bmjopen-2022-062990&quot;,&quot;ISSN&quot;:&quot;2044-6055&quot;,&quot;issued&quot;:{&quot;date-parts&quot;:[[2022,8]]},&quot;page&quot;:&quot;e062990&quot;,&quot;issue&quot;:&quot;8&quot;,&quot;volume&quot;:&quot;12&quot;},&quot;isTemporary&quot;:false},{&quot;id&quot;:&quot;de4db364-a492-3391-9682-10e767313177&quot;,&quot;itemData&quot;:{&quot;type&quot;:&quot;article-journal&quot;,&quot;id&quot;:&quot;de4db364-a492-3391-9682-10e767313177&quot;,&quot;title&quot;:&quot;Perinatal Outcomes in Primary Toxoplasmosis during Pregnancy: Treatment Efficacy and Analysis of Neonatal Complications&quot;,&quot;author&quot;:[{&quot;family&quot;:&quot;Matlahova&quot;,&quot;given&quot;:&quot;Yulia Sergeevna&quot;,&quot;parse-names&quot;:false,&quot;dropping-particle&quot;:&quot;&quot;,&quot;non-dropping-particle&quot;:&quot;&quot;},{&quot;family&quot;:&quot;Gorokhova&quot;,&quot;given&quot;:&quot;Valeria Romanovna&quot;,&quot;parse-names&quot;:false,&quot;dropping-particle&quot;:&quot;&quot;,&quot;non-dropping-particle&quot;:&quot;&quot;},{&quot;family&quot;:&quot;Penkina&quot;,&quot;given&quot;:&quot;Elena Romanovna&quot;,&quot;parse-names&quot;:false,&quot;dropping-particle&quot;:&quot;&quot;,&quot;non-dropping-particle&quot;:&quot;&quot;},{&quot;family&quot;:&quot;Zhmurko&quot;,&quot;given&quot;:&quot;Lada Alekseevna&quot;,&quot;parse-names&quot;:false,&quot;dropping-particle&quot;:&quot;&quot;,&quot;non-dropping-particle&quot;:&quot;&quot;},{&quot;family&quot;:&quot;Savva&quot;,&quot;given&quot;:&quot;Daria Anatolievna&quot;,&quot;parse-names&quot;:false,&quot;dropping-particle&quot;:&quot;&quot;,&quot;non-dropping-particle&quot;:&quot;&quot;},{&quot;family&quot;:&quot;Kokareva&quot;,&quot;given&quot;:&quot;Natalia Sergeevna&quot;,&quot;parse-names&quot;:false,&quot;dropping-particle&quot;:&quot;&quot;,&quot;non-dropping-particle&quot;:&quot;&quot;},{&quot;family&quot;:&quot;Smetanina&quot;,&quot;given&quot;:&quot;Anna Olegovna&quot;,&quot;parse-names&quot;:false,&quot;dropping-particle&quot;:&quot;&quot;,&quot;non-dropping-particle&quot;:&quot;&quot;},{&quot;family&quot;:&quot;Petrovich&quot;,&quot;given&quot;:&quot;Danil Vitalevich&quot;,&quot;parse-names&quot;:false,&quot;dropping-particle&quot;:&quot;&quot;,&quot;non-dropping-particle&quot;:&quot;&quot;},{&quot;family&quot;:&quot;Elbakieva&quot;,&quot;given&quot;:&quot;Diana Borisovna&quot;,&quot;parse-names&quot;:false,&quot;dropping-particle&quot;:&quot;&quot;,&quot;non-dropping-particle&quot;:&quot;&quot;},{&quot;family&quot;:&quot;Hudarova&quot;,&quot;given&quot;:&quot;Alana Soslanovna&quot;,&quot;parse-names&quot;:false,&quot;dropping-particle&quot;:&quot;&quot;,&quot;non-dropping-particle&quot;:&quot;&quot;}],&quot;container-title&quot;:&quot;Journal of Biochemical Technology&quot;,&quot;container-title-short&quot;:&quot;J. Biochem. Technol.&quot;,&quot;DOI&quot;:&quot;10.51847/QpIiVNNnaQ&quot;,&quot;ISSN&quot;:&quot;09742328&quot;,&quot;issued&quot;:{&quot;date-parts&quot;:[[2026]]},&quot;page&quot;:&quot;57-67&quot;,&quot;abstract&quot;:&quot;This article presents the results of a retrospective cohort study conducted in perinatal centers of Stavropol and Vladikavkaz between 2023 and 2025. The study aimed to compare pregnancy, delivery, and neonatal outcomes during the first three months of life in women with primary toxoplasmosis based on whether they received specific therapy. The study included 110 women who received treatment, 40 women who declined therapy, and 48 non-infected pregnant women as a control group. In the treatment group, the rate of vertical transmission was 8.2%, no symptomatic forms of congenital toxoplasmosis were observed, and pregnancy complications occurred at the same frequency as in the control group. In the group that declined treatment, the risk of vertical transmission reached 50.0%, symptomatic disease developed in 35% of infected children, and among those infected during the first trimester, severe central nervous system and ocular lesions were observed in 80% of newborns. Half of the children with congenital infection required hospitalization during the first three months of life. Multivariate analysis confirmed that the absence of therapy increased the risk of vertical transmission by 12.4-fold. Timely administration of spiramycin or combination therapy reduces the risk of fetal infection by more than sixfold and completely prevents the development of symptomatic forms of congenital toxoplasmosis. These findings justify the need for mandatory toxoplasmosis screening during pregnancy, immediate initiation of therapy upon detection of primary infection, and long-term follow-up of children infected in utero.&quot;,&quot;publisher&quot;:&quot;Deniz Publication&quot;,&quot;issue&quot;:&quot;1&quot;,&quot;volume&quot;:&quot;17&quot;},&quot;isTemporary&quot;:false}]},{&quot;citationID&quot;:&quot;MENDELEY_CITATION_ab04c330-868a-44a3-afd5-6a938166060d&quot;,&quot;properties&quot;:{&quot;noteIndex&quot;:0},&quot;isEdited&quot;:false,&quot;manualOverride&quot;:{&quot;isManuallyOverridden&quot;:true,&quot;citeprocText&quot;:&quot;(Franco et al., 2024; Mohammed et al., 2025; Perdana et al., 2025)&quot;,&quot;manualOverrideText&quot;:&quot;Franco et al., 2024; Mohammed et al., 2025; Perdana et al., 2025&quot;},&quot;citationTag&quot;:&quot;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&quot;,&quot;citationItems&quot;:[{&quot;id&quot;:&quot;b1122ca1-e1fa-306f-adeb-08929c073ab0&quot;,&quot;itemData&quot;:{&quot;type&quot;:&quot;article-journal&quot;,&quot;id&quot;:&quot;b1122ca1-e1fa-306f-adeb-08929c073ab0&quot;,&quot;title&quot;:&quot;Systematic Review and Meta-Analysis of Congenital Toxoplasmosis Diagnosis: Advances and Challenges&quot;,&quot;author&quot;:[{&quot;family&quot;:&quot;Franco&quot;,&quot;given&quot;:&quot;Priscila Silva&quot;,&quot;parse-names&quot;:false,&quot;dropping-particle&quot;:&quot;&quot;,&quot;non-dropping-particle&quot;:&quot;&quot;},{&quot;family&quot;:&quot;Scussel&quot;,&quot;given&quot;:&quot;Ana Carolina Morais Oliveira&quot;,&quot;parse-names&quot;:false,&quot;dropping-particle&quot;:&quot;&quot;,&quot;non-dropping-particle&quot;:&quot;&quot;},{&quot;family&quot;:&quot;Silva&quot;,&quot;given&quot;:&quot;Rafaela José&quot;,&quot;parse-names&quot;:false,&quot;dropping-particle&quot;:&quot;&quot;,&quot;non-dropping-particle&quot;:&quot;&quot;},{&quot;family&quot;:&quot;Araújo&quot;,&quot;given&quot;:&quot;Thadia Evelyn&quot;,&quot;parse-names&quot;:false,&quot;dropping-particle&quot;:&quot;&quot;,&quot;non-dropping-particle&quot;:&quot;&quot;},{&quot;family&quot;:&quot;Gonzaga&quot;,&quot;given&quot;:&quot;Henrique Tomaz&quot;,&quot;parse-names&quot;:false,&quot;dropping-particle&quot;:&quot;&quot;,&quot;non-dropping-particle&quot;:&quot;&quot;},{&quot;family&quot;:&quot;Marcon&quot;,&quot;given&quot;:&quot;Camila Ferreira&quot;,&quot;parse-names&quot;:false,&quot;dropping-particle&quot;:&quot;&quot;,&quot;non-dropping-particle&quot;:&quot;&quot;},{&quot;family&quot;:&quot;Brito-de-Sousa&quot;,&quot;given&quot;:&quot;Joaquim Pedro&quot;,&quot;parse-names&quot;:false,&quot;dropping-particle&quot;:&quot;&quot;,&quot;non-dropping-particle&quot;:&quot;&quot;},{&quot;family&quot;:&quot;Diniz&quot;,&quot;given&quot;:&quot;Angélica Lemos Debs&quot;,&quot;parse-names&quot;:false,&quot;dropping-particle&quot;:&quot;&quot;,&quot;non-dropping-particle&quot;:&quot;&quot;},{&quot;family&quot;:&quot;Paschoini&quot;,&quot;given&quot;:&quot;Marina Carvalho&quot;,&quot;parse-names&quot;:false,&quot;dropping-particle&quot;:&quot;&quot;,&quot;non-dropping-particle&quot;:&quot;&quot;},{&quot;family&quot;:&quot;Barbosa&quot;,&quot;given&quot;:&quot;Bellisa Freitas&quot;,&quot;parse-names&quot;:false,&quot;dropping-particle&quot;:&quot;&quot;,&quot;non-dropping-particle&quot;:&quot;&quot;},{&quot;family&quot;:&quot;Martins-Filho&quot;,&quot;given&quot;:&quot;Olindo Assis&quot;,&quot;parse-names&quot;:false,&quot;dropping-particle&quot;:&quot;&quot;,&quot;non-dropping-particle&quot;:&quot;&quot;},{&quot;family&quot;:&quot;Mineo&quot;,&quot;given&quot;:&quot;José Roberto&quot;,&quot;parse-names&quot;:false,&quot;dropping-particle&quot;:&quot;&quot;,&quot;non-dropping-particle&quot;:&quot;&quot;},{&quot;family&quot;:&quot;Ferro&quot;,&quot;given&quot;:&quot;Eloisa Amália Vieira&quot;,&quot;parse-names&quot;:false,&quot;dropping-particle&quot;:&quot;&quot;,&quot;non-dropping-particle&quot;:&quot;&quot;},{&quot;family&quot;:&quot;Gomes&quot;,&quot;given&quot;:&quot;Angelica Oliveira&quot;,&quot;parse-names&quot;:false,&quot;dropping-particle&quot;:&quot;&quot;,&quot;non-dropping-particle&quot;:&quot;&quot;}],&quot;container-title&quot;:&quot;Journal of Tropical Medicine&quot;,&quot;container-title-short&quot;:&quot;J. Trop. Med.&quot;,&quot;DOI&quot;:&quot;10.1155/2024/1514178&quot;,&quot;ISSN&quot;:&quot;1687-9694&quot;,&quot;issued&quot;:{&quot;date-parts&quot;:[[2024,2,21]]},&quot;page&quot;:&quot;1-27&quot;,&quot;abstract&quot;:&quot;&lt;p&gt;Objective. To understand how congenital toxoplasmosis (CT) diagnosis has evolved over the years, we performed a systematic review and meta-analysis to summarize the kind of analysis that has been employed for CT diagnosis. Methods. PubMed and Lilacs databases were used in order to access the kind of analysis that has been employed for CT diagnosis in several samples. Our search combined the following combining terms: “congenital toxoplasmosis” or “gestational toxoplasmosis” and “diagnosis” and “blood,” “serum,” “amniotic fluid,” “placenta,” or “colostrum.” We extracted data on true positive, true negative, false positive, and false negative to generate pooled sensitivity, specificity, and diagnostic odds ratio (DOR). Random-effects models using MetaDTA were used for analysis. Results. Sixty-five articles were included in the study aiming for comparisons (75.4%), diagnosis performance (52.3%), diagnosis improvement (32.3%), or to distinguish acute/chronic infection phases (36.9%). Amniotic fluid (AF) and placenta were used in 36.9% and 10.8% of articles, respectively, targeting parasites and/or T. gondii DNA. Blood was used in 86% of articles for enzymatic assays. Colostrum was used in one article to search for antibodies. In meta-analysis, PCR in AF showed the best performance for CT diagnosis based on the highest summary sensitivity (85.1%) and specificity (99.7%) added to lower magnitude heterogeneity. Conclusion. Most of the assays being researched to diagnose CT are basically the same traditional approaches available for clinical purposes. The range in diagnostic performance and the challenges imposed by CT diagnosis indicate the need to better explore pregnancy samples in search of new possibilities for diagnostic tools. Exploring immunological markers and using bioinformatics tools and T. gondii recombinant antigens should address the research needed for a new generation of diagnostic tools to face these challenges.&lt;/p&gt;&quot;,&quot;volume&quot;:&quot;2024&quot;},&quot;isTemporary&quot;:false},{&quot;id&quot;:&quot;f06c8ad4-4460-39c1-8dd4-3b3233548004&quot;,&quot;itemData&quot;:{&quot;type&quot;:&quot;article-journal&quot;,&quot;id&quot;:&quot;f06c8ad4-4460-39c1-8dd4-3b3233548004&quot;,&quot;title&quot;:&quot;Seroprevalence of anti-ToxoplasmaIgG among the human population in Indonesia: a systematic review and meta-analysis&quot;,&quot;author&quot;:[{&quot;family&quot;:&quot;Perdana&quot;,&quot;given&quot;:&quot;Taufik Mulya&quot;,&quot;parse-names&quot;:false,&quot;dropping-particle&quot;:&quot;&quot;,&quot;non-dropping-particle&quot;:&quot;&quot;},{&quot;family&quot;:&quot;Dwiputro&quot;,&quot;given&quot;:&quot;Alfin Harjuno&quot;,&quot;parse-names&quot;:false,&quot;dropping-particle&quot;:&quot;&quot;,&quot;non-dropping-particle&quot;:&quot;&quot;},{&quot;family&quot;:&quot;Kusuma&quot;,&quot;given&quot;:&quot;Stefanie&quot;,&quot;parse-names&quot;:false,&quot;dropping-particle&quot;:&quot;&quot;,&quot;non-dropping-particle&quot;:&quot;&quot;},{&quot;family&quot;:&quot;Simanjuntak&quot;,&quot;given&quot;:&quot;Artha Maressa Theodora&quot;,&quot;parse-names&quot;:false,&quot;dropping-particle&quot;:&quot;&quot;,&quot;non-dropping-particle&quot;:&quot;&quot;},{&quot;family&quot;:&quot;Wijayanto&quot;,&quot;given&quot;:&quot;Frengki Prabowo Saputro&quot;,&quot;parse-names&quot;:false,&quot;dropping-particle&quot;:&quot;&quot;,&quot;non-dropping-particle&quot;:&quot;&quot;}],&quot;container-title&quot;:&quot;BMC Public Health&quot;,&quot;container-title-short&quot;:&quot;BMC Public Health&quot;,&quot;DOI&quot;:&quot;10.1186/s12889-025-21317-2&quot;,&quot;ISSN&quot;:&quot;1471-2458&quot;,&quot;issued&quot;:{&quot;date-parts&quot;:[[2025,1,17]]},&quot;page&quot;:&quot;194&quot;,&quot;issue&quot;:&quot;1&quot;,&quot;volume&quot;:&quot;25&quot;},&quot;isTemporary&quot;:false},{&quot;id&quot;:&quot;1bf60973-56f2-396a-8ce4-d70d152e76ed&quot;,&quot;itemData&quot;:{&quot;type&quot;:&quot;article-journal&quot;,&quot;id&quot;:&quot;1bf60973-56f2-396a-8ce4-d70d152e76ed&quot;,&quot;title&quot;:&quot;Toxoplasmosis landscape: a systematic review and meta-analysis of seroprevalence in healthy and non-healthy individuals in Sudan (1990–2025)&quot;,&quot;author&quot;:[{&quot;family&quot;:&quot;Mohammed&quot;,&quot;given&quot;:&quot;Abdullah&quot;,&quot;parse-names&quot;:false,&quot;dropping-particle&quot;:&quot;&quot;,&quot;non-dropping-particle&quot;:&quot;&quot;},{&quot;family&quot;:&quot;Ibrahim&quot;,&quot;given&quot;:&quot;Nasir&quot;,&quot;parse-names&quot;:false,&quot;dropping-particle&quot;:&quot;&quot;,&quot;non-dropping-particle&quot;:&quot;&quot;},{&quot;family&quot;:&quot;Ahmed&quot;,&quot;given&quot;:&quot;Musa&quot;,&quot;parse-names&quot;:false,&quot;dropping-particle&quot;:&quot;&quot;,&quot;non-dropping-particle&quot;:&quot;&quot;}],&quot;container-title&quot;:&quot;BMC Infectious Diseases&quot;,&quot;container-title-short&quot;:&quot;BMC Infect. Dis.&quot;,&quot;DOI&quot;:&quot;10.1186/s12879-025-11265-y&quot;,&quot;ISSN&quot;:&quot;1471-2334&quot;,&quot;issued&quot;:{&quot;date-parts&quot;:[[2025,7,1]]},&quot;page&quot;:&quot;883&quot;,&quot;issue&quot;:&quot;1&quot;,&quot;volume&quot;:&quot;25&quot;},&quot;isTemporary&quot;:false}]},{&quot;citationID&quot;:&quot;MENDELEY_CITATION_b3ad0389-3f39-4893-a328-df709b4fe9b9&quot;,&quot;properties&quot;:{&quot;noteIndex&quot;:0},&quot;isEdited&quot;:false,&quot;manualOverride&quot;:{&quot;isManuallyOverridden&quot;:true,&quot;citeprocText&quot;:&quot;(Bigna et al., 2020; Khademi et al., 2019)&quot;,&quot;manualOverrideText&quot;:&quot;Bigna et al., 2020; Khademi et al., 2019&quot;},&quot;citationTag&quot;:&quot;MENDELEY_CITATION_v3_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&quot;,&quot;citationItems&quot;:[{&quot;id&quot;:&quot;30bb8325-c16a-3ecd-8b81-9312edc73520&quot;,&quot;itemData&quot;:{&quot;type&quot;:&quot;article-journal&quot;,&quot;id&quot;:&quot;30bb8325-c16a-3ecd-8b81-9312edc73520&quot;,&quot;title&quot;:&quot;Global, regional, and country seroprevalence of Toxoplasma gondii in pregnant women: a systematic review, modelling and meta-analysis&quot;,&quot;author&quot;:[{&quot;family&quot;:&quot;Bigna&quot;,&quot;given&quot;:&quot;Jean Joel&quot;,&quot;parse-names&quot;:false,&quot;dropping-particle&quot;:&quot;&quot;,&quot;non-dropping-particle&quot;:&quot;&quot;},{&quot;family&quot;:&quot;Tochie&quot;,&quot;given&quot;:&quot;Joel Noutakdie&quot;,&quot;parse-names&quot;:false,&quot;dropping-particle&quot;:&quot;&quot;,&quot;non-dropping-particle&quot;:&quot;&quot;},{&quot;family&quot;:&quot;Tounouga&quot;,&quot;given&quot;:&quot;Dahlia Noelle&quot;,&quot;parse-names&quot;:false,&quot;dropping-particle&quot;:&quot;&quot;,&quot;non-dropping-particle&quot;:&quot;&quot;},{&quot;family&quot;:&quot;Bekolo&quot;,&quot;given&quot;:&quot;Anne Olive&quot;,&quot;parse-names&quot;:false,&quot;dropping-particle&quot;:&quot;&quot;,&quot;non-dropping-particle&quot;:&quot;&quot;},{&quot;family&quot;:&quot;Ymele&quot;,&quot;given&quot;:&quot;Nadia S.&quot;,&quot;parse-names&quot;:false,&quot;dropping-particle&quot;:&quot;&quot;,&quot;non-dropping-particle&quot;:&quot;&quot;},{&quot;family&quot;:&quot;Youda&quot;,&quot;given&quot;:&quot;Emilie Lettitia&quot;,&quot;parse-names&quot;:false,&quot;dropping-particle&quot;:&quot;&quot;,&quot;non-dropping-particle&quot;:&quot;&quot;},{&quot;family&quot;:&quot;Sime&quot;,&quot;given&quot;:&quot;Paule Sandra&quot;,&quot;parse-names&quot;:false,&quot;dropping-particle&quot;:&quot;&quot;,&quot;non-dropping-particle&quot;:&quot;&quot;},{&quot;family&quot;:&quot;Nansseu&quot;,&quot;given&quot;:&quot;Jobert Richie&quot;,&quot;parse-names&quot;:false,&quot;dropping-particle&quot;:&quot;&quot;,&quot;non-dropping-particle&quot;:&quot;&quot;}],&quot;container-title&quot;:&quot;Scientific Reports&quot;,&quot;container-title-short&quot;:&quot;Sci. Rep.&quot;,&quot;DOI&quot;:&quot;10.1038/s41598-020-69078-9&quot;,&quot;ISSN&quot;:&quot;20452322&quot;,&quot;PMID&quot;:&quot;32694844&quot;,&quot;issued&quot;:{&quot;date-parts&quot;:[[2020,12,1]]},&quot;page&quot;:&quot;1-10&quot;,&quot;abstract&quot;:&quot;Efficient health-care for pregnant women require accurate data on the prevalence of toxoplasmosis in pregnancy at global, regional, and country levels. In this systematic review with meta- and modelling-analysis, we searched PubMed, EMBASE, Web of Knowledge, Global Index Medicus, and Africa Journal Online to identify studies that reported enough data to compute the immunoglobulins (Ig) M or G seroprevalence estimates of Toxoplasma gondii in pregnant women up to December 31st, 2018, without any language restriction. The global and regional estimates were done using a random-effects meta-analysis. We included 250 studies with 723,655 pregnant women. The global IgM seroprevalence was 1.9% (95%CI: 1.7–2.3). At the regional level, Eastern Mediterranean had the highest IgM seroprevalence (4.1%, 95%CI: 2.8–5.5) and The Americas, the lowest (1.1%, 0.8–1.4), with a statistically significant difference between WHO regions (p &lt; 0.0001). The global IgG seroprevalence was 32.9% (95%CI: 29.4–36.4). Among WHO regions, The Americas had the highest prevalence (45.2%, 95%CI: 33.4–53.4) and Western Pacific the lowest (11.2%, 7.8–15.1), with a statistically significant difference between regions (p &lt; 0.0001). This study presents a high toxoplasma seropositivity in pregnant women at global, regional and country levels, with a consequential high risk of maternal and congenital toxoplasmosis.&quot;,&quot;publisher&quot;:&quot;Nature Research&quot;,&quot;issue&quot;:&quot;1&quot;,&quot;volume&quot;:&quot;10&quot;},&quot;isTemporary&quot;:false},{&quot;id&quot;:&quot;f16a85d3-680b-3096-91fc-0cfeac32fd67&quot;,&quot;itemData&quot;:{&quot;type&quot;:&quot;article-journal&quot;,&quot;id&quot;:&quot;f16a85d3-680b-3096-91fc-0cfeac32fd67&quot;,&quot;title&quot;:&quot;Prevalence and Risk Factors of Toxoplasma gondii Infection among Pregnant Women in Hormozgan Province, South of Iran&quot;,&quot;author&quot;:[{&quot;family&quot;:&quot;Khademi&quot;,&quot;given&quot;:&quot;Seyedeh Zahra&quot;,&quot;parse-names&quot;:false,&quot;dropping-particle&quot;:&quot;&quot;,&quot;non-dropping-particle&quot;:&quot;&quot;},{&quot;family&quot;:&quot;Ghaffarifar&quot;,&quot;given&quot;:&quot;Fatemeh&quot;,&quot;parse-names&quot;:false,&quot;dropping-particle&quot;:&quot;&quot;,&quot;non-dropping-particle&quot;:&quot;&quot;},{&quot;family&quot;:&quot;Dalimi&quot;,&quot;given&quot;:&quot;Abdolhossein&quot;,&quot;parse-names&quot;:false,&quot;dropping-particle&quot;:&quot;&quot;,&quot;non-dropping-particle&quot;:&quot;&quot;},{&quot;family&quot;:&quot;Davoodian&quot;,&quot;given&quot;:&quot;Parivash&quot;,&quot;parse-names&quot;:false,&quot;dropping-particle&quot;:&quot;&quot;,&quot;non-dropping-particle&quot;:&quot;&quot;},{&quot;family&quot;:&quot;Abdoli&quot;,&quot;given&quot;:&quot;Amir&quot;,&quot;parse-names&quot;:false,&quot;dropping-particle&quot;:&quot;&quot;,&quot;non-dropping-particle&quot;:&quot;&quot;}],&quot;container-title&quot;:&quot;Iran J Parasitol&quot;,&quot;URL&quot;:&quot;http://isp.tums.ac.ir&quot;,&quot;issued&quot;:{&quot;date-parts&quot;:[[2019]]},&quot;page&quot;:&quot;167-173&quot;,&quot;abstract&quot;:&quot;Background: Toxoplasmosis can cause miscarriage or complications in the fetus.&quot;,&quot;issue&quot;:&quot;1&quot;,&quot;volume&quot;:&quot;14&quot;,&quot;container-title-short&quot;:&quot;&quot;},&quot;isTemporary&quot;:false}]},{&quot;citationID&quot;:&quot;MENDELEY_CITATION_7203a806-0cef-402a-91fd-a9035021d5dc&quot;,&quot;properties&quot;:{&quot;noteIndex&quot;:0},&quot;isEdited&quot;:false,&quot;manualOverride&quot;:{&quot;isManuallyOverridden&quot;:true,&quot;citeprocText&quot;:&quot;(Daka et al., 2024; Osman et al., 2026; Tarekegn et al., 2020)&quot;,&quot;manualOverrideText&quot;:&quot;Daka et al., 2024; Osman et al., 2026; Tarekegn et al., 2020&quot;},&quot;citationTag&quot;:&quot;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&quot;,&quot;citationItems&quot;:[{&quot;id&quot;:&quot;51511503-e5fe-3596-b4ae-a8076c641d17&quot;,&quot;itemData&quot;:{&quot;type&quot;:&quot;article-journal&quot;,&quot;id&quot;:&quot;51511503-e5fe-3596-b4ae-a8076c641d17&quot;,&quot;title&quot;:&quot;Cross-sectional study to investigate the seroprevalence and risk factors of Toxoplasma gondii among women attending the antenatal clinic in Namwala, Zambia&quot;,&quot;author&quot;:[{&quot;family&quot;:&quot;Daka&quot;,&quot;given&quot;:&quot;Victor&quot;,&quot;parse-names&quot;:false,&quot;dropping-particle&quot;:&quot;&quot;,&quot;non-dropping-particle&quot;:&quot;&quot;},{&quot;family&quot;:&quot;Mukosha&quot;,&quot;given&quot;:&quot;Moses&quot;,&quot;parse-names&quot;:false,&quot;dropping-particle&quot;:&quot;&quot;,&quot;non-dropping-particle&quot;:&quot;&quot;},{&quot;family&quot;:&quot;Zimba&quot;,&quot;given&quot;:&quot;Sharon D.&quot;,&quot;parse-names&quot;:false,&quot;dropping-particle&quot;:&quot;&quot;,&quot;non-dropping-particle&quot;:&quot;&quot;},{&quot;family&quot;:&quot;Phiri&quot;,&quot;given&quot;:&quot;Andrew M.&quot;,&quot;parse-names&quot;:false,&quot;dropping-particle&quot;:&quot;&quot;,&quot;non-dropping-particle&quot;:&quot;&quot;}],&quot;container-title&quot;:&quot;BMJ Open&quot;,&quot;container-title-short&quot;:&quot;BMJ Open&quot;,&quot;DOI&quot;:&quot;10.1136/bmjopen-2024-084582&quot;,&quot;ISSN&quot;:&quot;20446055&quot;,&quot;PMID&quot;:&quot;38950992&quot;,&quot;issued&quot;:{&quot;date-parts&quot;:[[2024,7,1]]},&quot;page&quot;:&quot;1-8&quot;,&quot;abstract&quot;:&quot;Background Toxoplasmosis is a zoonotic parasitic disease caused by Toxoplasma gondii (T. gondii). It has a wide host range and is capable of vertical transmission in pregnant women, which may lead to undesirable pregnancy outcomes such as congenital malformations, miscarriage, premature birth and stillbirth. This study investigated the seroprevalence of T. gondii infection among pregnant women attending the antenatal clinic at Namwala District Hospital in Southern Zambia. Methods This was a cross-sectional study where blood was collected, and the serum was tested for Toxoplasma IgG and IgM. A questionnaire was administered to participants on demographic characteristics and risk factors. Data were entered in Microsoft Excel and exported to STATA version 14 for analysis. Results A total of 401 women were enrolled in the study from 3 March to 5 August 2021. The seroprevalence of Toxoplasma IgG was 4.2% (n=17), while the seroprevalence of Toxoplasma IgM was 0.7% (n=3). The median age was 27 (IQR: 24-30) years, and a larger proportion had primary-level education (n=223, 55.6%). The majority (81.6%) of the women were married. None of the risk factors investigated in this study were significant for T. gondii infection. Conclusion There was a low seroprevalence of T. gondii infection among pregnant women in the Namwala district of Southern Province, Zambia, and regular screening may not be warranted in this population. Continued research on toxoplasmosis is recommended to understand its epidemiology across Zambia.&quot;,&quot;publisher&quot;:&quot;BMJ Publishing Group&quot;,&quot;issue&quot;:&quot;6&quot;,&quot;volume&quot;:&quot;14&quot;},&quot;isTemporary&quot;:false},{&quot;id&quot;:&quot;dc85635f-9a00-35c9-a306-aa2d962648b3&quot;,&quot;itemData&quot;:{&quot;type&quot;:&quot;article-journal&quot;,&quot;id&quot;:&quot;dc85635f-9a00-35c9-a306-aa2d962648b3&quot;,&quot;title&quot;:&quot;Seroprevalence of Toxoplasma gondii and associated factors among pregnant women consulted in Buhodle Healthcare Centers, Somalia&quot;,&quot;author&quot;:[{&quot;family&quot;:&quot;Osman&quot;,&quot;given&quot;:&quot;Mohamed&quot;,&quot;parse-names&quot;:false,&quot;dropping-particle&quot;:&quot;&quot;,&quot;non-dropping-particle&quot;:&quot;&quot;},{&quot;family&quot;:&quot;Adan&quot;,&quot;given&quot;:&quot;Abdullahi&quot;,&quot;parse-names&quot;:false,&quot;dropping-particle&quot;:&quot;&quot;,&quot;non-dropping-particle&quot;:&quot;&quot;},{&quot;family&quot;:&quot;Abdiwali Mahamed&quot;,&quot;given&quot;:&quot;Abdulahi&quot;,&quot;parse-names&quot;:false,&quot;dropping-particle&quot;:&quot;&quot;,&quot;non-dropping-particle&quot;:&quot;&quot;},{&quot;family&quot;:&quot;Al-Mamun&quot;,&quot;given&quot;:&quot;Md&quot;,&quot;parse-names&quot;:false,&quot;dropping-particle&quot;:&quot;&quot;,&quot;non-dropping-particle&quot;:&quot;&quot;},{&quot;family&quot;:&quot;Alam&quot;,&quot;given&quot;:&quot;Marufa&quot;,&quot;parse-names&quot;:false,&quot;dropping-particle&quot;:&quot;&quot;,&quot;non-dropping-particle&quot;:&quot;&quot;}],&quot;container-title&quot;:&quot;Clinical Epidemiology and Global Health&quot;,&quot;container-title-short&quot;:&quot;Clin. Epidemiol. Glob. Health&quot;,&quot;DOI&quot;:&quot;10.1016/j.cegh.2026.102293&quot;,&quot;ISSN&quot;:&quot;22133984&quot;,&quot;issued&quot;:{&quot;date-parts&quot;:[[2026,3]]},&quot;page&quot;:&quot;102293&quot;,&quot;publisher&quot;:&quot;Elsevier BV&quot;,&quot;volume&quot;:&quot;38&quot;},&quot;isTemporary&quot;:false},{&quot;id&quot;:&quot;99cb27fa-4585-3b28-a3b3-7bc2df7d1689&quot;,&quot;itemData&quot;:{&quot;type&quot;:&quot;article-journal&quot;,&quot;id&quot;:&quot;99cb27fa-4585-3b28-a3b3-7bc2df7d1689&quot;,&quot;title&quot;:&quot;Potential risk factors associated with seropositivity for Toxoplasma gondii among pregnant women and HIV infected individuals in Ethiopia: A systematic review and meta-analysis&quot;,&quot;author&quot;:[{&quot;family&quot;:&quot;Tarekegn&quot;,&quot;given&quot;:&quot;Zewdu Seyoum&quot;,&quot;parse-names&quot;:false,&quot;dropping-particle&quot;:&quot;&quot;,&quot;non-dropping-particle&quot;:&quot;&quot;},{&quot;family&quot;:&quot;Dejene&quot;,&quot;given&quot;:&quot;Haileyesus&quot;,&quot;parse-names&quot;:false,&quot;dropping-particle&quot;:&quot;&quot;,&quot;non-dropping-particle&quot;:&quot;&quot;},{&quot;family&quot;:&quot;Addisu&quot;,&quot;given&quot;:&quot;Agerie&quot;,&quot;parse-names&quot;:false,&quot;dropping-particle&quot;:&quot;&quot;,&quot;non-dropping-particle&quot;:&quot;&quot;},{&quot;family&quot;:&quot;Dagnachew&quot;,&quot;given&quot;:&quot;Shimelis&quot;,&quot;parse-names&quot;:false,&quot;dropping-particle&quot;:&quot;&quot;,&quot;non-dropping-particle&quot;:&quot;&quot;}],&quot;container-title&quot;:&quot;PLoS neglected tropical diseases&quot;,&quot;container-title-short&quot;:&quot;PLoS Negl. Trop. Dis.&quot;,&quot;DOI&quot;:&quot;10.1371/journal.pntd.0008944&quot;,&quot;ISSN&quot;:&quot;19352735&quot;,&quot;PMID&quot;:&quot;33320848&quot;,&quot;issued&quot;:{&quot;date-parts&quot;:[[2020,12,1]]},&quot;page&quot;:&quot;e0008944&quot;,&quot;abstract&quot;:&quot;BACKGROUND: Toxoplasma gondii is an obligate intracellular and neurotropic apicomplexan protozoan parasite infecting almost all warm-blooded vertebrates including humans. To date in Ethiopia, no systematic study has been investigated on the overall effects of potential risk factors associated with seropositivity for Toxoplasma gondii among pregnant women and HIV infected individuals. We intended to determine the potential risk factors (PRFs) associated with seropositivity for Toxoplasma gondii from published data among pregnant women and HIV infected individuals of Ethiopia. METHODOLOGY: An systematic review of the previous reports was made. We searched PubMed, Science Direct, African Journals Online, and Google Scholar for studies with no restriction on the year of publication. All references were screened independently in duplicate and were included if they presented data on at least two risk factors. Meta-analysis using the random or fixed-effects model was made to calculate the overall effects for each exposure. RESULTS: Of the 216 records identified, twenty-four reports met our eligibility criteria, with a total of 6003 individuals (4356 pregnant women and 1647 HIV infected individuals). The pooled prevalences of anti-Toxoplasma gondii antibodies were found at 72.5% (95% CI: 58.7% - 83.1%) in pregnant women and 85.7% (95% CI: 76.3% - 91.8%) in HIV infected individuals. A significant overall effect of anti-Toxoplasma gondii seropositivity among pregnant women (p &lt; 0.05) was witnessed with age, abortion history, contact with cats, cat ownership, having knowledge about toxoplasmosis, being a housewife and having unsafe water source. Age, cat ownership, and raw meat consumption were also shown a significant effect (p &lt; 0.05) to anti-Toxoplasma gondii seropositivity among HIV infected individuals. CONCLUSIONS: This review showed gaps and drawbacks in the earlier studies that are useful to keep in mind to design accurate investigations in the future. The pooled prevalence of anti-Toxoplasma gondii antibodies was found to be higher among pregnant women and HIV infected individuals. This suggests that thousands of immunocompromised individuals (pregnant women and HIV infected patients) are at risk of toxoplasmosis due to the sociocultural and living standards of the communities of Ethiopia. Appropriate preventive measures are needed to reduce the exposure to Toxoplasma gondii infection. Further studies to investigate important risk factors are recommended to support the development of more cost-effective preventive strategies.&quot;,&quot;publisher&quot;:&quot;NLM (Medline)&quot;,&quot;issue&quot;:&quot;12&quot;,&quot;volume&quot;:&quot;14&quot;},&quot;isTemporary&quot;:false}]},{&quot;citationID&quot;:&quot;MENDELEY_CITATION_275b9dfd-31cb-4412-af88-0ef8aa9616ec&quot;,&quot;properties&quot;:{&quot;noteIndex&quot;:0},&quot;isEdited&quot;:false,&quot;manualOverride&quot;:{&quot;isManuallyOverridden&quot;:true,&quot;citeprocText&quot;:&quot;(Daka et al., 2024; Karshima &amp;#38; Karshima, 2020)&quot;,&quot;manualOverrideText&quot;:&quot;Daka et al., 2024; Karshima, 2020&quot;},&quot;citationTag&quot;:&quot;MENDELEY_CITATION_v3_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&quot;,&quot;citationItems&quot;:[{&quot;id&quot;:&quot;b913689b-db1d-3906-b8d6-d39e7df614f2&quot;,&quot;itemData&quot;:{&quot;type&quot;:&quot;article-journal&quot;,&quot;id&quot;:&quot;b913689b-db1d-3906-b8d6-d39e7df614f2&quot;,&quot;title&quot;:&quot;Human Toxoplasma gondii infection in Nigeria: a systematic review and meta-analysis of data published between 1960 and 2019&quot;,&quot;author&quot;:[{&quot;family&quot;:&quot;Karshima&quot;,&quot;given&quot;:&quot;Solomon Ngutor&quot;,&quot;parse-names&quot;:false,&quot;dropping-particle&quot;:&quot;&quot;,&quot;non-dropping-particle&quot;:&quot;&quot;},{&quot;family&quot;:&quot;Karshima&quot;,&quot;given&quot;:&quot;Magdalene Nguvan&quot;,&quot;parse-names&quot;:false,&quot;dropping-particle&quot;:&quot;&quot;,&quot;non-dropping-particle&quot;:&quot;&quot;}],&quot;container-title&quot;:&quot;BMC Public Health&quot;,&quot;container-title-short&quot;:&quot;BMC Public Health&quot;,&quot;DOI&quot;:&quot;10.1186/s12889-020-09015-7&quot;,&quot;ISSN&quot;:&quot;1471-2458&quot;,&quot;issued&quot;:{&quot;date-parts&quot;:[[2020,12,6]]},&quot;page&quot;:&quot;877&quot;,&quot;issue&quot;:&quot;1&quot;,&quot;volume&quot;:&quot;20&quot;},&quot;isTemporary&quot;:false},{&quot;id&quot;:&quot;51511503-e5fe-3596-b4ae-a8076c641d17&quot;,&quot;itemData&quot;:{&quot;type&quot;:&quot;article-journal&quot;,&quot;id&quot;:&quot;51511503-e5fe-3596-b4ae-a8076c641d17&quot;,&quot;title&quot;:&quot;Cross-sectional study to investigate the seroprevalence and risk factors of Toxoplasma gondii among women attending the antenatal clinic in Namwala, Zambia&quot;,&quot;author&quot;:[{&quot;family&quot;:&quot;Daka&quot;,&quot;given&quot;:&quot;Victor&quot;,&quot;parse-names&quot;:false,&quot;dropping-particle&quot;:&quot;&quot;,&quot;non-dropping-particle&quot;:&quot;&quot;},{&quot;family&quot;:&quot;Mukosha&quot;,&quot;given&quot;:&quot;Moses&quot;,&quot;parse-names&quot;:false,&quot;dropping-particle&quot;:&quot;&quot;,&quot;non-dropping-particle&quot;:&quot;&quot;},{&quot;family&quot;:&quot;Zimba&quot;,&quot;given&quot;:&quot;Sharon D.&quot;,&quot;parse-names&quot;:false,&quot;dropping-particle&quot;:&quot;&quot;,&quot;non-dropping-particle&quot;:&quot;&quot;},{&quot;family&quot;:&quot;Phiri&quot;,&quot;given&quot;:&quot;Andrew M.&quot;,&quot;parse-names&quot;:false,&quot;dropping-particle&quot;:&quot;&quot;,&quot;non-dropping-particle&quot;:&quot;&quot;}],&quot;container-title&quot;:&quot;BMJ Open&quot;,&quot;container-title-short&quot;:&quot;BMJ Open&quot;,&quot;DOI&quot;:&quot;10.1136/bmjopen-2024-084582&quot;,&quot;ISSN&quot;:&quot;20446055&quot;,&quot;PMID&quot;:&quot;38950992&quot;,&quot;issued&quot;:{&quot;date-parts&quot;:[[2024,7,1]]},&quot;page&quot;:&quot;1-8&quot;,&quot;abstract&quot;:&quot;Background Toxoplasmosis is a zoonotic parasitic disease caused by Toxoplasma gondii (T. gondii). It has a wide host range and is capable of vertical transmission in pregnant women, which may lead to undesirable pregnancy outcomes such as congenital malformations, miscarriage, premature birth and stillbirth. This study investigated the seroprevalence of T. gondii infection among pregnant women attending the antenatal clinic at Namwala District Hospital in Southern Zambia. Methods This was a cross-sectional study where blood was collected, and the serum was tested for Toxoplasma IgG and IgM. A questionnaire was administered to participants on demographic characteristics and risk factors. Data were entered in Microsoft Excel and exported to STATA version 14 for analysis. Results A total of 401 women were enrolled in the study from 3 March to 5 August 2021. The seroprevalence of Toxoplasma IgG was 4.2% (n=17), while the seroprevalence of Toxoplasma IgM was 0.7% (n=3). The median age was 27 (IQR: 24-30) years, and a larger proportion had primary-level education (n=223, 55.6%). The majority (81.6%) of the women were married. None of the risk factors investigated in this study were significant for T. gondii infection. Conclusion There was a low seroprevalence of T. gondii infection among pregnant women in the Namwala district of Southern Province, Zambia, and regular screening may not be warranted in this population. Continued research on toxoplasmosis is recommended to understand its epidemiology across Zambia.&quot;,&quot;publisher&quot;:&quot;BMJ Publishing Group&quot;,&quot;issue&quot;:&quot;6&quot;,&quot;volume&quot;:&quot;14&quot;},&quot;isTemporary&quot;:false}]},{&quot;citationID&quot;:&quot;MENDELEY_CITATION_307e4662-7795-4aeb-ad25-d46ee01baa06&quot;,&quot;properties&quot;:{&quot;noteIndex&quot;:0},&quot;isEdited&quot;:false,&quot;manualOverride&quot;:{&quot;isManuallyOverridden&quot;:true,&quot;citeprocText&quot;:&quot;(Rostami et al., 2019; Salari et al., 2025)&quot;,&quot;manualOverrideText&quot;:&quot;Rostami et al., 2019; Salari et al., 2025&quot;},&quot;citationTag&quot;:&quot;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&quot;,&quot;citationItems&quot;:[{&quot;id&quot;:&quot;a351d447-c023-3fee-909d-ea50d0e4c675&quot;,&quot;itemData&quot;:{&quot;type&quot;:&quot;article-journal&quot;,&quot;id&quot;:&quot;a351d447-c023-3fee-909d-ea50d0e4c675&quot;,&quot;title&quot;:&quot;Acute Toxoplasma infection in pregnant women worldwide: A systematic review and meta-analysis&quot;,&quot;author&quot;:[{&quot;family&quot;:&quot;Rostami&quot;,&quot;given&quot;:&quot;Ali&quot;,&quot;parse-names&quot;:false,&quot;dropping-particle&quot;:&quot;&quot;,&quot;non-dropping-particle&quot;:&quot;&quot;},{&quot;family&quot;:&quot;Riahi&quot;,&quot;given&quot;:&quot;Seyed Mohammad&quot;,&quot;parse-names&quot;:false,&quot;dropping-particle&quot;:&quot;&quot;,&quot;non-dropping-particle&quot;:&quot;&quot;},{&quot;family&quot;:&quot;Contopoulos-Ioannidis&quot;,&quot;given&quot;:&quot;Despina G.&quot;,&quot;parse-names&quot;:false,&quot;dropping-particle&quot;:&quot;&quot;,&quot;non-dropping-particle&quot;:&quot;&quot;},{&quot;family&quot;:&quot;Gamble&quot;,&quot;given&quot;:&quot;H. Ray&quot;,&quot;parse-names&quot;:false,&quot;dropping-particle&quot;:&quot;&quot;,&quot;non-dropping-particle&quot;:&quot;&quot;},{&quot;family&quot;:&quot;Fakhri&quot;,&quot;given&quot;:&quot;Yadolah&quot;,&quot;parse-names&quot;:false,&quot;dropping-particle&quot;:&quot;&quot;,&quot;non-dropping-particle&quot;:&quot;&quot;},{&quot;family&quot;:&quot;Shiadeh&quot;,&quot;given&quot;:&quot;Malihe Nourollahpour&quot;,&quot;parse-names&quot;:false,&quot;dropping-particle&quot;:&quot;&quot;,&quot;non-dropping-particle&quot;:&quot;&quot;},{&quot;family&quot;:&quot;Foroutan&quot;,&quot;given&quot;:&quot;Masoud&quot;,&quot;parse-names&quot;:false,&quot;dropping-particle&quot;:&quot;&quot;,&quot;non-dropping-particle&quot;:&quot;&quot;},{&quot;family&quot;:&quot;Behniafar&quot;,&quot;given&quot;:&quot;Hamed&quot;,&quot;parse-names&quot;:false,&quot;dropping-particle&quot;:&quot;&quot;,&quot;non-dropping-particle&quot;:&quot;&quot;},{&quot;family&quot;:&quot;Taghipour&quot;,&quot;given&quot;:&quot;Ali&quot;,&quot;parse-names&quot;:false,&quot;dropping-particle&quot;:&quot;&quot;,&quot;non-dropping-particle&quot;:&quot;&quot;},{&quot;family&quot;:&quot;Maldonado&quot;,&quot;given&quot;:&quot;Yvonne A.&quot;,&quot;parse-names&quot;:false,&quot;dropping-particle&quot;:&quot;&quot;,&quot;non-dropping-particle&quot;:&quot;&quot;},{&quot;family&quot;:&quot;Mokdad&quot;,&quot;given&quot;:&quot;Ali H.&quot;,&quot;parse-names&quot;:false,&quot;dropping-particle&quot;:&quot;&quot;,&quot;non-dropping-particle&quot;:&quot;&quot;},{&quot;family&quot;:&quot;Gasser&quot;,&quot;given&quot;:&quot;Robin B.&quot;,&quot;parse-names&quot;:false,&quot;dropping-particle&quot;:&quot;&quot;,&quot;non-dropping-particle&quot;:&quot;&quot;}],&quot;container-title&quot;:&quot;PLOS Neglected Tropical Diseases&quot;,&quot;container-title-short&quot;:&quot;PLoS Negl. Trop. Dis.&quot;,&quot;DOI&quot;:&quot;10.1371/journal.pntd.0007807&quot;,&quot;ISSN&quot;:&quot;1935-2735&quot;,&quot;issued&quot;:{&quot;date-parts&quot;:[[2019,10,14]]},&quot;page&quot;:&quot;e0007807&quot;,&quot;issue&quot;:&quot;10&quot;,&quot;volume&quot;:&quot;13&quot;},&quot;isTemporary&quot;:false},{&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citationID&quot;:&quot;MENDELEY_CITATION_e783f924-fe20-420d-8145-f7d1dbddb351&quot;,&quot;properties&quot;:{&quot;noteIndex&quot;:0},&quot;isEdited&quot;:false,&quot;manualOverride&quot;:{&quot;isManuallyOverridden&quot;:true,&quot;citeprocText&quot;:&quot;(Nayeri et al., 2023)&quot;,&quot;manualOverrideText&quot;:&quot;Nayeri et al., 2023&quot;},&quot;citationTag&quot;:&quot;MENDELEY_CITATION_v3_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&quot;,&quot;citationItems&quot;:[{&quot;id&quot;:&quot;f6ba52fc-15e0-348d-9ed1-96a6a018c9b6&quot;,&quot;itemData&quot;:{&quot;type&quot;:&quot;article-journal&quot;,&quot;id&quot;:&quot;f6ba52fc-15e0-348d-9ed1-96a6a018c9b6&quot;,&quot;title&quot;:&quot;Toxoplasma infection and Rhesus blood group system: A systematic review and meta-analysis&quot;,&quot;author&quot;:[{&quot;family&quot;:&quot;Nayeri&quot;,&quot;given&quot;:&quot;Tooran&quot;,&quot;parse-names&quot;:false,&quot;dropping-particle&quot;:&quot;&quot;,&quot;non-dropping-particle&quot;:&quot;&quot;},{&quot;family&quot;:&quot;Moosazadeh&quot;,&quot;given&quot;:&quot;Mahmood&quot;,&quot;parse-names&quot;:false,&quot;dropping-particle&quot;:&quot;&quot;,&quot;non-dropping-particle&quot;:&quot;&quot;},{&quot;family&quot;:&quot;Asl&quot;,&quot;given&quot;:&quot;Abdolhossein Dalimi&quot;,&quot;parse-names&quot;:false,&quot;dropping-particle&quot;:&quot;&quot;,&quot;non-dropping-particle&quot;:&quot;&quot;},{&quot;family&quot;:&quot;Ghaffarifar&quot;,&quot;given&quot;:&quot;Fatemeh&quot;,&quot;parse-names&quot;:false,&quot;dropping-particle&quot;:&quot;&quot;,&quot;non-dropping-particle&quot;:&quot;&quot;},{&quot;family&quot;:&quot;Sarvi&quot;,&quot;given&quot;:&quot;Shahabeddin&quot;,&quot;parse-names&quot;:false,&quot;dropping-particle&quot;:&quot;&quot;,&quot;non-dropping-particle&quot;:&quot;&quot;},{&quot;family&quot;:&quot;Daryani&quot;,&quot;given&quot;:&quot;Ahmad&quot;,&quot;parse-names&quot;:false,&quot;dropping-particle&quot;:&quot;&quot;,&quot;non-dropping-particle&quot;:&quot;&quot;}],&quot;container-title&quot;:&quot;PLoS ONE&quot;,&quot;container-title-short&quot;:&quot;PLoS One&quot;,&quot;DOI&quot;:&quot;10.1371/journal.pone.0287992&quot;,&quot;ISSN&quot;:&quot;19326203&quot;,&quot;PMID&quot;:&quot;37406027&quot;,&quot;issued&quot;:{&quot;date-parts&quot;:[[2023,7,1]]},&quot;abstract&quot;:&quot;Background Toxoplasmosis is one of the most common infections in humans and animals, which is caused by an obligate intracellular opportunistic parasite known as Toxoplasma gondii (T. gondii). Some data have shown that both Rhesus (Rh)-positive and Rh-negative individuals differ in response to biological factors, including Toxoplasma infection. Therefore, this systematic review and meta-analysis was conducted to investigate the scientific evidence regarding the possible association between the Rh blood group and Toxoplasma infection and to determine the seroprevalence of T. gondii in the Rh blood group system. Methods The research was conducted on PubMed, ScienceDirect, ProQuest, and Google Scholar databases until January 2023. Twenty-one cross-sectional studies were included with a total of 10910 people. The data were synthesized using a random effect model with 95% confidence intervals (CIs). Results The overall prevalence of T. gondii was calculated at 32.34% (CI 95%: 28.23–36.45%) and 33.35% (CI 95%: 19.73–46.96%) in Rh-positive and Rh-negative blood groups. In addition, the pooled OR for the relationship between the Rh blood group and the seroprevalence of T. gondii was 0.96 (95% CI: 0.72–1.28). Conclusions This meta-analysis showed a high prevalence of Toxoplasma infection in both Rh-negative and positive blood groups. This systematic review and meta-analysis revealed that no significant association was found between toxoplasmosis and Rh factor. Because of the limited number of studies in this field, more research is recommended to determine the exact relationship between toxoplasmosis and the Rh factor.&quot;,&quot;publisher&quot;:&quot;Public Library of Science&quot;,&quot;issue&quot;:&quot;7 July&quot;,&quot;volume&quot;:&quot;18&quot;},&quot;isTemporary&quot;:false}]},{&quot;citationID&quot;:&quot;MENDELEY_CITATION_12bf1722-d1ac-4092-9eb4-15b0d4a607eb&quot;,&quot;properties&quot;:{&quot;noteIndex&quot;:0},&quot;isEdited&quot;:false,&quot;manualOverride&quot;:{&quot;isManuallyOverridden&quot;:true,&quot;citeprocText&quot;:&quot;(Mulu Gelaw et al., 2024; Rostami et al., 2019)&quot;,&quot;manualOverrideText&quot;:&quot;Mulu Gelaw et al., 2024; Rostami et al., 2019&quot;},&quot;citationTag&quot;:&quot;MENDELEY_CITATION_v3_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quot;,&quot;citationItems&quot;:[{&quot;id&quot;:&quot;a351d447-c023-3fee-909d-ea50d0e4c675&quot;,&quot;itemData&quot;:{&quot;type&quot;:&quot;article-journal&quot;,&quot;id&quot;:&quot;a351d447-c023-3fee-909d-ea50d0e4c675&quot;,&quot;title&quot;:&quot;Acute Toxoplasma infection in pregnant women worldwide: A systematic review and meta-analysis&quot;,&quot;author&quot;:[{&quot;family&quot;:&quot;Rostami&quot;,&quot;given&quot;:&quot;Ali&quot;,&quot;parse-names&quot;:false,&quot;dropping-particle&quot;:&quot;&quot;,&quot;non-dropping-particle&quot;:&quot;&quot;},{&quot;family&quot;:&quot;Riahi&quot;,&quot;given&quot;:&quot;Seyed Mohammad&quot;,&quot;parse-names&quot;:false,&quot;dropping-particle&quot;:&quot;&quot;,&quot;non-dropping-particle&quot;:&quot;&quot;},{&quot;family&quot;:&quot;Contopoulos-Ioannidis&quot;,&quot;given&quot;:&quot;Despina G.&quot;,&quot;parse-names&quot;:false,&quot;dropping-particle&quot;:&quot;&quot;,&quot;non-dropping-particle&quot;:&quot;&quot;},{&quot;family&quot;:&quot;Gamble&quot;,&quot;given&quot;:&quot;H. Ray&quot;,&quot;parse-names&quot;:false,&quot;dropping-particle&quot;:&quot;&quot;,&quot;non-dropping-particle&quot;:&quot;&quot;},{&quot;family&quot;:&quot;Fakhri&quot;,&quot;given&quot;:&quot;Yadolah&quot;,&quot;parse-names&quot;:false,&quot;dropping-particle&quot;:&quot;&quot;,&quot;non-dropping-particle&quot;:&quot;&quot;},{&quot;family&quot;:&quot;Shiadeh&quot;,&quot;given&quot;:&quot;Malihe Nourollahpour&quot;,&quot;parse-names&quot;:false,&quot;dropping-particle&quot;:&quot;&quot;,&quot;non-dropping-particle&quot;:&quot;&quot;},{&quot;family&quot;:&quot;Foroutan&quot;,&quot;given&quot;:&quot;Masoud&quot;,&quot;parse-names&quot;:false,&quot;dropping-particle&quot;:&quot;&quot;,&quot;non-dropping-particle&quot;:&quot;&quot;},{&quot;family&quot;:&quot;Behniafar&quot;,&quot;given&quot;:&quot;Hamed&quot;,&quot;parse-names&quot;:false,&quot;dropping-particle&quot;:&quot;&quot;,&quot;non-dropping-particle&quot;:&quot;&quot;},{&quot;family&quot;:&quot;Taghipour&quot;,&quot;given&quot;:&quot;Ali&quot;,&quot;parse-names&quot;:false,&quot;dropping-particle&quot;:&quot;&quot;,&quot;non-dropping-particle&quot;:&quot;&quot;},{&quot;family&quot;:&quot;Maldonado&quot;,&quot;given&quot;:&quot;Yvonne A.&quot;,&quot;parse-names&quot;:false,&quot;dropping-particle&quot;:&quot;&quot;,&quot;non-dropping-particle&quot;:&quot;&quot;},{&quot;family&quot;:&quot;Mokdad&quot;,&quot;given&quot;:&quot;Ali H.&quot;,&quot;parse-names&quot;:false,&quot;dropping-particle&quot;:&quot;&quot;,&quot;non-dropping-particle&quot;:&quot;&quot;},{&quot;family&quot;:&quot;Gasser&quot;,&quot;given&quot;:&quot;Robin B.&quot;,&quot;parse-names&quot;:false,&quot;dropping-particle&quot;:&quot;&quot;,&quot;non-dropping-particle&quot;:&quot;&quot;}],&quot;container-title&quot;:&quot;PLOS Neglected Tropical Diseases&quot;,&quot;container-title-short&quot;:&quot;PLoS Negl. Trop. Dis.&quot;,&quot;DOI&quot;:&quot;10.1371/journal.pntd.0007807&quot;,&quot;ISSN&quot;:&quot;1935-2735&quot;,&quot;issued&quot;:{&quot;date-parts&quot;:[[2019,10,14]]},&quot;page&quot;:&quot;e0007807&quot;,&quot;issue&quot;:&quot;10&quot;,&quot;volume&quot;:&quot;13&quot;},&quot;isTemporary&quot;:false},{&quot;id&quot;:&quot;be39fb3a-6cb9-336c-86f8-97324a64d59b&quot;,&quot;itemData&quot;:{&quot;type&quot;:&quot;article-journal&quot;,&quot;id&quot;:&quot;be39fb3a-6cb9-336c-86f8-97324a64d59b&quot;,&quot;title&quot;:&quot;Toxoplasma gondii seroprevalence among pregnant women in Africa: A systematic review and meta-analysis&quot;,&quot;author&quot;:[{&quot;family&quot;:&quot;Mulu Gelaw&quot;,&quot;given&quot;:&quot;Yared&quot;,&quot;parse-names&quot;:false,&quot;dropping-particle&quot;:&quot;&quot;,&quot;non-dropping-particle&quot;:&quot;&quot;},{&quot;family&quot;:&quot;Worku Dagnew&quot;,&quot;given&quot;:&quot;Gizachew&quot;,&quot;parse-names&quot;:false,&quot;dropping-particle&quot;:&quot;&quot;,&quot;non-dropping-particle&quot;:&quot;&quot;},{&quot;family&quot;:&quot;Degu Alene&quot;,&quot;given&quot;:&quot;Getu&quot;,&quot;parse-names&quot;:false,&quot;dropping-particle&quot;:&quot;&quot;,&quot;non-dropping-particle&quot;:&quot;&quot;},{&quot;family&quot;:&quot;Gangneux&quot;,&quot;given&quot;:&quot;Jean-Pierre&quot;,&quot;parse-names&quot;:false,&quot;dropping-particle&quot;:&quot;&quot;,&quot;non-dropping-particle&quot;:&quot;&quot;},{&quot;family&quot;:&quot;Robert-Gangneux&quot;,&quot;given&quot;:&quot;Florence&quot;,&quot;parse-names&quot;:false,&quot;dropping-particle&quot;:&quot;&quot;,&quot;non-dropping-particle&quot;:&quot;&quot;}],&quot;container-title&quot;:&quot;PLOS Neglected Tropical Diseases&quot;,&quot;container-title-short&quot;:&quot;PLoS Negl. Trop. Dis.&quot;,&quot;DOI&quot;:&quot;10.1371/journal.pntd.0012198&quot;,&quot;ISSN&quot;:&quot;1935-2735&quot;,&quot;issued&quot;:{&quot;date-parts&quot;:[[2024,5,23]]},&quot;page&quot;:&quot;e0012198&quot;,&quot;issue&quot;:&quot;5&quot;,&quot;volume&quot;:&quot;18&quot;},&quot;isTemporary&quot;:false}]},{&quot;citationID&quot;:&quot;MENDELEY_CITATION_2c8459a7-c346-4ec4-b336-978ffa7ffc27&quot;,&quot;properties&quot;:{&quot;noteIndex&quot;:0},&quot;isEdited&quot;:false,&quot;manualOverride&quot;:{&quot;isManuallyOverridden&quot;:true,&quot;citeprocText&quot;:&quot;(Salari et al., 2025; Singh et al., 2021)&quot;,&quot;manualOverrideText&quot;:&quot;Salari et al., 2025; Singh et al., 2021&quot;},&quot;citationTag&quot;:&quot;MENDELEY_CITATION_v3_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1dfQ==&quot;,&quot;citationItems&quot;:[{&quot;id&quot;:&quot;08f36a92-ec3e-3f18-9dfd-f4340c677cad&quot;,&quot;itemData&quot;:{&quot;type&quot;:&quot;article-journal&quot;,&quot;id&quot;:&quot;08f36a92-ec3e-3f18-9dfd-f4340c677cad&quot;,&quot;title&quot;:&quot;Seroprevalence and Risk Factors of Toxoplasma gondii Infection among Pregnant Women in Kumasi: A Cross-Sectional Study at a District-Level Hospital, Ghana&quot;,&quot;author&quot;:[{&quot;family&quot;:&quot;Singh&quot;,&quot;given&quot;:&quot;Bhavana&quot;,&quot;parse-names&quot;:false,&quot;dropping-particle&quot;:&quot;&quot;,&quot;non-dropping-particle&quot;:&quot;&quot;},{&quot;family&quot;:&quot;Debrah&quot;,&quot;given&quot;:&quot;Linda Batsa&quot;,&quot;parse-names&quot;:false,&quot;dropping-particle&quot;:&quot;&quot;,&quot;non-dropping-particle&quot;:&quot;&quot;},{&quot;family&quot;:&quot;Acheampong&quot;,&quot;given&quot;:&quot;Godfred&quot;,&quot;parse-names&quot;:false,&quot;dropping-particle&quot;:&quot;&quot;,&quot;non-dropping-particle&quot;:&quot;&quot;},{&quot;family&quot;:&quot;Debrah&quot;,&quot;given&quot;:&quot;Alexander Yaw&quot;,&quot;parse-names&quot;:false,&quot;dropping-particle&quot;:&quot;&quot;,&quot;non-dropping-particle&quot;:&quot;&quot;}],&quot;container-title&quot;:&quot;Infectious Diseases in Obstetrics and Gynecology&quot;,&quot;container-title-short&quot;:&quot;Infect. Dis. Obstet. Gynecol.&quot;,&quot;DOI&quot;:&quot;10.1155/2021/6670219&quot;,&quot;ISSN&quot;:&quot;10980997&quot;,&quot;PMID&quot;:&quot;33883871&quot;,&quot;issued&quot;:{&quot;date-parts&quot;:[[2021]]},&quot;abstract&quot;:&quot;Background. This study investigated the prevalence and risk factors of Toxoplasma gondii infection among pregnant women in a district-level hospital in Ghana and compared the diagnostic performance of the rapid diagnostic test (RDT) and enzyme-linked immunosorbent assay (ELISA) for T. gondii diagnosis. Method. This cross-sectional study included 400 consecutive consenting women in their first-trimester stage of pregnancy. A validated well-structured closed-ended questionnaire was used to collect sociodemographic data and possible risk factors of each participant. Blood samples were collected for analysis of T. gondii IgG and IgM using the commercial ELISA Kit and RDT. Results. Seroprevalence of toxoplasmosis was 21.5% and 57.3% based on the RDT and ELISA technique, respectively. Secondary education (cOR=1.9, 95% CI (1.1-3.1), and p=0.020) and contact with cats (cOR=1.7, 95% CI (1.1-2.8), and p=0.030) were significant predictors of T. gondii infection, with the former being the only independent risk factor for T. gondii infection (aOR=1.8, 95% CI (1.0-3.0), and p=0.034) by the ELISA method. The sensitivity, specificity, and area under the curve (AUC) of RDT-IgM against ELISA were 42.9%, 95.9%, and 0.694, respectively, whereas those of RDT-IgG were 31.0%, 91.2%, and 0.611, respectively. The diagnostic consistency between the two methods was fair for both RDT-IgM (κ=0.304) and RDT-IgG (κ=0.201). Conclusion. The prevalence of T. gondii infection among pregnant women at Kumasi is 21.5% and 57.3% based on the RDT and ELISA technique, respectively. Secondary education and contact with cats were the major risk factors of T. gondii infection. Using ELISA as the reference, the RDT used in this study for the diagnosis of T. gondii infection has low sensitivity, and therefore, it is unreliable. However, this finding does not invalidate all RDTs because there are several other brands of RDT with good sensitivity and specificity. Further studies to ascertain the performance of other commercially available RDT kits are needed.&quot;,&quot;publisher&quot;:&quot;Hindawi Limited&quot;,&quot;volume&quot;:&quot;2021&quot;},&quot;isTemporary&quot;:false},{&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citationID&quot;:&quot;MENDELEY_CITATION_230b7c07-6fd1-48dc-a6d1-ffaffa8501f2&quot;,&quot;properties&quot;:{&quot;noteIndex&quot;:0},&quot;isEdited&quot;:false,&quot;manualOverride&quot;:{&quot;isManuallyOverridden&quot;:true,&quot;citeprocText&quot;:&quot;(Rabaan et al., 2023; Suhaila et al., 2025)&quot;,&quot;manualOverrideText&quot;:&quot;Rabaan et al., 2023; Suhaila et al., 2025&quot;},&quot;citationTag&quot;:&quot;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&quot;,&quot;citationItems&quot;:[{&quot;id&quot;:&quot;d5e5ee94-a33f-31ae-a0fd-1d9246c427aa&quot;,&quot;itemData&quot;:{&quot;type&quot;:&quot;article-journal&quot;,&quot;id&quot;:&quot;d5e5ee94-a33f-31ae-a0fd-1d9246c427aa&quot;,&quot;title&quot;:&quot;Prevalence and Outcomes of Maternal Toxoplasmosis on Pregnancy&quot;,&quot;author&quot;:[{&quot;family&quot;:&quot;Suhaila&quot;,&quot;given&quot;:&quot;Rahimi&quot;,&quot;parse-names&quot;:false,&quot;dropping-particle&quot;:&quot;&quot;,&quot;non-dropping-particle&quot;:&quot;&quot;},{&quot;family&quot;:&quot;Abdul Ghafar&quot;,&quot;given&quot;:&quot;Sherzad&quot;,&quot;parse-names&quot;:false,&quot;dropping-particle&quot;:&quot;&quot;,&quot;non-dropping-particle&quot;:&quot;&quot;},{&quot;family&quot;:&quot;Wahida&quot;,&quot;given&quot;:&quot;Ahmady&quot;,&quot;parse-names&quot;:false,&quot;dropping-particle&quot;:&quot;&quot;,&quot;non-dropping-particle&quot;:&quot;&quot;}],&quot;container-title&quot;:&quot;International Jurnal Of Biosciences&quot;,&quot;issued&quot;:{&quot;date-parts&quot;:[[2025,1]]},&quot;page&quot;:&quot;1-6&quot;,&quot;abstract&quot;:&quot;Toxoplasmosis, a zoonotic disease caused by the bacterium Toxoplasma gondii, affects more than one third of the world's population. In developing countries, it is associated with increased complications and perinatal morbidity and mortality. The screening of pregnant women for antibodies against Toxoplasma gondii is an essential part of prenatal care. Therefore, the current study aimed to identify the prevalence and outcomes of Toxoplasmosis on pregnancy among women attending Nangarhar University Teaching Hospital. A cross-sectional study was conducted on 348 women who were screened for IgG and IgM antibodies from April to November, 2024. A non-probability convenience sampling was used. Data were collected through questionnaires from hospital-based medical records of all participants. Those women visiting the obstetrics and gynecology department with clinically or laboratory-confirmed Toxoplasma gondii infection. The data were analyzed using the Statistical Package for Social Sciences (SPSS) version 26. A total of 2,972 pregnant women attending antenatal care at Nangarhar University Teaching Hospital were screened for Toxoplasma gondii. Among them, 348 (11.7%) tested seropositive, while 2,624 (88.3%) tested negative. The participants' age ranged between 25 to 35 years, and most presented during the second trimester. Among the seropositive women, reported fetal complications included abnormal development (24.7%), abortion (5.7%), intrauterine fetal death (2.9%), low birth weight (4.0%), stillbirth (2.6%), and central nervous system (CNS) disorders (1.4%). Animal contact was reported in 121 (34.8%) of cases, whereas 226 (64.9%) reported no such history. The study concluded that 11.7% of pregnant women were seropositive for Toxoplasmosis, which is associated with a high risk of fetal complications such as abortion, intrauterine fetal death, low birth weight, stillbirth, hydrocephaly, microcephaly, chorioretinitis, and fetal CNS disorders, thereby highlighting the need for routine screening and continuous monitoring during antenatal care.&quot;,&quot;issue&quot;:&quot;1&quot;,&quot;volume&quot;:&quot;4&quot;,&quot;container-title-short&quot;:&quot;&quot;},&quot;isTemporary&quot;:false},{&quot;id&quot;:&quot;844d6e50-58e7-31a8-a8e2-2c3949a540d1&quot;,&quot;itemData&quot;:{&quot;type&quot;:&quot;article&quot;,&quot;id&quot;:&quot;844d6e50-58e7-31a8-a8e2-2c3949a540d1&quot;,&quot;title&quot;:&quot;Seroprevalence, Risk Factors and Maternal–Fetal Outcomes of Toxoplasma gondii in Pregnant Women from WHO Eastern Mediterranean Region: Systematic Review and Meta-Analysis&quot;,&quot;author&quot;:[{&quot;family&quot;:&quot;Rabaan&quot;,&quot;given&quot;:&quot;Ali A.&quot;,&quot;parse-names&quot;:false,&quot;dropping-particle&quot;:&quot;&quot;,&quot;non-dropping-particle&quot;:&quot;&quot;},{&quot;family&quot;:&quot;Uzairue&quot;,&quot;given&quot;:&quot;Leonard Ighodalo&quot;,&quot;parse-names&quot;:false,&quot;dropping-particle&quot;:&quot;&quot;,&quot;non-dropping-particle&quot;:&quot;&quot;},{&quot;family&quot;:&quot;Alfaraj&quot;,&quot;given&quot;:&quot;Amal H.&quot;,&quot;parse-names&quot;:false,&quot;dropping-particle&quot;:&quot;&quot;,&quot;non-dropping-particle&quot;:&quot;&quot;},{&quot;family&quot;:&quot;Halwani&quot;,&quot;given&quot;:&quot;Muhammad A.&quot;,&quot;parse-names&quot;:false,&quot;dropping-particle&quot;:&quot;&quot;,&quot;non-dropping-particle&quot;:&quot;&quot;},{&quot;family&quot;:&quot;Muzaheed&quot;,&quot;given&quot;:&quot;&quot;,&quot;parse-names&quot;:false,&quot;dropping-particle&quot;:&quot;&quot;,&quot;non-dropping-particle&quot;:&quot;&quot;},{&quot;family&quot;:&quot;Alawfi&quot;,&quot;given&quot;:&quot;Abdulsalam&quot;,&quot;parse-names&quot;:false,&quot;dropping-particle&quot;:&quot;&quot;,&quot;non-dropping-particle&quot;:&quot;&quot;},{&quot;family&quot;:&quot;Alshengeti&quot;,&quot;given&quot;:&quot;Amer&quot;,&quot;parse-names&quot;:false,&quot;dropping-particle&quot;:&quot;&quot;,&quot;non-dropping-particle&quot;:&quot;&quot;},{&quot;family&quot;:&quot;Kaabi&quot;,&quot;given&quot;:&quot;Nawal A.&quot;,&quot;parse-names&quot;:false,&quot;dropping-particle&quot;:&quot;&quot;,&quot;non-dropping-particle&quot;:&quot;Al&quot;},{&quot;family&quot;:&quot;Alawad&quot;,&quot;given&quot;:&quot;Eman&quot;,&quot;parse-names&quot;:false,&quot;dropping-particle&quot;:&quot;&quot;,&quot;non-dropping-particle&quot;:&quot;&quot;},{&quot;family&quot;:&quot;Alhajri&quot;,&quot;given&quot;:&quot;Mashael&quot;,&quot;parse-names&quot;:false,&quot;dropping-particle&quot;:&quot;&quot;,&quot;non-dropping-particle&quot;:&quot;&quot;},{&quot;family&quot;:&quot;Alwarthan&quot;,&quot;given&quot;:&quot;Sara&quot;,&quot;parse-names&quot;:false,&quot;dropping-particle&quot;:&quot;&quot;,&quot;non-dropping-particle&quot;:&quot;&quot;},{&quot;family&quot;:&quot;Alshukairi&quot;,&quot;given&quot;:&quot;Abeer N.&quot;,&quot;parse-names&quot;:false,&quot;dropping-particle&quot;:&quot;&quot;,&quot;non-dropping-particle&quot;:&quot;&quot;},{&quot;family&quot;:&quot;Almuthree&quot;,&quot;given&quot;:&quot;Souad A.&quot;,&quot;parse-names&quot;:false,&quot;dropping-particle&quot;:&quot;&quot;,&quot;non-dropping-particle&quot;:&quot;&quot;},{&quot;family&quot;:&quot;Alsubki&quot;,&quot;given&quot;:&quot;Roua A.&quot;,&quot;parse-names&quot;:false,&quot;dropping-particle&quot;:&quot;&quot;,&quot;non-dropping-particle&quot;:&quot;&quot;},{&quot;family&quot;:&quot;Alshehri&quot;,&quot;given&quot;:&quot;Nada N.&quot;,&quot;parse-names&quot;:false,&quot;dropping-particle&quot;:&quot;&quot;,&quot;non-dropping-particle&quot;:&quot;&quot;},{&quot;family&quot;:&quot;Alissa&quot;,&quot;given&quot;:&quot;Mohammed&quot;,&quot;parse-names&quot;:false,&quot;dropping-particle&quot;:&quot;&quot;,&quot;non-dropping-particle&quot;:&quot;&quot;},{&quot;family&quot;:&quot;Albayat&quot;,&quot;given&quot;:&quot;Hawra&quot;,&quot;parse-names&quot;:false,&quot;dropping-particle&quot;:&quot;&quot;,&quot;non-dropping-particle&quot;:&quot;&quot;},{&quot;family&quot;:&quot;Zaidan&quot;,&quot;given&quot;:&quot;Tasneem I.&quot;,&quot;parse-names&quot;:false,&quot;dropping-particle&quot;:&quot;&quot;,&quot;non-dropping-particle&quot;:&quot;&quot;},{&quot;family&quot;:&quot;Alagoul&quot;,&quot;given&quot;:&quot;Hassan&quot;,&quot;parse-names&quot;:false,&quot;dropping-particle&quot;:&quot;&quot;,&quot;non-dropping-particle&quot;:&quot;&quot;},{&quot;family&quot;:&quot;Fraij&quot;,&quot;given&quot;:&quot;Ali&quot;,&quot;parse-names&quot;:false,&quot;dropping-particle&quot;:&quot;Al&quot;,&quot;non-dropping-particle&quot;:&quot;&quot;},{&quot;family&quot;:&quot;Alestad&quot;,&quot;given&quot;:&quot;Jeehan H.&quot;,&quot;parse-names&quot;:false,&quot;dropping-particle&quot;:&quot;&quot;,&quot;non-dropping-particle&quot;:&quot;&quot;}],&quot;container-title&quot;:&quot;Pathogens&quot;,&quot;DOI&quot;:&quot;10.3390/pathogens12091157&quot;,&quot;ISSN&quot;:&quot;20760817&quot;,&quot;issued&quot;:{&quot;date-parts&quot;:[[2023,9,1]]},&quot;abstract&quot;:&quot;Background: The protozoan parasite Toxoplasma gondii may cause serious illness in the immunocompromised. The Toxoplasma gondii seropositive prevalence in pregnant women in WHO Eastern Mediterranean Region countries is inconsistent in the literature and it is associated with outcomes that have not be fully elucidated, hence the need for a better understanding of the pooled seroprevalence and associated maternal and fetal outcomes. Objective: The objective was to conduct a systematic literature review and determine the pooled prevalence of WHO Eastern Mediterranean Regional countries’ pregnant women’s seroprevalence of Toxoplasma gondii and the maternal–fetal outcomes. Methods: This quantitative study examined WHO Eastern Mediterranean countries’ maternal–fetal outcomes and Toxoplasma gondii prevalence in pregnant women. The targeted population was pregnant women, while the primary outcome was seropositivity of Toxoplasma gondii, while other outcomes such as maternal and fetal associations and risk factors were determined PubMed, SCOPUS, MEDLINE, and Index Medicus for the Eastern Mediterranean Region (IMEMR) databases were searched up until 30 January 2023. The search terms used were “Toxoplasma gondii” OR “Toxoplasma infection” AND “Pregnant woman” or pregnan* OR Antenatal OR Prenatal OR Gravidity OR Parturition OR Maternal AND WHO Eastern Mediterranean Region). OpenMeta-Analyst and Jamovi were used to analyze the generated data. Results: In total, 95 of 2947 articles meeting the inclusion criteria examined Toxoplasma gondii prevalence in pregnant women from WHO Eastern Mediterranean countries. The pooled prevalence of Toxoplasma gondii in pregnant women was 36.5% (95%CI: 32.6–40.4) with a median value of 35.64%, range values of 1.38–75.30%, with 99.61% heterogeneity. The pooled seroprevalence of IgG of Toxoplasma gondii was 33.5% (95%CI: 29.8–37.2) with a median value of 33.51%, and a range values of 1.38–69.92%; the pooled seroprevalence of IgM was 3.6% (95%CI: 3.1–4.1)) with a median value of 3.62 and range values of 0.20–17.47%, while cases of pooled seroprevalence of both IgG and IgM positivity was 3.0% (95%CI: 1.9–4.4) with a median value of 2.05 and a range values of 0.05–16.62%. Of the Toxoplasma gondii seropositive women, 1281/3389 (34.8%) 174/1765 (32.9%), 1311/3101 (43.7%), and 715/1683 (40.8%) of them had contact with cats, drank unprocessed milk, ate raw or undercooked meat and ate unwashed raw vegetables, respectively. The maternal–fetal outcomes associated with Toxoplasma gondii seropositivity were a history of abortions, miscarriage, stillbirth, intrauterine fetal death, and premature birth, which were found in 868/2990 (32.5%), 112/300 (36.1%), 111/375 (25.7%), 3/157 (1.9%) and 96/362 (20.1%) of women who tested positive for Toxoplasma gondii antibodies. Conclusion: The study found a high proportion of Toxoplasma gondii seroprevalence in pregnant women in the WHO Eastern Mediterranean Region, which may be linked to poor outcomes for mothers and their babies. Thus, pregnant women require monitoring and comprehensive prevention strategies for Toxoplasma gondii infection.&quot;,&quot;publisher&quot;:&quot;Multidisciplinary Digital Publishing Institute (MDPI)&quot;,&quot;issue&quot;:&quot;9&quot;,&quot;volume&quot;:&quot;12&quot;,&quot;container-title-short&quot;:&quot;&quot;},&quot;isTemporary&quot;:false}]},{&quot;citationID&quot;:&quot;MENDELEY_CITATION_6250d3d2-23cf-40c2-9e68-01aa61b0e0da&quot;,&quot;properties&quot;:{&quot;noteIndex&quot;:0},&quot;isEdited&quot;:false,&quot;manualOverride&quot;:{&quot;isManuallyOverridden&quot;:true,&quot;citeprocText&quot;:&quot;(Cook, 2000; Durdu &amp;#38; Bohîlþea, 2023)&quot;,&quot;manualOverrideText&quot;:&quot;Cook, 2000; Durdu &amp; Bohîlþea, 2023&quot;},&quot;citationTag&quot;:&quot;MENDELEY_CITATION_v3_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&quot;,&quot;citationItems&quot;:[{&quot;id&quot;:&quot;b539e9c2-4c79-3c39-8de5-5a0a9174b3d3&quot;,&quot;itemData&quot;:{&quot;type&quot;:&quot;article-journal&quot;,&quot;id&quot;:&quot;b539e9c2-4c79-3c39-8de5-5a0a9174b3d3&quot;,&quot;title&quot;:&quot;ROMANIAN SOCIETY OF PREVENTIVE MEDICINE TOXOPLASMOSIS AND PREGNANCY: CURRENT APPROACHES FOR FAVOURABLE FETAL OUTCOME&quot;,&quot;author&quot;:[{&quot;family&quot;:&quot;Durdu&quot;,&quot;given&quot;:&quot;Cristiana-Elena&quot;,&quot;parse-names&quot;:false,&quot;dropping-particle&quot;:&quot;&quot;,&quot;non-dropping-particle&quot;:&quot;&quot;},{&quot;family&quot;:&quot;Bohîlþea&quot;,&quot;given&quot;:&quot;Roxana-Elena&quot;,&quot;parse-names&quot;:false,&quot;dropping-particle&quot;:&quot;&quot;,&quot;non-dropping-particle&quot;:&quot;&quot;}],&quot;container-title&quot;:&quot;Ro J Prev Med.&quot;,&quot;issued&quot;:{&quot;date-parts&quot;:[[2023,9]]},&quot;page&quot;:&quot;12-21&quot;,&quot;abstract&quot;:&quot;Toxoplasma gondii is one of the most widespread parasites worldwide. Although it causes asymptomatic infections in most cases, it can lead to severe disease in immunocompromised individuals. When acquired during pregnancy, it can negatively impact fetal development, resulting in unfavorable outcomes in neonates. The epidemiology of this parasite varies from country to country, leading to a lack of international consensus on screening, diagnosis, and management of congenital toxoplasmosis. This article aims to review aspects related to the modes of transmission, screening, fetal prognosis, management, and prevention of this infection to increase the chances of a favorable fetal outcome.&quot;,&quot;issue&quot;:&quot;3&quot;,&quot;volume&quot;:&quot;2&quot;,&quot;container-title-short&quot;:&quot;&quot;},&quot;isTemporary&quot;:false},{&quot;id&quot;:&quot;6f8cb169-e93a-3c8c-9f7f-b7d1a1ecbee5&quot;,&quot;itemData&quot;:{&quot;type&quot;:&quot;article-journal&quot;,&quot;id&quot;:&quot;6f8cb169-e93a-3c8c-9f7f-b7d1a1ecbee5&quot;,&quot;title&quot;:&quot;Sources of toxoplasma infection in pregnant women: European multicentre case-control study Commentary: Congenital toxoplasmosis---further thought for food&quot;,&quot;author&quot;:[{&quot;family&quot;:&quot;Cook&quot;,&quot;given&quot;:&quot;A J C&quot;,&quot;parse-names&quot;:false,&quot;dropping-particle&quot;:&quot;&quot;,&quot;non-dropping-particle&quot;:&quot;&quot;}],&quot;container-title&quot;:&quot;BMJ&quot;,&quot;DOI&quot;:&quot;10.1136/bmj.321.7254.142&quot;,&quot;ISSN&quot;:&quot;09598138&quot;,&quot;issued&quot;:{&quot;date-parts&quot;:[[2000,7,15]]},&quot;page&quot;:&quot;142-147&quot;,&quot;abstract&quot;:&quot;OBJECTIVE To determine the odds ratio and population attributable fraction associated with food and environmental risk factors for acute toxoplasmosis in pregnancy. DESIGN Case-control study. SETTING Six large European cities. PARTICIPANTS Pregnant women with acute infection (cases) detected by seroconversion or positive for anti-Toxoplasma gondii IgM were compared with pregnant women seronegative for toxoplasma (controls). MAIN OUTCOME MEASURES Odds ratios for acute infection adjusted for confounding variables; the population attributable fraction for risk factors. RESULTS Risk factors most strongly predictive of acute infection in pregnant women were eating undercooked lamb, beef, or game, contact with soil, and travel outside Europe and the United States and Canada. Contact with cats was not a risk factor. Between 30% and 63% of infections in different centres were attributed to consumption of undercooked or cured meat products and 6% to 17% to soil contact. CONCLUSIONS Inadequately cooked or cured meat is the main risk factor for infection with toxoplasma in all centres. Preventive strategies should aim to reduce prevalence of infection in meat, improve labelling of meat according to farming and processing methods, and improve the quality and consistency of health information given to pregnant women.&quot;,&quot;publisher&quot;:&quot;BMJ&quot;,&quot;issue&quot;:&quot;7254&quot;,&quot;volume&quot;:&quot;321&quot;,&quot;container-title-short&quot;:&quot;&quot;},&quot;isTemporary&quot;:false}]},{&quot;citationID&quot;:&quot;MENDELEY_CITATION_cdb104c0-eb22-4e4a-b8b2-836bfc2dcebc&quot;,&quot;properties&quot;:{&quot;noteIndex&quot;:0},&quot;isEdited&quot;:false,&quot;manualOverride&quot;:{&quot;isManuallyOverridden&quot;:true,&quot;citeprocText&quot;:&quot;(Lozano et al., 2024; J. Montoya &amp;#38; Liesenfeld, 2004)&quot;,&quot;manualOverrideText&quot;:&quot;(Lozano et al., 2024; Montoya &amp; Liesenfeld, 2004&quot;},&quot;citationTag&quot;:&quot;MENDELEY_CITATION_v3_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&quot;,&quot;citationItems&quot;:[{&quot;id&quot;:&quot;80fad8da-7019-303c-b188-7b0de8a71acf&quot;,&quot;itemData&quot;:{&quot;type&quot;:&quot;article-journal&quot;,&quot;id&quot;:&quot;80fad8da-7019-303c-b188-7b0de8a71acf&quot;,&quot;title&quot;:&quot;Seroprevalence of Toxoplasma gondii and Associated Risk Factors in Pregnant Women in Araçatuba, São Paulo, Brazil: A Multi-Level Analysis&quot;,&quot;author&quot;:[{&quot;family&quot;:&quot;Lozano&quot;,&quot;given&quot;:&quot;Tatiani da Silva Palhota&quot;,&quot;parse-names&quot;:false,&quot;dropping-particle&quot;:&quot;&quot;,&quot;non-dropping-particle&quot;:&quot;&quot;},{&quot;family&quot;:&quot;Benitez&quot;,&quot;given&quot;:&quot;Aline&quot;,&quot;parse-names&quot;:false,&quot;dropping-particle&quot;:&quot;&quot;,&quot;non-dropping-particle&quot;:&quot;&quot;},{&quot;family&quot;:&quot;Santos&quot;,&quot;given&quot;:&quot;Joice Cristina&quot;,&quot;parse-names&quot;:false,&quot;dropping-particle&quot;:&quot;dos&quot;,&quot;non-dropping-particle&quot;:&quot;&quot;},{&quot;family&quot;:&quot;Navarro&quot;,&quot;given&quot;:&quot;Italmar Teodorico&quot;,&quot;parse-names&quot;:false,&quot;dropping-particle&quot;:&quot;&quot;,&quot;non-dropping-particle&quot;:&quot;&quot;},{&quot;family&quot;:&quot;Nagata&quot;,&quot;given&quot;:&quot;Walter Bertequini&quot;,&quot;parse-names&quot;:false,&quot;dropping-particle&quot;:&quot;&quot;,&quot;non-dropping-particle&quot;:&quot;&quot;},{&quot;family&quot;:&quot;Pinto&quot;,&quot;given&quot;:&quot;Michel dos Santos&quot;,&quot;parse-names&quot;:false,&quot;dropping-particle&quot;:&quot;&quot;,&quot;non-dropping-particle&quot;:&quot;&quot;},{&quot;family&quot;:&quot;Gomes&quot;,&quot;given&quot;:&quot;Jancarlo Ferreira&quot;,&quot;parse-names&quot;:false,&quot;dropping-particle&quot;:&quot;&quot;,&quot;non-dropping-particle&quot;:&quot;&quot;},{&quot;family&quot;:&quot;Debortoli&quot;,&quot;given&quot;:&quot;Gabriele Zaine Teixeira&quot;,&quot;parse-names&quot;:false,&quot;dropping-particle&quot;:&quot;&quot;,&quot;non-dropping-particle&quot;:&quot;&quot;},{&quot;family&quot;:&quot;Santos-Doni&quot;,&quot;given&quot;:&quot;Thaís Rabelo&quot;,&quot;parse-names&quot;:false,&quot;dropping-particle&quot;:&quot;&quot;,&quot;non-dropping-particle&quot;:&quot;&quot;},{&quot;family&quot;:&quot;Bresciani&quot;,&quot;given&quot;:&quot;Katia Denise Saraiva&quot;,&quot;parse-names&quot;:false,&quot;dropping-particle&quot;:&quot;&quot;,&quot;non-dropping-particle&quot;:&quot;&quot;}],&quot;container-title&quot;:&quot;Microorganisms&quot;,&quot;container-title-short&quot;:&quot;Microorganisms&quot;,&quot;DOI&quot;:&quot;10.3390/microorganisms12112183&quot;,&quot;ISSN&quot;:&quot;2076-2607&quot;,&quot;issued&quot;:{&quot;date-parts&quot;:[[2024,10,30]]},&quot;page&quot;:&quot;2183&quot;,&quot;abstract&quot;:&quot;&lt;p&gt;This study assessed the seroprevalence of Toxoplasma gondii and risk factors among 428 pregnant women attending Basic Health Units (BHUs) in Araçatuba, São Paulo, Brazil. The seroprevalence was 55.14%, indicating high exposure to the parasite in this population. Using a multi-level logistic regression model, this study analyzed these predictors to determine their association with a higher seropositivity rate, with BHUs included as a random factor. Predictors associated with higher seropositivity included older age (36–45 years), with a 71.64% prevalence in this group, and multiparity (61.65%). Women with lower educational levels were also more likely to be infected, with 59.46% seropositivity recorded among those who had only completed elementary school. Despite identifying several risk factors, no significant correlation was found between undercooked meat consumption or contact with soil and infection. These findings highlight the need for targeted public health interventions, particularly for educating high-risk groups about toxoplasmosis prevention, such as safe food handling and avoiding raw dairy products. Additionally, BHUs play a critical role in early detection and prevention. These units are important for providing healthcare access and preventive education for vulnerable populations. Given the high seroprevalence, this study underscores the urgency of implementing prenatal screening and educational programs to reduce the risks of congenital toxoplasmosis in this region.&lt;/p&gt;&quot;,&quot;issue&quot;:&quot;11&quot;,&quot;volume&quot;:&quot;12&quot;},&quot;isTemporary&quot;:false},{&quot;id&quot;:&quot;5aed66cd-b6e2-31df-996e-b02d7bc7d57f&quot;,&quot;itemData&quot;:{&quot;type&quot;:&quot;article-journal&quot;,&quot;id&quot;:&quot;5aed66cd-b6e2-31df-996e-b02d7bc7d57f&quot;,&quot;title&quot;:&quot;Toxoplasmosis&quot;,&quot;author&quot;:[{&quot;family&quot;:&quot;Montoya&quot;,&quot;given&quot;:&quot;JG&quot;,&quot;parse-names&quot;:false,&quot;dropping-particle&quot;:&quot;&quot;,&quot;non-dropping-particle&quot;:&quot;&quot;},{&quot;family&quot;:&quot;Liesenfeld&quot;,&quot;given&quot;:&quot;O&quot;,&quot;parse-names&quot;:false,&quot;dropping-particle&quot;:&quot;&quot;,&quot;non-dropping-particle&quot;:&quot;&quot;}],&quot;container-title&quot;:&quot;The Lancet&quot;,&quot;DOI&quot;:&quot;10.1016/S0140-6736(04)16412-X&quot;,&quot;ISSN&quot;:&quot;01406736&quot;,&quot;issued&quot;:{&quot;date-parts&quot;:[[2004,6]]},&quot;page&quot;:&quot;1965-1976&quot;,&quot;issue&quot;:&quot;9425&quot;,&quot;volume&quot;:&quot;363&quot;,&quot;container-title-short&quot;:&quot;&quot;},&quot;isTemporary&quot;:false}]},{&quot;citationID&quot;:&quot;MENDELEY_CITATION_4d3c718a-2427-45f8-8889-d724d277ae50&quot;,&quot;properties&quot;:{&quot;noteIndex&quot;:0},&quot;isEdited&quot;:false,&quot;manualOverride&quot;:{&quot;isManuallyOverridden&quot;:true,&quot;citeprocText&quot;:&quot;(Pandey D, 2018)&quot;,&quot;manualOverrideText&quot;:&quot;Pandey D, 2018&quot;},&quot;citationTag&quot;:&quot;MENDELEY_CITATION_v3_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&quot;,&quot;citationItems&quot;:[{&quot;id&quot;:&quot;4982b895-1981-3029-8b08-7211d7bf4d31&quot;,&quot;itemData&quot;:{&quot;type&quot;:&quot;article-journal&quot;,&quot;id&quot;:&quot;4982b895-1981-3029-8b08-7211d7bf4d31&quot;,&quot;title&quot;:&quot;Open Access Journal of Gynecology Pregnancy Outcome in Maternal Toxoplasmosis: A Case Control Study&quot;,&quot;author&quot;:[{&quot;family&quot;:&quot;Pandey D&quot;,&quot;given&quot;:&quot;&quot;,&quot;parse-names&quot;:false,&quot;dropping-particle&quot;:&quot;&quot;,&quot;non-dropping-particle&quot;:&quot;&quot;}],&quot;container-title&quot;:&quot;Open Access Journal of Gynecology&quot;,&quot;ISSN&quot;:&quot;2474-9230&quot;,&quot;issued&quot;:{&quot;date-parts&quot;:[[2018,6]]},&quot;abstract&quot;:&quot;Objective: To evaluate seroprevalence of Toxoplasma infection in antenatal patients with Bad Obstetric History and the pregnancy outcome in the infected women. Method: A prospective case control study was done on one hundred and seventy four women with Bad Obstetric History (cases; Group1) against one hundred and six antenatal women with normal obstetric history (controls; Group 2). Their sera sample was subjected to ELISA test for Toxoplasma IgG and IgM antibodies estimation at their first antenatal visit. All these patients were followed and their pregnancy outcome was noted. Results: Seropositivity for Toxoplasma IgG antibodies was 43 percent, that for IgM antibodies was 25 percent and that for both IgG and IgM antibodies was 14.4 percent in Group 1. Adverse pregnancy outcome in the form of abortions were found in 50%, preterm delivery in 4.2%, Intra-uterine deaths in 9.7%, congenitally malformed babies in 3.5% and neonatal death in 0.7% while 31.3% had term deliveries. Conclusion: Seropositivity of IgG and IgM Toxoplasma antibodies was significantly higher in women with Bad Obstetric History (p &lt; 0.01). Toxoplasmosis occurring in ongoing pregnancy leads to adverse outcome.&quot;,&quot;issue&quot;:&quot;2&quot;,&quot;volume&quot;:&quot;3&quot;,&quot;container-title-short&quot;:&quot;&quot;},&quot;isTemporary&quot;:false}]},{&quot;citationID&quot;:&quot;MENDELEY_CITATION_b7d20d2e-bc12-4954-80ec-0671eac5b45c&quot;,&quot;properties&quot;:{&quot;noteIndex&quot;:0},&quot;isEdited&quot;:false,&quot;manualOverride&quot;:{&quot;isManuallyOverridden&quot;:true,&quot;citeprocText&quot;:&quot;(Rabaan et al., 2023; Sandoval-Carrillo et al., 2020)&quot;,&quot;manualOverrideText&quot;:&quot;Rabaan et al., 2023; Sandoval-Carrillo et al., 2020)&quot;},&quot;citationTag&quot;:&quot;MENDELEY_CITATION_v3_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V19&quot;,&quot;citationItems&quot;:[{&quot;id&quot;:&quot;a463d224-0b1b-3728-96ca-cba9058ebaf6&quot;,&quot;itemData&quot;:{&quot;type&quot;:&quot;article-journal&quot;,&quot;id&quot;:&quot;a463d224-0b1b-3728-96ca-cba9058ebaf6&quot;,&quot;title&quot;:&quot;Toxoplasma gondii infection in pregnant women: A cross-sectional study in Matehuala City, Mexico&quot;,&quot;author&quot;:[{&quot;family&quot;:&quot;Sandoval-Carrillo&quot;,&quot;given&quot;:&quot;Ada Agustina&quot;,&quot;parse-names&quot;:false,&quot;dropping-particle&quot;:&quot;&quot;,&quot;non-dropping-particle&quot;:&quot;&quot;},{&quot;family&quot;:&quot;Vértiz-Hernández&quot;,&quot;given&quot;:&quot;Angel Antonio&quot;,&quot;parse-names&quot;:false,&quot;dropping-particle&quot;:&quot;&quot;,&quot;non-dropping-particle&quot;:&quot;&quot;},{&quot;family&quot;:&quot;Salas-Pacheco&quot;,&quot;given&quot;:&quot;Jose Manuel&quot;,&quot;parse-names&quot;:false,&quot;dropping-particle&quot;:&quot;&quot;,&quot;non-dropping-particle&quot;:&quot;&quot;},{&quot;family&quot;:&quot;González-Lugo&quot;,&quot;given&quot;:&quot;Olga Edith&quot;,&quot;parse-names&quot;:false,&quot;dropping-particle&quot;:&quot;&quot;,&quot;non-dropping-particle&quot;:&quot;&quot;},{&quot;family&quot;:&quot;Antuna-Salcido&quot;,&quot;given&quot;:&quot;Elizabeth Irasema&quot;,&quot;parse-names&quot;:false,&quot;dropping-particle&quot;:&quot;&quot;,&quot;non-dropping-particle&quot;:&quot;&quot;},{&quot;family&quot;:&quot;Salas-Pacheco&quot;,&quot;given&quot;:&quot;Sergio Manuel&quot;,&quot;parse-names&quot;:false,&quot;dropping-particle&quot;:&quot;&quot;,&quot;non-dropping-particle&quot;:&quot;&quot;},{&quot;family&quot;:&quot;Sánchez-Anguiano&quot;,&quot;given&quot;:&quot;Luis Francisco&quot;,&quot;parse-names&quot;:false,&quot;dropping-particle&quot;:&quot;&quot;,&quot;non-dropping-particle&quot;:&quot;&quot;},{&quot;family&quot;:&quot;Méndez-Hernández&quot;,&quot;given&quot;:&quot;Edna Madai&quot;,&quot;parse-names&quot;:false,&quot;dropping-particle&quot;:&quot;&quot;,&quot;non-dropping-particle&quot;:&quot;&quot;},{&quot;family&quot;:&quot;Hernández-Tinoco&quot;,&quot;given&quot;:&quot;Jesús&quot;,&quot;parse-names&quot;:false,&quot;dropping-particle&quot;:&quot;&quot;,&quot;non-dropping-particle&quot;:&quot;&quot;},{&quot;family&quot;:&quot;Castellanos-Juárez&quot;,&quot;given&quot;:&quot;Francisco Xavier&quot;,&quot;parse-names&quot;:false,&quot;dropping-particle&quot;:&quot;&quot;,&quot;non-dropping-particle&quot;:&quot;&quot;},{&quot;family&quot;:&quot;La-Llave-León&quot;,&quot;given&quot;:&quot;Osmel&quot;,&quot;parse-names&quot;:false,&quot;dropping-particle&quot;:&quot;&quot;,&quot;non-dropping-particle&quot;:&quot;&quot;},{&quot;family&quot;:&quot;Alvarado-Esquivel&quot;,&quot;given&quot;:&quot;Cosme&quot;,&quot;parse-names&quot;:false,&quot;dropping-particle&quot;:&quot;&quot;,&quot;non-dropping-particle&quot;:&quot;&quot;}],&quot;container-title&quot;:&quot;BMJ Open&quot;,&quot;container-title-short&quot;:&quot;BMJ Open&quot;,&quot;DOI&quot;:&quot;10.1136/bmjopen-2019-033995&quot;,&quot;ISSN&quot;:&quot;20446055&quot;,&quot;PMID&quot;:&quot;32764080&quot;,&quot;issued&quot;:{&quot;date-parts&quot;:[[2020,8,6]]},&quot;abstract&quot;:&quot;Objectives This study aimed to determine the seroprevalence of Toxoplasma gondii (T. gondii) infection in pregnant women in Matehuala City, Mexico; and the associated risk factors. Design A cross-sectional study. Setting Matehuala City, Mexico. Participants 311 pregnant women. Primary and secondary outcome measures Sera of women were analysed for anti-T. gondii IgG and IgM antibodies by commercially available immunoassays. Bivariate and multivariate analyses were used to assess the association between T. gondii seroprevalence and the characteristics of the pregnant women. Results Thirteen (4.2%) of the 311 pregnant women studied were positive for anti-T. gondii IgG antibodies. No anti-T. gondii IgM antibodies were found in anti-T. gondii IgG seropositive women. No association between seropositivity and history of blood transfusion, transplantation, caesarean sections, deliveries, miscarriages or number of pregnancies was found. Logistic regression analysis of sociodemographic, behavioural and housing variables showed that availability of potable water at street represented a risk factor for T. gondii infection (age-adjusted OR=2.18; 95% CI: 1.05 to 4.53; p=0.03), whereas being born in Mexico was a protective factor for infection (age-adjusted OR=0.01; 95% CI: 0.001 to 0.35; p=0.008). Conclusions In this first study on the seroepidemiology of T. gondii infection in pregnant women in Matehuala, we conclude that the seroprevalence of T. gondii infection is low and similar to those reported in pregnant women in other Mexican cities. However, the seroprevalence found is lower than those reported in pregnant women in other countries in the Americas and Europe. Two risk factors associated with T. gondii infection were identified. Results of the present study may help for the optimal planning of preventive measures against toxoplasmosis in pregnant women.&quot;,&quot;publisher&quot;:&quot;BMJ Publishing Group&quot;,&quot;issue&quot;:&quot;8&quot;,&quot;volume&quot;:&quot;10&quot;},&quot;isTemporary&quot;:false},{&quot;id&quot;:&quot;844d6e50-58e7-31a8-a8e2-2c3949a540d1&quot;,&quot;itemData&quot;:{&quot;type&quot;:&quot;article&quot;,&quot;id&quot;:&quot;844d6e50-58e7-31a8-a8e2-2c3949a540d1&quot;,&quot;title&quot;:&quot;Seroprevalence, Risk Factors and Maternal–Fetal Outcomes of Toxoplasma gondii in Pregnant Women from WHO Eastern Mediterranean Region: Systematic Review and Meta-Analysis&quot;,&quot;author&quot;:[{&quot;family&quot;:&quot;Rabaan&quot;,&quot;given&quot;:&quot;Ali A.&quot;,&quot;parse-names&quot;:false,&quot;dropping-particle&quot;:&quot;&quot;,&quot;non-dropping-particle&quot;:&quot;&quot;},{&quot;family&quot;:&quot;Uzairue&quot;,&quot;given&quot;:&quot;Leonard Ighodalo&quot;,&quot;parse-names&quot;:false,&quot;dropping-particle&quot;:&quot;&quot;,&quot;non-dropping-particle&quot;:&quot;&quot;},{&quot;family&quot;:&quot;Alfaraj&quot;,&quot;given&quot;:&quot;Amal H.&quot;,&quot;parse-names&quot;:false,&quot;dropping-particle&quot;:&quot;&quot;,&quot;non-dropping-particle&quot;:&quot;&quot;},{&quot;family&quot;:&quot;Halwani&quot;,&quot;given&quot;:&quot;Muhammad A.&quot;,&quot;parse-names&quot;:false,&quot;dropping-particle&quot;:&quot;&quot;,&quot;non-dropping-particle&quot;:&quot;&quot;},{&quot;family&quot;:&quot;Muzaheed&quot;,&quot;given&quot;:&quot;&quot;,&quot;parse-names&quot;:false,&quot;dropping-particle&quot;:&quot;&quot;,&quot;non-dropping-particle&quot;:&quot;&quot;},{&quot;family&quot;:&quot;Alawfi&quot;,&quot;given&quot;:&quot;Abdulsalam&quot;,&quot;parse-names&quot;:false,&quot;dropping-particle&quot;:&quot;&quot;,&quot;non-dropping-particle&quot;:&quot;&quot;},{&quot;family&quot;:&quot;Alshengeti&quot;,&quot;given&quot;:&quot;Amer&quot;,&quot;parse-names&quot;:false,&quot;dropping-particle&quot;:&quot;&quot;,&quot;non-dropping-particle&quot;:&quot;&quot;},{&quot;family&quot;:&quot;Kaabi&quot;,&quot;given&quot;:&quot;Nawal A.&quot;,&quot;parse-names&quot;:false,&quot;dropping-particle&quot;:&quot;&quot;,&quot;non-dropping-particle&quot;:&quot;Al&quot;},{&quot;family&quot;:&quot;Alawad&quot;,&quot;given&quot;:&quot;Eman&quot;,&quot;parse-names&quot;:false,&quot;dropping-particle&quot;:&quot;&quot;,&quot;non-dropping-particle&quot;:&quot;&quot;},{&quot;family&quot;:&quot;Alhajri&quot;,&quot;given&quot;:&quot;Mashael&quot;,&quot;parse-names&quot;:false,&quot;dropping-particle&quot;:&quot;&quot;,&quot;non-dropping-particle&quot;:&quot;&quot;},{&quot;family&quot;:&quot;Alwarthan&quot;,&quot;given&quot;:&quot;Sara&quot;,&quot;parse-names&quot;:false,&quot;dropping-particle&quot;:&quot;&quot;,&quot;non-dropping-particle&quot;:&quot;&quot;},{&quot;family&quot;:&quot;Alshukairi&quot;,&quot;given&quot;:&quot;Abeer N.&quot;,&quot;parse-names&quot;:false,&quot;dropping-particle&quot;:&quot;&quot;,&quot;non-dropping-particle&quot;:&quot;&quot;},{&quot;family&quot;:&quot;Almuthree&quot;,&quot;given&quot;:&quot;Souad A.&quot;,&quot;parse-names&quot;:false,&quot;dropping-particle&quot;:&quot;&quot;,&quot;non-dropping-particle&quot;:&quot;&quot;},{&quot;family&quot;:&quot;Alsubki&quot;,&quot;given&quot;:&quot;Roua A.&quot;,&quot;parse-names&quot;:false,&quot;dropping-particle&quot;:&quot;&quot;,&quot;non-dropping-particle&quot;:&quot;&quot;},{&quot;family&quot;:&quot;Alshehri&quot;,&quot;given&quot;:&quot;Nada N.&quot;,&quot;parse-names&quot;:false,&quot;dropping-particle&quot;:&quot;&quot;,&quot;non-dropping-particle&quot;:&quot;&quot;},{&quot;family&quot;:&quot;Alissa&quot;,&quot;given&quot;:&quot;Mohammed&quot;,&quot;parse-names&quot;:false,&quot;dropping-particle&quot;:&quot;&quot;,&quot;non-dropping-particle&quot;:&quot;&quot;},{&quot;family&quot;:&quot;Albayat&quot;,&quot;given&quot;:&quot;Hawra&quot;,&quot;parse-names&quot;:false,&quot;dropping-particle&quot;:&quot;&quot;,&quot;non-dropping-particle&quot;:&quot;&quot;},{&quot;family&quot;:&quot;Zaidan&quot;,&quot;given&quot;:&quot;Tasneem I.&quot;,&quot;parse-names&quot;:false,&quot;dropping-particle&quot;:&quot;&quot;,&quot;non-dropping-particle&quot;:&quot;&quot;},{&quot;family&quot;:&quot;Alagoul&quot;,&quot;given&quot;:&quot;Hassan&quot;,&quot;parse-names&quot;:false,&quot;dropping-particle&quot;:&quot;&quot;,&quot;non-dropping-particle&quot;:&quot;&quot;},{&quot;family&quot;:&quot;Fraij&quot;,&quot;given&quot;:&quot;Ali&quot;,&quot;parse-names&quot;:false,&quot;dropping-particle&quot;:&quot;Al&quot;,&quot;non-dropping-particle&quot;:&quot;&quot;},{&quot;family&quot;:&quot;Alestad&quot;,&quot;given&quot;:&quot;Jeehan H.&quot;,&quot;parse-names&quot;:false,&quot;dropping-particle&quot;:&quot;&quot;,&quot;non-dropping-particle&quot;:&quot;&quot;}],&quot;container-title&quot;:&quot;Pathogens&quot;,&quot;DOI&quot;:&quot;10.3390/pathogens12091157&quot;,&quot;ISSN&quot;:&quot;20760817&quot;,&quot;issued&quot;:{&quot;date-parts&quot;:[[2023,9,1]]},&quot;abstract&quot;:&quot;Background: The protozoan parasite Toxoplasma gondii may cause serious illness in the immunocompromised. The Toxoplasma gondii seropositive prevalence in pregnant women in WHO Eastern Mediterranean Region countries is inconsistent in the literature and it is associated with outcomes that have not be fully elucidated, hence the need for a better understanding of the pooled seroprevalence and associated maternal and fetal outcomes. Objective: The objective was to conduct a systematic literature review and determine the pooled prevalence of WHO Eastern Mediterranean Regional countries’ pregnant women’s seroprevalence of Toxoplasma gondii and the maternal–fetal outcomes. Methods: This quantitative study examined WHO Eastern Mediterranean countries’ maternal–fetal outcomes and Toxoplasma gondii prevalence in pregnant women. The targeted population was pregnant women, while the primary outcome was seropositivity of Toxoplasma gondii, while other outcomes such as maternal and fetal associations and risk factors were determined PubMed, SCOPUS, MEDLINE, and Index Medicus for the Eastern Mediterranean Region (IMEMR) databases were searched up until 30 January 2023. The search terms used were “Toxoplasma gondii” OR “Toxoplasma infection” AND “Pregnant woman” or pregnan* OR Antenatal OR Prenatal OR Gravidity OR Parturition OR Maternal AND WHO Eastern Mediterranean Region). OpenMeta-Analyst and Jamovi were used to analyze the generated data. Results: In total, 95 of 2947 articles meeting the inclusion criteria examined Toxoplasma gondii prevalence in pregnant women from WHO Eastern Mediterranean countries. The pooled prevalence of Toxoplasma gondii in pregnant women was 36.5% (95%CI: 32.6–40.4) with a median value of 35.64%, range values of 1.38–75.30%, with 99.61% heterogeneity. The pooled seroprevalence of IgG of Toxoplasma gondii was 33.5% (95%CI: 29.8–37.2) with a median value of 33.51%, and a range values of 1.38–69.92%; the pooled seroprevalence of IgM was 3.6% (95%CI: 3.1–4.1)) with a median value of 3.62 and range values of 0.20–17.47%, while cases of pooled seroprevalence of both IgG and IgM positivity was 3.0% (95%CI: 1.9–4.4) with a median value of 2.05 and a range values of 0.05–16.62%. Of the Toxoplasma gondii seropositive women, 1281/3389 (34.8%) 174/1765 (32.9%), 1311/3101 (43.7%), and 715/1683 (40.8%) of them had contact with cats, drank unprocessed milk, ate raw or undercooked meat and ate unwashed raw vegetables, respectively. The maternal–fetal outcomes associated with Toxoplasma gondii seropositivity were a history of abortions, miscarriage, stillbirth, intrauterine fetal death, and premature birth, which were found in 868/2990 (32.5%), 112/300 (36.1%), 111/375 (25.7%), 3/157 (1.9%) and 96/362 (20.1%) of women who tested positive for Toxoplasma gondii antibodies. Conclusion: The study found a high proportion of Toxoplasma gondii seroprevalence in pregnant women in the WHO Eastern Mediterranean Region, which may be linked to poor outcomes for mothers and their babies. Thus, pregnant women require monitoring and comprehensive prevention strategies for Toxoplasma gondii infection.&quot;,&quot;publisher&quot;:&quot;Multidisciplinary Digital Publishing Institute (MDPI)&quot;,&quot;issue&quot;:&quot;9&quot;,&quot;volume&quot;:&quot;12&quot;,&quot;container-title-short&quot;:&quot;&quot;},&quot;isTemporary&quot;:false}]},{&quot;citationID&quot;:&quot;MENDELEY_CITATION_05823a6e-d564-4bd9-95fe-1c66f27302bd&quot;,&quot;properties&quot;:{&quot;noteIndex&quot;:0},&quot;isEdited&quot;:false,&quot;manualOverride&quot;:{&quot;isManuallyOverridden&quot;:true,&quot;citeprocText&quot;:&quot;(Lozano et al., 2024)&quot;,&quot;manualOverrideText&quot;:&quot;Lozano et al., (2024)&quot;},&quot;citationTag&quot;:&quot;MENDELEY_CITATION_v3_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&quot;,&quot;citationItems&quot;:[{&quot;id&quot;:&quot;80fad8da-7019-303c-b188-7b0de8a71acf&quot;,&quot;itemData&quot;:{&quot;type&quot;:&quot;article-journal&quot;,&quot;id&quot;:&quot;80fad8da-7019-303c-b188-7b0de8a71acf&quot;,&quot;title&quot;:&quot;Seroprevalence of Toxoplasma gondii and Associated Risk Factors in Pregnant Women in Araçatuba, São Paulo, Brazil: A Multi-Level Analysis&quot;,&quot;author&quot;:[{&quot;family&quot;:&quot;Lozano&quot;,&quot;given&quot;:&quot;Tatiani da Silva Palhota&quot;,&quot;parse-names&quot;:false,&quot;dropping-particle&quot;:&quot;&quot;,&quot;non-dropping-particle&quot;:&quot;&quot;},{&quot;family&quot;:&quot;Benitez&quot;,&quot;given&quot;:&quot;Aline&quot;,&quot;parse-names&quot;:false,&quot;dropping-particle&quot;:&quot;&quot;,&quot;non-dropping-particle&quot;:&quot;&quot;},{&quot;family&quot;:&quot;Santos&quot;,&quot;given&quot;:&quot;Joice Cristina&quot;,&quot;parse-names&quot;:false,&quot;dropping-particle&quot;:&quot;dos&quot;,&quot;non-dropping-particle&quot;:&quot;&quot;},{&quot;family&quot;:&quot;Navarro&quot;,&quot;given&quot;:&quot;Italmar Teodorico&quot;,&quot;parse-names&quot;:false,&quot;dropping-particle&quot;:&quot;&quot;,&quot;non-dropping-particle&quot;:&quot;&quot;},{&quot;family&quot;:&quot;Nagata&quot;,&quot;given&quot;:&quot;Walter Bertequini&quot;,&quot;parse-names&quot;:false,&quot;dropping-particle&quot;:&quot;&quot;,&quot;non-dropping-particle&quot;:&quot;&quot;},{&quot;family&quot;:&quot;Pinto&quot;,&quot;given&quot;:&quot;Michel dos Santos&quot;,&quot;parse-names&quot;:false,&quot;dropping-particle&quot;:&quot;&quot;,&quot;non-dropping-particle&quot;:&quot;&quot;},{&quot;family&quot;:&quot;Gomes&quot;,&quot;given&quot;:&quot;Jancarlo Ferreira&quot;,&quot;parse-names&quot;:false,&quot;dropping-particle&quot;:&quot;&quot;,&quot;non-dropping-particle&quot;:&quot;&quot;},{&quot;family&quot;:&quot;Debortoli&quot;,&quot;given&quot;:&quot;Gabriele Zaine Teixeira&quot;,&quot;parse-names&quot;:false,&quot;dropping-particle&quot;:&quot;&quot;,&quot;non-dropping-particle&quot;:&quot;&quot;},{&quot;family&quot;:&quot;Santos-Doni&quot;,&quot;given&quot;:&quot;Thaís Rabelo&quot;,&quot;parse-names&quot;:false,&quot;dropping-particle&quot;:&quot;&quot;,&quot;non-dropping-particle&quot;:&quot;&quot;},{&quot;family&quot;:&quot;Bresciani&quot;,&quot;given&quot;:&quot;Katia Denise Saraiva&quot;,&quot;parse-names&quot;:false,&quot;dropping-particle&quot;:&quot;&quot;,&quot;non-dropping-particle&quot;:&quot;&quot;}],&quot;container-title&quot;:&quot;Microorganisms&quot;,&quot;container-title-short&quot;:&quot;Microorganisms&quot;,&quot;DOI&quot;:&quot;10.3390/microorganisms12112183&quot;,&quot;ISSN&quot;:&quot;2076-2607&quot;,&quot;issued&quot;:{&quot;date-parts&quot;:[[2024,10,30]]},&quot;page&quot;:&quot;2183&quot;,&quot;abstract&quot;:&quot;&lt;p&gt;This study assessed the seroprevalence of Toxoplasma gondii and risk factors among 428 pregnant women attending Basic Health Units (BHUs) in Araçatuba, São Paulo, Brazil. The seroprevalence was 55.14%, indicating high exposure to the parasite in this population. Using a multi-level logistic regression model, this study analyzed these predictors to determine their association with a higher seropositivity rate, with BHUs included as a random factor. Predictors associated with higher seropositivity included older age (36–45 years), with a 71.64% prevalence in this group, and multiparity (61.65%). Women with lower educational levels were also more likely to be infected, with 59.46% seropositivity recorded among those who had only completed elementary school. Despite identifying several risk factors, no significant correlation was found between undercooked meat consumption or contact with soil and infection. These findings highlight the need for targeted public health interventions, particularly for educating high-risk groups about toxoplasmosis prevention, such as safe food handling and avoiding raw dairy products. Additionally, BHUs play a critical role in early detection and prevention. These units are important for providing healthcare access and preventive education for vulnerable populations. Given the high seroprevalence, this study underscores the urgency of implementing prenatal screening and educational programs to reduce the risks of congenital toxoplasmosis in this region.&lt;/p&gt;&quot;,&quot;issue&quot;:&quot;11&quot;,&quot;volume&quot;:&quot;12&quot;},&quot;isTemporary&quot;:false}]},{&quot;citationID&quot;:&quot;MENDELEY_CITATION_1e44cbb6-4bfc-4a1e-a795-b14ad6d29cbc&quot;,&quot;properties&quot;:{&quot;noteIndex&quot;:0},&quot;isEdited&quot;:false,&quot;manualOverride&quot;:{&quot;isManuallyOverridden&quot;:true,&quot;citeprocText&quot;:&quot;(Marković-Denić et al., 2023)&quot;,&quot;manualOverrideText&quot;:&quot;Marković-Denić et al., (2023)&quot;},&quot;citationTag&quot;:&quot;MENDELEY_CITATION_v3_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&quot;,&quot;citationItems&quot;:[{&quot;id&quot;:&quot;15aea31b-c294-3ac8-b270-3425e3ccd182&quot;,&quot;itemData&quot;:{&quot;type&quot;:&quot;article-journal&quot;,&quot;id&quot;:&quot;15aea31b-c294-3ac8-b270-3425e3ccd182&quot;,&quot;title&quot;:&quot;Factors Associated with Toxoplasma gondii Seroprevalence in Pregnant Women: A Cross-Sectional Study in Belgrade, Serbia&quot;,&quot;author&quot;:[{&quot;family&quot;:&quot;Marković-Denić&quot;,&quot;given&quot;:&quot;Ljiljana&quot;,&quot;parse-names&quot;:false,&quot;dropping-particle&quot;:&quot;&quot;,&quot;non-dropping-particle&quot;:&quot;&quot;},{&quot;family&quot;:&quot;Stopić&quot;,&quot;given&quot;:&quot;Milena&quot;,&quot;parse-names&quot;:false,&quot;dropping-particle&quot;:&quot;&quot;,&quot;non-dropping-particle&quot;:&quot;&quot;},{&quot;family&quot;:&quot;Bobić&quot;,&quot;given&quot;:&quot;Branko&quot;,&quot;parse-names&quot;:false,&quot;dropping-particle&quot;:&quot;&quot;,&quot;non-dropping-particle&quot;:&quot;&quot;},{&quot;family&quot;:&quot;Nikolić&quot;,&quot;given&quot;:&quot;Vladimir&quot;,&quot;parse-names&quot;:false,&quot;dropping-particle&quot;:&quot;&quot;,&quot;non-dropping-particle&quot;:&quot;&quot;},{&quot;family&quot;:&quot;Djilas&quot;,&quot;given&quot;:&quot;Iva&quot;,&quot;parse-names&quot;:false,&quot;dropping-particle&quot;:&quot;&quot;,&quot;non-dropping-particle&quot;:&quot;&quot;},{&quot;family&quot;:&quot;Srzentić&quot;,&quot;given&quot;:&quot;Snežana Jovanović&quot;,&quot;parse-names&quot;:false,&quot;dropping-particle&quot;:&quot;&quot;,&quot;non-dropping-particle&quot;:&quot;&quot;},{&quot;family&quot;:&quot;Štajner&quot;,&quot;given&quot;:&quot;Tijana&quot;,&quot;parse-names&quot;:false,&quot;dropping-particle&quot;:&quot;&quot;,&quot;non-dropping-particle&quot;:&quot;&quot;}],&quot;container-title&quot;:&quot;Pathogens&quot;,&quot;DOI&quot;:&quot;10.3390/pathogens12101240&quot;,&quot;ISSN&quot;:&quot;20760817&quot;,&quot;issued&quot;:{&quot;date-parts&quot;:[[2023,10,1]]},&quot;abstract&quot;:&quot;Toxoplasmosis, caused by the cosmopolitan protozoan Toxoplasma gondii, has particular implications during pregnancy due to the possible transmission of infection to the fetus. Very few studies have assessed seroprevalence and the risk factors for toxoplasmosis in healthy pregnant women. The aim of this study was to examine the seroprevalence of T. gondii infection in healthy pregnant women and to identify the associated risk factors for toxoplasmosis. The cross-sectional study involved 300 healthy pregnant women who came to the Institute for Blood Transfusion in Belgrade between November 2018 and February 2019 for routine blood group and Rh factor testing before delivery, who were also tested using serological screening for the presence of specific antibodies. Positives were further examined using enzyme immunoassay. Of the total sera of participants analyzed, 38 were positive for specific IgG, resulting in a seroprevalence rate of 12.7% (95% Confidence Interval (CI) 9.1–17.0%). All pregnant women presented negative anti-T. gondii IgM antibodies. The multivariate logistic regression analysis revealed that living in a house with a garden was independently associated with the risk of T. gondii infections, while eating chicken meat was connected with a lower risk compared to eating other types of meat with an odds ratio (OR) of 2.5 (95% CI 1.21–5.02) and an OR of 0.3 (95% CI 0.09–0.83), respectively. Although the prevalence of anti-T. gondii IgG antibodies is relatively low, it is essential to maintain and adapt evidence-based preventive measures for toxoplasmosis continually.&quot;,&quot;publisher&quot;:&quot;Multidisciplinary Digital Publishing Institute (MDPI)&quot;,&quot;issue&quot;:&quot;10&quot;,&quot;volume&quot;:&quot;12&quot;,&quot;container-title-short&quot;:&quot;&quot;},&quot;isTemporary&quot;:false}]},{&quot;citationID&quot;:&quot;MENDELEY_CITATION_1c5f6100-bab1-4889-b6bb-79967d4e3245&quot;,&quot;properties&quot;:{&quot;noteIndex&quot;:0},&quot;isEdited&quot;:false,&quot;manualOverride&quot;:{&quot;isManuallyOverridden&quot;:true,&quot;citeprocText&quot;:&quot;(Avelino, 2004)&quot;,&quot;manualOverrideText&quot;:&quot;Avelino (2004)&quot;},&quot;citationTag&quot;:&quot;MENDELEY_CITATION_v3_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&quot;,&quot;citationItems&quot;:[{&quot;id&quot;:&quot;d6e42860-d3de-37e5-9440-af125980db9c&quot;,&quot;itemData&quot;:{&quot;type&quot;:&quot;report&quot;,&quot;id&quot;:&quot;d6e42860-d3de-37e5-9440-af125980db9c&quot;,&quot;title&quot;:&quot;Risk factors of Toxoplasma gondii infection&quot;,&quot;author&quot;:[{&quot;family&quot;:&quot;Avelino&quot;,&quot;given&quot;:&quot;M. M., et&quot;,&quot;parse-names&quot;:false,&quot;dropping-particle&quot;:&quot;al&quot;,&quot;non-dropping-particle&quot;:&quot;&quot;}],&quot;container-title&quot;:&quot;The Brazilian Journal of Infectious Diseases&quot;,&quot;URL&quot;:&quot;www.bjid.com.br&quot;,&quot;issued&quot;:{&quot;date-parts&quot;:[[2004,4,8]]},&quot;publisher-place&quot;:&quot;Brazil&quot;,&quot;number-of-pages&quot;:&quot;164-174&quot;,&quot;abstract&quot;:&quot;Objectives: Determine the risk factors involved in toxoplasmosis transmission and determine whether pregnancy is a risk factor for toxoplasmosis infection. Study design: Cross-sectional study carried out on 2,242 women at childbearing age. An indirect immunofluorescence reaction was used to identify immunity to Toxoplasma gondii. Previous gestations were also analyzed as a possible risk factor. The results were analyzed by χ χ χ χ χ² and OR tests, and by variance analysis. The sample was statistically balanced according to social-economic risk factors. Results: Previously pregnant women were 1.74 times more frequently infected with toxoplasmosis, regardless of environmental conditions. Pregnant women living under unfavorable environmental conditions had an approximately two times increased risk of being infected for each risk factor (contact with host animals, presence of vehicles of oocyst transmission). Previous pregnancy was the risk factor that had the strongest influence on acquiring toxoplasmosis (variance analysis and statistical balancing). Discussion: The prevalence of this zoonosis is high in Goiânia-GO, Brazil (65.8%). Inadequate environmental sanitation was not significantly correlated with toxoplasmosis infection, except when associated with previous pregnancy, showing that the fundamental cause for infection is not environmental. Conclusion: The finding that pregnancy makes women more vulnerable to this protozoan, makes it important to implement prophylactic control of at-risk pregnant women.&quot;,&quot;issue&quot;:&quot;2&quot;,&quot;volume&quot;:&quot;8&quot;,&quot;container-title-short&quot;:&quot;&quot;},&quot;isTemporary&quot;:false}]},{&quot;citationID&quot;:&quot;MENDELEY_CITATION_45a7b281-8a23-4e25-906b-130274022673&quot;,&quot;properties&quot;:{&quot;noteIndex&quot;:0},&quot;isEdited&quot;:false,&quot;manualOverride&quot;:{&quot;isManuallyOverridden&quot;:true,&quot;citeprocText&quot;:&quot;(Salari et al., 2025)&quot;,&quot;manualOverrideText&quot;:&quot;Salari et al., (2025)&quot;},&quot;citationTag&quot;:&quot;MENDELEY_CITATION_v3_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&quot;,&quot;citationItems&quot;:[{&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citationID&quot;:&quot;MENDELEY_CITATION_aff9a0d6-68b7-4e92-8855-dcdded487854&quot;,&quot;properties&quot;:{&quot;noteIndex&quot;:0},&quot;isEdited&quot;:false,&quot;manualOverride&quot;:{&quot;isManuallyOverridden&quot;:true,&quot;citeprocText&quot;:&quot;(Osman et al., 2026; Tarekegn et al., 2020)&quot;,&quot;manualOverrideText&quot;:&quot;Osman et al., 2026; Tarekegn et al., 2020&quot;},&quot;citationTag&quot;:&quot;MENDELEY_CITATION_v3_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&quot;,&quot;citationItems&quot;:[{&quot;id&quot;:&quot;99cb27fa-4585-3b28-a3b3-7bc2df7d1689&quot;,&quot;itemData&quot;:{&quot;type&quot;:&quot;article-journal&quot;,&quot;id&quot;:&quot;99cb27fa-4585-3b28-a3b3-7bc2df7d1689&quot;,&quot;title&quot;:&quot;Potential risk factors associated with seropositivity for Toxoplasma gondii among pregnant women and HIV infected individuals in Ethiopia: A systematic review and meta-analysis&quot;,&quot;author&quot;:[{&quot;family&quot;:&quot;Tarekegn&quot;,&quot;given&quot;:&quot;Zewdu Seyoum&quot;,&quot;parse-names&quot;:false,&quot;dropping-particle&quot;:&quot;&quot;,&quot;non-dropping-particle&quot;:&quot;&quot;},{&quot;family&quot;:&quot;Dejene&quot;,&quot;given&quot;:&quot;Haileyesus&quot;,&quot;parse-names&quot;:false,&quot;dropping-particle&quot;:&quot;&quot;,&quot;non-dropping-particle&quot;:&quot;&quot;},{&quot;family&quot;:&quot;Addisu&quot;,&quot;given&quot;:&quot;Agerie&quot;,&quot;parse-names&quot;:false,&quot;dropping-particle&quot;:&quot;&quot;,&quot;non-dropping-particle&quot;:&quot;&quot;},{&quot;family&quot;:&quot;Dagnachew&quot;,&quot;given&quot;:&quot;Shimelis&quot;,&quot;parse-names&quot;:false,&quot;dropping-particle&quot;:&quot;&quot;,&quot;non-dropping-particle&quot;:&quot;&quot;}],&quot;container-title&quot;:&quot;PLoS neglected tropical diseases&quot;,&quot;container-title-short&quot;:&quot;PLoS Negl. Trop. Dis.&quot;,&quot;DOI&quot;:&quot;10.1371/journal.pntd.0008944&quot;,&quot;ISSN&quot;:&quot;19352735&quot;,&quot;PMID&quot;:&quot;33320848&quot;,&quot;issued&quot;:{&quot;date-parts&quot;:[[2020,12,1]]},&quot;page&quot;:&quot;e0008944&quot;,&quot;abstract&quot;:&quot;BACKGROUND: Toxoplasma gondii is an obligate intracellular and neurotropic apicomplexan protozoan parasite infecting almost all warm-blooded vertebrates including humans. To date in Ethiopia, no systematic study has been investigated on the overall effects of potential risk factors associated with seropositivity for Toxoplasma gondii among pregnant women and HIV infected individuals. We intended to determine the potential risk factors (PRFs) associated with seropositivity for Toxoplasma gondii from published data among pregnant women and HIV infected individuals of Ethiopia. METHODOLOGY: An systematic review of the previous reports was made. We searched PubMed, Science Direct, African Journals Online, and Google Scholar for studies with no restriction on the year of publication. All references were screened independently in duplicate and were included if they presented data on at least two risk factors. Meta-analysis using the random or fixed-effects model was made to calculate the overall effects for each exposure. RESULTS: Of the 216 records identified, twenty-four reports met our eligibility criteria, with a total of 6003 individuals (4356 pregnant women and 1647 HIV infected individuals). The pooled prevalences of anti-Toxoplasma gondii antibodies were found at 72.5% (95% CI: 58.7% - 83.1%) in pregnant women and 85.7% (95% CI: 76.3% - 91.8%) in HIV infected individuals. A significant overall effect of anti-Toxoplasma gondii seropositivity among pregnant women (p &lt; 0.05) was witnessed with age, abortion history, contact with cats, cat ownership, having knowledge about toxoplasmosis, being a housewife and having unsafe water source. Age, cat ownership, and raw meat consumption were also shown a significant effect (p &lt; 0.05) to anti-Toxoplasma gondii seropositivity among HIV infected individuals. CONCLUSIONS: This review showed gaps and drawbacks in the earlier studies that are useful to keep in mind to design accurate investigations in the future. The pooled prevalence of anti-Toxoplasma gondii antibodies was found to be higher among pregnant women and HIV infected individuals. This suggests that thousands of immunocompromised individuals (pregnant women and HIV infected patients) are at risk of toxoplasmosis due to the sociocultural and living standards of the communities of Ethiopia. Appropriate preventive measures are needed to reduce the exposure to Toxoplasma gondii infection. Further studies to investigate important risk factors are recommended to support the development of more cost-effective preventive strategies.&quot;,&quot;publisher&quot;:&quot;NLM (Medline)&quot;,&quot;issue&quot;:&quot;12&quot;,&quot;volume&quot;:&quot;14&quot;},&quot;isTemporary&quot;:false},{&quot;id&quot;:&quot;dc85635f-9a00-35c9-a306-aa2d962648b3&quot;,&quot;itemData&quot;:{&quot;type&quot;:&quot;article-journal&quot;,&quot;id&quot;:&quot;dc85635f-9a00-35c9-a306-aa2d962648b3&quot;,&quot;title&quot;:&quot;Seroprevalence of Toxoplasma gondii and associated factors among pregnant women consulted in Buhodle Healthcare Centers, Somalia&quot;,&quot;author&quot;:[{&quot;family&quot;:&quot;Osman&quot;,&quot;given&quot;:&quot;Mohamed&quot;,&quot;parse-names&quot;:false,&quot;dropping-particle&quot;:&quot;&quot;,&quot;non-dropping-particle&quot;:&quot;&quot;},{&quot;family&quot;:&quot;Adan&quot;,&quot;given&quot;:&quot;Abdullahi&quot;,&quot;parse-names&quot;:false,&quot;dropping-particle&quot;:&quot;&quot;,&quot;non-dropping-particle&quot;:&quot;&quot;},{&quot;family&quot;:&quot;Abdiwali Mahamed&quot;,&quot;given&quot;:&quot;Abdulahi&quot;,&quot;parse-names&quot;:false,&quot;dropping-particle&quot;:&quot;&quot;,&quot;non-dropping-particle&quot;:&quot;&quot;},{&quot;family&quot;:&quot;Al-Mamun&quot;,&quot;given&quot;:&quot;Md&quot;,&quot;parse-names&quot;:false,&quot;dropping-particle&quot;:&quot;&quot;,&quot;non-dropping-particle&quot;:&quot;&quot;},{&quot;family&quot;:&quot;Alam&quot;,&quot;given&quot;:&quot;Marufa&quot;,&quot;parse-names&quot;:false,&quot;dropping-particle&quot;:&quot;&quot;,&quot;non-dropping-particle&quot;:&quot;&quot;}],&quot;container-title&quot;:&quot;Clinical Epidemiology and Global Health&quot;,&quot;container-title-short&quot;:&quot;Clin. Epidemiol. Glob. Health&quot;,&quot;DOI&quot;:&quot;10.1016/j.cegh.2026.102293&quot;,&quot;ISSN&quot;:&quot;22133984&quot;,&quot;issued&quot;:{&quot;date-parts&quot;:[[2026,3]]},&quot;page&quot;:&quot;102293&quot;,&quot;publisher&quot;:&quot;Elsevier BV&quot;,&quot;volume&quot;:&quot;38&quot;},&quot;isTemporary&quot;:false}]},{&quot;citationID&quot;:&quot;MENDELEY_CITATION_990386ac-f375-4639-99d9-d8017c75f6db&quot;,&quot;properties&quot;:{&quot;noteIndex&quot;:0},&quot;isEdited&quot;:false,&quot;manualOverride&quot;:{&quot;isManuallyOverridden&quot;:true,&quot;citeprocText&quot;:&quot;(Dasa et al., 2021; Mulu Gelaw et al., 2024)&quot;,&quot;manualOverrideText&quot;:&quot;Dasa et al., 2021; Mulu Gelaw et al., 2024)&quot;},&quot;citationTag&quot;:&quot;MENDELEY_CITATION_v3_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&quot;,&quot;citationItems&quot;:[{&quot;id&quot;:&quot;8a3aa9ab-ed74-3b41-87bb-ac2d31403757&quot;,&quot;itemData&quot;:{&quot;type&quot;:&quot;article-journal&quot;,&quot;id&quot;:&quot;8a3aa9ab-ed74-3b41-87bb-ac2d31403757&quot;,&quot;title&quot;:&quot;Toxoplasmosis infection among pregnant women in Africa: A systematic review and meta-analysis&quot;,&quot;author&quot;:[{&quot;family&quot;:&quot;Dasa&quot;,&quot;given&quot;:&quot;Tamirat Tesfaye&quot;,&quot;parse-names&quot;:false,&quot;dropping-particle&quot;:&quot;&quot;,&quot;non-dropping-particle&quot;:&quot;&quot;},{&quot;family&quot;:&quot;Geta&quot;,&quot;given&quot;:&quot;Teshome Gensa&quot;,&quot;parse-names&quot;:false,&quot;dropping-particle&quot;:&quot;&quot;,&quot;non-dropping-particle&quot;:&quot;&quot;},{&quot;family&quot;:&quot;Yalew&quot;,&quot;given&quot;:&quot;Ayalnesh Zemene&quot;,&quot;parse-names&quot;:false,&quot;dropping-particle&quot;:&quot;&quot;,&quot;non-dropping-particle&quot;:&quot;&quot;},{&quot;family&quot;:&quot;Abebe&quot;,&quot;given&quot;:&quot;Rahel Mezemir&quot;,&quot;parse-names&quot;:false,&quot;dropping-particle&quot;:&quot;&quot;,&quot;non-dropping-particle&quot;:&quot;&quot;},{&quot;family&quot;:&quot;Kele&quot;,&quot;given&quot;:&quot;Henna Umer&quot;,&quot;parse-names&quot;:false,&quot;dropping-particle&quot;:&quot;&quot;,&quot;non-dropping-particle&quot;:&quot;&quot;}],&quot;container-title&quot;:&quot;PLoS ONE&quot;,&quot;container-title-short&quot;:&quot;PLoS One&quot;,&quot;DOI&quot;:&quot;10.1371/journal.pone.0254209&quot;,&quot;ISSN&quot;:&quot;19326203&quot;,&quot;PMID&quot;:&quot;34283858&quot;,&quot;issued&quot;:{&quot;date-parts&quot;:[[2021,7,1]]},&quot;page&quot;:&quot;1-14&quot;,&quot;abstract&quot;:&quot;The epidemiology of toxoplasmosis in pregnancy is a major issue in public health. Toxoplasmosis is caused by the protozoan parasite. Toxoplasma parasite is at high risk for life-threatening diseases during pregnancy. Congenital toxoplasmosis results from a maternal infection acquired during gestation. Therefore, this systematic review and meta-analysis was aimed to determine the seropositive prevalence of toxoplasmosis infection among pregnant women who attended antenatal care in a health facility in Africa. A systematic review and meta-analysis of published and unpublished studies were included. Databases such as MEDLINE, PubMed, EMBASE, CINAHL, Web of Science, African Journals Online were used with relevant search terms. The quality of the articles was critically evaluated using the tool of the Joanna Briggs Institute. Data were extracted on Microsoft word 2016. Meta-analysis was conducted using STATA 14 software. The heterogeneity and publication bias were assessed using the I2 statistics and Egger's test, respectively. Forest plots were used to present the pooled prevalence and odds ratio with a 95% confidence interval of meta-analysis using the random effect model. In total, 23 studies comprising 7,579 pregnant women across ten countries in Africa were included in this meta-analysis. The overall prevalence of seropositive toxoplasmosis among pregnant women in Africa was 51.01% (95% CI; 37.66, 64.34). The heterogeneity test showed that heterogeneity was high, I2 = 99.6%, P-value &lt; 0.001. The variables responsible for the source of heterogeneity were included from Cameroon, the Democratic Republic of Congo, and Ethiopia. Overall prevalence of toxoplasmosis in Africa showed that more than one-half of pregnant women were infected. The risk of acquiring toxoplasmosis infection during pregnancy is high; hence, preventive measures to avoid exposure of pregnant women to Toxoplasma infection should be strictly applied.&quot;,&quot;publisher&quot;:&quot;Public Library of Science&quot;,&quot;issue&quot;:&quot;7 July&quot;,&quot;volume&quot;:&quot;16&quot;},&quot;isTemporary&quot;:false},{&quot;id&quot;:&quot;be39fb3a-6cb9-336c-86f8-97324a64d59b&quot;,&quot;itemData&quot;:{&quot;type&quot;:&quot;article-journal&quot;,&quot;id&quot;:&quot;be39fb3a-6cb9-336c-86f8-97324a64d59b&quot;,&quot;title&quot;:&quot;Toxoplasma gondii seroprevalence among pregnant women in Africa: A systematic review and meta-analysis&quot;,&quot;author&quot;:[{&quot;family&quot;:&quot;Mulu Gelaw&quot;,&quot;given&quot;:&quot;Yared&quot;,&quot;parse-names&quot;:false,&quot;dropping-particle&quot;:&quot;&quot;,&quot;non-dropping-particle&quot;:&quot;&quot;},{&quot;family&quot;:&quot;Worku Dagnew&quot;,&quot;given&quot;:&quot;Gizachew&quot;,&quot;parse-names&quot;:false,&quot;dropping-particle&quot;:&quot;&quot;,&quot;non-dropping-particle&quot;:&quot;&quot;},{&quot;family&quot;:&quot;Degu Alene&quot;,&quot;given&quot;:&quot;Getu&quot;,&quot;parse-names&quot;:false,&quot;dropping-particle&quot;:&quot;&quot;,&quot;non-dropping-particle&quot;:&quot;&quot;},{&quot;family&quot;:&quot;Gangneux&quot;,&quot;given&quot;:&quot;Jean-Pierre&quot;,&quot;parse-names&quot;:false,&quot;dropping-particle&quot;:&quot;&quot;,&quot;non-dropping-particle&quot;:&quot;&quot;},{&quot;family&quot;:&quot;Robert-Gangneux&quot;,&quot;given&quot;:&quot;Florence&quot;,&quot;parse-names&quot;:false,&quot;dropping-particle&quot;:&quot;&quot;,&quot;non-dropping-particle&quot;:&quot;&quot;}],&quot;container-title&quot;:&quot;PLOS Neglected Tropical Diseases&quot;,&quot;container-title-short&quot;:&quot;PLoS Negl. Trop. Dis.&quot;,&quot;DOI&quot;:&quot;10.1371/journal.pntd.0012198&quot;,&quot;ISSN&quot;:&quot;1935-2735&quot;,&quot;issued&quot;:{&quot;date-parts&quot;:[[2024,5,23]]},&quot;page&quot;:&quot;e0012198&quot;,&quot;issue&quot;:&quot;5&quot;,&quot;volume&quot;:&quot;18&quot;},&quot;isTemporary&quot;:false}]},{&quot;citationID&quot;:&quot;MENDELEY_CITATION_ea9aed80-f860-46f7-83a2-e2f8e8c32895&quot;,&quot;properties&quot;:{&quot;noteIndex&quot;:0},&quot;isEdited&quot;:false,&quot;manualOverride&quot;:{&quot;isManuallyOverridden&quot;:true,&quot;citeprocText&quot;:&quot;(Rabaan et al., 2023; Salari et al., 2025)&quot;,&quot;manualOverrideText&quot;:&quot;Rabaan et al., 2023; Salari et al., 2025&quot;},&quot;citationTag&quot;:&quot;MENDELEY_CITATION_v3_eyJjaXRhdGlvbklEIjoiTUVOREVMRVlfQ0lUQVRJT05fZWE5YWVkODAtZjg2MC00NmY3LTgzYTItZTJmOGU4YzMyODk1IiwicHJvcGVydGllcyI6eyJub3RlSW5kZXgiOjB9LCJpc0VkaXRlZCI6ZmFsc2UsIm1hbnVhbE92ZXJyaWRlIjp7ImlzTWFudWFsbHlPdmVycmlkZGVuIjp0cnVlLCJjaXRlcHJvY1RleHQiOiIoUmFiYWFuIGV0IGFsLiwgMjAyMzsgU2FsYXJpIGV0IGFsLiwgMjAyNSkiLCJtYW51YWxPdmVycmlkZVRleHQiOiJSYWJhYW4gZXQgYWwuLCAyMDIzOyBTYWxhcmkgZXQgYWwuLCAyMDI1In0sImNpdGF0aW9uSXRlbXMiOlt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Sx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1dfQ==&quot;,&quot;citationItems&quot;:[{&quot;id&quot;:&quot;844d6e50-58e7-31a8-a8e2-2c3949a540d1&quot;,&quot;itemData&quot;:{&quot;type&quot;:&quot;article&quot;,&quot;id&quot;:&quot;844d6e50-58e7-31a8-a8e2-2c3949a540d1&quot;,&quot;title&quot;:&quot;Seroprevalence, Risk Factors and Maternal–Fetal Outcomes of Toxoplasma gondii in Pregnant Women from WHO Eastern Mediterranean Region: Systematic Review and Meta-Analysis&quot;,&quot;author&quot;:[{&quot;family&quot;:&quot;Rabaan&quot;,&quot;given&quot;:&quot;Ali A.&quot;,&quot;parse-names&quot;:false,&quot;dropping-particle&quot;:&quot;&quot;,&quot;non-dropping-particle&quot;:&quot;&quot;},{&quot;family&quot;:&quot;Uzairue&quot;,&quot;given&quot;:&quot;Leonard Ighodalo&quot;,&quot;parse-names&quot;:false,&quot;dropping-particle&quot;:&quot;&quot;,&quot;non-dropping-particle&quot;:&quot;&quot;},{&quot;family&quot;:&quot;Alfaraj&quot;,&quot;given&quot;:&quot;Amal H.&quot;,&quot;parse-names&quot;:false,&quot;dropping-particle&quot;:&quot;&quot;,&quot;non-dropping-particle&quot;:&quot;&quot;},{&quot;family&quot;:&quot;Halwani&quot;,&quot;given&quot;:&quot;Muhammad A.&quot;,&quot;parse-names&quot;:false,&quot;dropping-particle&quot;:&quot;&quot;,&quot;non-dropping-particle&quot;:&quot;&quot;},{&quot;family&quot;:&quot;Muzaheed&quot;,&quot;given&quot;:&quot;&quot;,&quot;parse-names&quot;:false,&quot;dropping-particle&quot;:&quot;&quot;,&quot;non-dropping-particle&quot;:&quot;&quot;},{&quot;family&quot;:&quot;Alawfi&quot;,&quot;given&quot;:&quot;Abdulsalam&quot;,&quot;parse-names&quot;:false,&quot;dropping-particle&quot;:&quot;&quot;,&quot;non-dropping-particle&quot;:&quot;&quot;},{&quot;family&quot;:&quot;Alshengeti&quot;,&quot;given&quot;:&quot;Amer&quot;,&quot;parse-names&quot;:false,&quot;dropping-particle&quot;:&quot;&quot;,&quot;non-dropping-particle&quot;:&quot;&quot;},{&quot;family&quot;:&quot;Kaabi&quot;,&quot;given&quot;:&quot;Nawal A.&quot;,&quot;parse-names&quot;:false,&quot;dropping-particle&quot;:&quot;&quot;,&quot;non-dropping-particle&quot;:&quot;Al&quot;},{&quot;family&quot;:&quot;Alawad&quot;,&quot;given&quot;:&quot;Eman&quot;,&quot;parse-names&quot;:false,&quot;dropping-particle&quot;:&quot;&quot;,&quot;non-dropping-particle&quot;:&quot;&quot;},{&quot;family&quot;:&quot;Alhajri&quot;,&quot;given&quot;:&quot;Mashael&quot;,&quot;parse-names&quot;:false,&quot;dropping-particle&quot;:&quot;&quot;,&quot;non-dropping-particle&quot;:&quot;&quot;},{&quot;family&quot;:&quot;Alwarthan&quot;,&quot;given&quot;:&quot;Sara&quot;,&quot;parse-names&quot;:false,&quot;dropping-particle&quot;:&quot;&quot;,&quot;non-dropping-particle&quot;:&quot;&quot;},{&quot;family&quot;:&quot;Alshukairi&quot;,&quot;given&quot;:&quot;Abeer N.&quot;,&quot;parse-names&quot;:false,&quot;dropping-particle&quot;:&quot;&quot;,&quot;non-dropping-particle&quot;:&quot;&quot;},{&quot;family&quot;:&quot;Almuthree&quot;,&quot;given&quot;:&quot;Souad A.&quot;,&quot;parse-names&quot;:false,&quot;dropping-particle&quot;:&quot;&quot;,&quot;non-dropping-particle&quot;:&quot;&quot;},{&quot;family&quot;:&quot;Alsubki&quot;,&quot;given&quot;:&quot;Roua A.&quot;,&quot;parse-names&quot;:false,&quot;dropping-particle&quot;:&quot;&quot;,&quot;non-dropping-particle&quot;:&quot;&quot;},{&quot;family&quot;:&quot;Alshehri&quot;,&quot;given&quot;:&quot;Nada N.&quot;,&quot;parse-names&quot;:false,&quot;dropping-particle&quot;:&quot;&quot;,&quot;non-dropping-particle&quot;:&quot;&quot;},{&quot;family&quot;:&quot;Alissa&quot;,&quot;given&quot;:&quot;Mohammed&quot;,&quot;parse-names&quot;:false,&quot;dropping-particle&quot;:&quot;&quot;,&quot;non-dropping-particle&quot;:&quot;&quot;},{&quot;family&quot;:&quot;Albayat&quot;,&quot;given&quot;:&quot;Hawra&quot;,&quot;parse-names&quot;:false,&quot;dropping-particle&quot;:&quot;&quot;,&quot;non-dropping-particle&quot;:&quot;&quot;},{&quot;family&quot;:&quot;Zaidan&quot;,&quot;given&quot;:&quot;Tasneem I.&quot;,&quot;parse-names&quot;:false,&quot;dropping-particle&quot;:&quot;&quot;,&quot;non-dropping-particle&quot;:&quot;&quot;},{&quot;family&quot;:&quot;Alagoul&quot;,&quot;given&quot;:&quot;Hassan&quot;,&quot;parse-names&quot;:false,&quot;dropping-particle&quot;:&quot;&quot;,&quot;non-dropping-particle&quot;:&quot;&quot;},{&quot;family&quot;:&quot;Fraij&quot;,&quot;given&quot;:&quot;Ali&quot;,&quot;parse-names&quot;:false,&quot;dropping-particle&quot;:&quot;Al&quot;,&quot;non-dropping-particle&quot;:&quot;&quot;},{&quot;family&quot;:&quot;Alestad&quot;,&quot;given&quot;:&quot;Jeehan H.&quot;,&quot;parse-names&quot;:false,&quot;dropping-particle&quot;:&quot;&quot;,&quot;non-dropping-particle&quot;:&quot;&quot;}],&quot;container-title&quot;:&quot;Pathogens&quot;,&quot;DOI&quot;:&quot;10.3390/pathogens12091157&quot;,&quot;ISSN&quot;:&quot;20760817&quot;,&quot;issued&quot;:{&quot;date-parts&quot;:[[2023,9,1]]},&quot;abstract&quot;:&quot;Background: The protozoan parasite Toxoplasma gondii may cause serious illness in the immunocompromised. The Toxoplasma gondii seropositive prevalence in pregnant women in WHO Eastern Mediterranean Region countries is inconsistent in the literature and it is associated with outcomes that have not be fully elucidated, hence the need for a better understanding of the pooled seroprevalence and associated maternal and fetal outcomes. Objective: The objective was to conduct a systematic literature review and determine the pooled prevalence of WHO Eastern Mediterranean Regional countries’ pregnant women’s seroprevalence of Toxoplasma gondii and the maternal–fetal outcomes. Methods: This quantitative study examined WHO Eastern Mediterranean countries’ maternal–fetal outcomes and Toxoplasma gondii prevalence in pregnant women. The targeted population was pregnant women, while the primary outcome was seropositivity of Toxoplasma gondii, while other outcomes such as maternal and fetal associations and risk factors were determined PubMed, SCOPUS, MEDLINE, and Index Medicus for the Eastern Mediterranean Region (IMEMR) databases were searched up until 30 January 2023. The search terms used were “Toxoplasma gondii” OR “Toxoplasma infection” AND “Pregnant woman” or pregnan* OR Antenatal OR Prenatal OR Gravidity OR Parturition OR Maternal AND WHO Eastern Mediterranean Region). OpenMeta-Analyst and Jamovi were used to analyze the generated data. Results: In total, 95 of 2947 articles meeting the inclusion criteria examined Toxoplasma gondii prevalence in pregnant women from WHO Eastern Mediterranean countries. The pooled prevalence of Toxoplasma gondii in pregnant women was 36.5% (95%CI: 32.6–40.4) with a median value of 35.64%, range values of 1.38–75.30%, with 99.61% heterogeneity. The pooled seroprevalence of IgG of Toxoplasma gondii was 33.5% (95%CI: 29.8–37.2) with a median value of 33.51%, and a range values of 1.38–69.92%; the pooled seroprevalence of IgM was 3.6% (95%CI: 3.1–4.1)) with a median value of 3.62 and range values of 0.20–17.47%, while cases of pooled seroprevalence of both IgG and IgM positivity was 3.0% (95%CI: 1.9–4.4) with a median value of 2.05 and a range values of 0.05–16.62%. Of the Toxoplasma gondii seropositive women, 1281/3389 (34.8%) 174/1765 (32.9%), 1311/3101 (43.7%), and 715/1683 (40.8%) of them had contact with cats, drank unprocessed milk, ate raw or undercooked meat and ate unwashed raw vegetables, respectively. The maternal–fetal outcomes associated with Toxoplasma gondii seropositivity were a history of abortions, miscarriage, stillbirth, intrauterine fetal death, and premature birth, which were found in 868/2990 (32.5%), 112/300 (36.1%), 111/375 (25.7%), 3/157 (1.9%) and 96/362 (20.1%) of women who tested positive for Toxoplasma gondii antibodies. Conclusion: The study found a high proportion of Toxoplasma gondii seroprevalence in pregnant women in the WHO Eastern Mediterranean Region, which may be linked to poor outcomes for mothers and their babies. Thus, pregnant women require monitoring and comprehensive prevention strategies for Toxoplasma gondii infection.&quot;,&quot;publisher&quot;:&quot;Multidisciplinary Digital Publishing Institute (MDPI)&quot;,&quot;issue&quot;:&quot;9&quot;,&quot;volume&quot;:&quot;12&quot;,&quot;container-title-short&quot;:&quot;&quot;},&quot;isTemporary&quot;:false},{&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citationID&quot;:&quot;MENDELEY_CITATION_74e56347-bf75-4d50-98fc-01277e624a15&quot;,&quot;properties&quot;:{&quot;noteIndex&quot;:0},&quot;isEdited&quot;:false,&quot;manualOverride&quot;:{&quot;isManuallyOverridden&quot;:true,&quot;citeprocText&quot;:&quot;(Li et al., 2014; Rostami et al., 2019)&quot;,&quot;manualOverrideText&quot;:&quot;Li et al., 2014; Rostami et al., 2019&quot;},&quot;citationTag&quot;:&quot;MENDELEY_CITATION_v3_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&quot;,&quot;citationItems&quot;:[{&quot;id&quot;:&quot;55a897e4-0412-3150-8d24-11cabdc5c107&quot;,&quot;itemData&quot;:{&quot;type&quot;:&quot;article-journal&quot;,&quot;id&quot;:&quot;55a897e4-0412-3150-8d24-11cabdc5c107&quot;,&quot;title&quot;:&quot;A Meta Analysis on Risks of Adverse Pregnancy Outcomes in Toxoplasma gondii Infection&quot;,&quot;author&quot;:[{&quot;family&quot;:&quot;Li&quot;,&quot;given&quot;:&quot;Xue-Lan&quot;,&quot;parse-names&quot;:false,&quot;dropping-particle&quot;:&quot;&quot;,&quot;non-dropping-particle&quot;:&quot;&quot;},{&quot;family&quot;:&quot;Wei&quot;,&quot;given&quot;:&quot;Hai-Xia&quot;,&quot;parse-names&quot;:false,&quot;dropping-particle&quot;:&quot;&quot;,&quot;non-dropping-particle&quot;:&quot;&quot;},{&quot;family&quot;:&quot;Zhang&quot;,&quot;given&quot;:&quot;Hao&quot;,&quot;parse-names&quot;:false,&quot;dropping-particle&quot;:&quot;&quot;,&quot;non-dropping-particle&quot;:&quot;&quot;},{&quot;family&quot;:&quot;Peng&quot;,&quot;given&quot;:&quot;Hong-Juan&quot;,&quot;parse-names&quot;:false,&quot;dropping-particle&quot;:&quot;&quot;,&quot;non-dropping-particle&quot;:&quot;&quot;},{&quot;family&quot;:&quot;Lindsay&quot;,&quot;given&quot;:&quot;David S.&quot;,&quot;parse-names&quot;:false,&quot;dropping-particle&quot;:&quot;&quot;,&quot;non-dropping-particle&quot;:&quot;&quot;}],&quot;container-title&quot;:&quot;PLoS ONE&quot;,&quot;container-title-short&quot;:&quot;PLoS One&quot;,&quot;DOI&quot;:&quot;10.1371/journal.pone.0097775&quot;,&quot;ISSN&quot;:&quot;1932-6203&quot;,&quot;issued&quot;:{&quot;date-parts&quot;:[[2014,5,15]]},&quot;page&quot;:&quot;e97775&quot;,&quot;issue&quot;:&quot;5&quot;,&quot;volume&quot;:&quot;9&quot;},&quot;isTemporary&quot;:false},{&quot;id&quot;:&quot;a351d447-c023-3fee-909d-ea50d0e4c675&quot;,&quot;itemData&quot;:{&quot;type&quot;:&quot;article-journal&quot;,&quot;id&quot;:&quot;a351d447-c023-3fee-909d-ea50d0e4c675&quot;,&quot;title&quot;:&quot;Acute Toxoplasma infection in pregnant women worldwide: A systematic review and meta-analysis&quot;,&quot;author&quot;:[{&quot;family&quot;:&quot;Rostami&quot;,&quot;given&quot;:&quot;Ali&quot;,&quot;parse-names&quot;:false,&quot;dropping-particle&quot;:&quot;&quot;,&quot;non-dropping-particle&quot;:&quot;&quot;},{&quot;family&quot;:&quot;Riahi&quot;,&quot;given&quot;:&quot;Seyed Mohammad&quot;,&quot;parse-names&quot;:false,&quot;dropping-particle&quot;:&quot;&quot;,&quot;non-dropping-particle&quot;:&quot;&quot;},{&quot;family&quot;:&quot;Contopoulos-Ioannidis&quot;,&quot;given&quot;:&quot;Despina G.&quot;,&quot;parse-names&quot;:false,&quot;dropping-particle&quot;:&quot;&quot;,&quot;non-dropping-particle&quot;:&quot;&quot;},{&quot;family&quot;:&quot;Gamble&quot;,&quot;given&quot;:&quot;H. Ray&quot;,&quot;parse-names&quot;:false,&quot;dropping-particle&quot;:&quot;&quot;,&quot;non-dropping-particle&quot;:&quot;&quot;},{&quot;family&quot;:&quot;Fakhri&quot;,&quot;given&quot;:&quot;Yadolah&quot;,&quot;parse-names&quot;:false,&quot;dropping-particle&quot;:&quot;&quot;,&quot;non-dropping-particle&quot;:&quot;&quot;},{&quot;family&quot;:&quot;Shiadeh&quot;,&quot;given&quot;:&quot;Malihe Nourollahpour&quot;,&quot;parse-names&quot;:false,&quot;dropping-particle&quot;:&quot;&quot;,&quot;non-dropping-particle&quot;:&quot;&quot;},{&quot;family&quot;:&quot;Foroutan&quot;,&quot;given&quot;:&quot;Masoud&quot;,&quot;parse-names&quot;:false,&quot;dropping-particle&quot;:&quot;&quot;,&quot;non-dropping-particle&quot;:&quot;&quot;},{&quot;family&quot;:&quot;Behniafar&quot;,&quot;given&quot;:&quot;Hamed&quot;,&quot;parse-names&quot;:false,&quot;dropping-particle&quot;:&quot;&quot;,&quot;non-dropping-particle&quot;:&quot;&quot;},{&quot;family&quot;:&quot;Taghipour&quot;,&quot;given&quot;:&quot;Ali&quot;,&quot;parse-names&quot;:false,&quot;dropping-particle&quot;:&quot;&quot;,&quot;non-dropping-particle&quot;:&quot;&quot;},{&quot;family&quot;:&quot;Maldonado&quot;,&quot;given&quot;:&quot;Yvonne A.&quot;,&quot;parse-names&quot;:false,&quot;dropping-particle&quot;:&quot;&quot;,&quot;non-dropping-particle&quot;:&quot;&quot;},{&quot;family&quot;:&quot;Mokdad&quot;,&quot;given&quot;:&quot;Ali H.&quot;,&quot;parse-names&quot;:false,&quot;dropping-particle&quot;:&quot;&quot;,&quot;non-dropping-particle&quot;:&quot;&quot;},{&quot;family&quot;:&quot;Gasser&quot;,&quot;given&quot;:&quot;Robin B.&quot;,&quot;parse-names&quot;:false,&quot;dropping-particle&quot;:&quot;&quot;,&quot;non-dropping-particle&quot;:&quot;&quot;}],&quot;container-title&quot;:&quot;PLOS Neglected Tropical Diseases&quot;,&quot;container-title-short&quot;:&quot;PLoS Negl. Trop. Dis.&quot;,&quot;DOI&quot;:&quot;10.1371/journal.pntd.0007807&quot;,&quot;ISSN&quot;:&quot;1935-2735&quot;,&quot;issued&quot;:{&quot;date-parts&quot;:[[2019,10,14]]},&quot;page&quot;:&quot;e0007807&quot;,&quot;issue&quot;:&quot;10&quot;,&quot;volume&quot;:&quot;13&quot;},&quot;isTemporary&quot;:false}]},{&quot;citationID&quot;:&quot;MENDELEY_CITATION_bf0e1467-efbb-4bfa-90d7-571230c5966c&quot;,&quot;properties&quot;:{&quot;noteIndex&quot;:0},&quot;isEdited&quot;:false,&quot;manualOverride&quot;:{&quot;isManuallyOverridden&quot;:true,&quot;citeprocText&quot;:&quot;(Bigna et al., 2020; Salari et al., 2025)&quot;,&quot;manualOverrideText&quot;:&quot;Bigna et al., 2020; Salari et al., 2025&quot;},&quot;citationTag&quot;:&quot;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&quot;,&quot;citationItems&quot;:[{&quot;id&quot;:&quot;30bb8325-c16a-3ecd-8b81-9312edc73520&quot;,&quot;itemData&quot;:{&quot;type&quot;:&quot;article-journal&quot;,&quot;id&quot;:&quot;30bb8325-c16a-3ecd-8b81-9312edc73520&quot;,&quot;title&quot;:&quot;Global, regional, and country seroprevalence of Toxoplasma gondii in pregnant women: a systematic review, modelling and meta-analysis&quot;,&quot;author&quot;:[{&quot;family&quot;:&quot;Bigna&quot;,&quot;given&quot;:&quot;Jean Joel&quot;,&quot;parse-names&quot;:false,&quot;dropping-particle&quot;:&quot;&quot;,&quot;non-dropping-particle&quot;:&quot;&quot;},{&quot;family&quot;:&quot;Tochie&quot;,&quot;given&quot;:&quot;Joel Noutakdie&quot;,&quot;parse-names&quot;:false,&quot;dropping-particle&quot;:&quot;&quot;,&quot;non-dropping-particle&quot;:&quot;&quot;},{&quot;family&quot;:&quot;Tounouga&quot;,&quot;given&quot;:&quot;Dahlia Noelle&quot;,&quot;parse-names&quot;:false,&quot;dropping-particle&quot;:&quot;&quot;,&quot;non-dropping-particle&quot;:&quot;&quot;},{&quot;family&quot;:&quot;Bekolo&quot;,&quot;given&quot;:&quot;Anne Olive&quot;,&quot;parse-names&quot;:false,&quot;dropping-particle&quot;:&quot;&quot;,&quot;non-dropping-particle&quot;:&quot;&quot;},{&quot;family&quot;:&quot;Ymele&quot;,&quot;given&quot;:&quot;Nadia S.&quot;,&quot;parse-names&quot;:false,&quot;dropping-particle&quot;:&quot;&quot;,&quot;non-dropping-particle&quot;:&quot;&quot;},{&quot;family&quot;:&quot;Youda&quot;,&quot;given&quot;:&quot;Emilie Lettitia&quot;,&quot;parse-names&quot;:false,&quot;dropping-particle&quot;:&quot;&quot;,&quot;non-dropping-particle&quot;:&quot;&quot;},{&quot;family&quot;:&quot;Sime&quot;,&quot;given&quot;:&quot;Paule Sandra&quot;,&quot;parse-names&quot;:false,&quot;dropping-particle&quot;:&quot;&quot;,&quot;non-dropping-particle&quot;:&quot;&quot;},{&quot;family&quot;:&quot;Nansseu&quot;,&quot;given&quot;:&quot;Jobert Richie&quot;,&quot;parse-names&quot;:false,&quot;dropping-particle&quot;:&quot;&quot;,&quot;non-dropping-particle&quot;:&quot;&quot;}],&quot;container-title&quot;:&quot;Scientific Reports&quot;,&quot;container-title-short&quot;:&quot;Sci. Rep.&quot;,&quot;DOI&quot;:&quot;10.1038/s41598-020-69078-9&quot;,&quot;ISSN&quot;:&quot;20452322&quot;,&quot;PMID&quot;:&quot;32694844&quot;,&quot;issued&quot;:{&quot;date-parts&quot;:[[2020,12,1]]},&quot;page&quot;:&quot;1-10&quot;,&quot;abstract&quot;:&quot;Efficient health-care for pregnant women require accurate data on the prevalence of toxoplasmosis in pregnancy at global, regional, and country levels. In this systematic review with meta- and modelling-analysis, we searched PubMed, EMBASE, Web of Knowledge, Global Index Medicus, and Africa Journal Online to identify studies that reported enough data to compute the immunoglobulins (Ig) M or G seroprevalence estimates of Toxoplasma gondii in pregnant women up to December 31st, 2018, without any language restriction. The global and regional estimates were done using a random-effects meta-analysis. We included 250 studies with 723,655 pregnant women. The global IgM seroprevalence was 1.9% (95%CI: 1.7–2.3). At the regional level, Eastern Mediterranean had the highest IgM seroprevalence (4.1%, 95%CI: 2.8–5.5) and The Americas, the lowest (1.1%, 0.8–1.4), with a statistically significant difference between WHO regions (p &lt; 0.0001). The global IgG seroprevalence was 32.9% (95%CI: 29.4–36.4). Among WHO regions, The Americas had the highest prevalence (45.2%, 95%CI: 33.4–53.4) and Western Pacific the lowest (11.2%, 7.8–15.1), with a statistically significant difference between regions (p &lt; 0.0001). This study presents a high toxoplasma seropositivity in pregnant women at global, regional and country levels, with a consequential high risk of maternal and congenital toxoplasmosis.&quot;,&quot;publisher&quot;:&quot;Nature Research&quot;,&quot;issue&quot;:&quot;1&quot;,&quot;volume&quot;:&quot;10&quot;},&quot;isTemporary&quot;:false},{&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citationID&quot;:&quot;MENDELEY_CITATION_49f31915-6348-4282-9059-ca338bb159c2&quot;,&quot;properties&quot;:{&quot;noteIndex&quot;:0},&quot;isEdited&quot;:false,&quot;manualOverride&quot;:{&quot;isManuallyOverridden&quot;:true,&quot;citeprocText&quot;:&quot;(Dasa et al., 2021; Mulu Gelaw et al., 2024)&quot;,&quot;manualOverrideText&quot;:&quot;Dasa et al., 2021; Mulu Gelaw et al., 2024)&quot;},&quot;citationTag&quot;:&quot;MENDELEY_CITATION_v3_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&quot;,&quot;citationItems&quot;:[{&quot;id&quot;:&quot;be39fb3a-6cb9-336c-86f8-97324a64d59b&quot;,&quot;itemData&quot;:{&quot;type&quot;:&quot;article-journal&quot;,&quot;id&quot;:&quot;be39fb3a-6cb9-336c-86f8-97324a64d59b&quot;,&quot;title&quot;:&quot;Toxoplasma gondii seroprevalence among pregnant women in Africa: A systematic review and meta-analysis&quot;,&quot;author&quot;:[{&quot;family&quot;:&quot;Mulu Gelaw&quot;,&quot;given&quot;:&quot;Yared&quot;,&quot;parse-names&quot;:false,&quot;dropping-particle&quot;:&quot;&quot;,&quot;non-dropping-particle&quot;:&quot;&quot;},{&quot;family&quot;:&quot;Worku Dagnew&quot;,&quot;given&quot;:&quot;Gizachew&quot;,&quot;parse-names&quot;:false,&quot;dropping-particle&quot;:&quot;&quot;,&quot;non-dropping-particle&quot;:&quot;&quot;},{&quot;family&quot;:&quot;Degu Alene&quot;,&quot;given&quot;:&quot;Getu&quot;,&quot;parse-names&quot;:false,&quot;dropping-particle&quot;:&quot;&quot;,&quot;non-dropping-particle&quot;:&quot;&quot;},{&quot;family&quot;:&quot;Gangneux&quot;,&quot;given&quot;:&quot;Jean-Pierre&quot;,&quot;parse-names&quot;:false,&quot;dropping-particle&quot;:&quot;&quot;,&quot;non-dropping-particle&quot;:&quot;&quot;},{&quot;family&quot;:&quot;Robert-Gangneux&quot;,&quot;given&quot;:&quot;Florence&quot;,&quot;parse-names&quot;:false,&quot;dropping-particle&quot;:&quot;&quot;,&quot;non-dropping-particle&quot;:&quot;&quot;}],&quot;container-title&quot;:&quot;PLOS Neglected Tropical Diseases&quot;,&quot;container-title-short&quot;:&quot;PLoS Negl. Trop. Dis.&quot;,&quot;DOI&quot;:&quot;10.1371/journal.pntd.0012198&quot;,&quot;ISSN&quot;:&quot;1935-2735&quot;,&quot;issued&quot;:{&quot;date-parts&quot;:[[2024,5,23]]},&quot;page&quot;:&quot;e0012198&quot;,&quot;issue&quot;:&quot;5&quot;,&quot;volume&quot;:&quot;18&quot;},&quot;isTemporary&quot;:false},{&quot;id&quot;:&quot;8a3aa9ab-ed74-3b41-87bb-ac2d31403757&quot;,&quot;itemData&quot;:{&quot;type&quot;:&quot;article-journal&quot;,&quot;id&quot;:&quot;8a3aa9ab-ed74-3b41-87bb-ac2d31403757&quot;,&quot;title&quot;:&quot;Toxoplasmosis infection among pregnant women in Africa: A systematic review and meta-analysis&quot;,&quot;author&quot;:[{&quot;family&quot;:&quot;Dasa&quot;,&quot;given&quot;:&quot;Tamirat Tesfaye&quot;,&quot;parse-names&quot;:false,&quot;dropping-particle&quot;:&quot;&quot;,&quot;non-dropping-particle&quot;:&quot;&quot;},{&quot;family&quot;:&quot;Geta&quot;,&quot;given&quot;:&quot;Teshome Gensa&quot;,&quot;parse-names&quot;:false,&quot;dropping-particle&quot;:&quot;&quot;,&quot;non-dropping-particle&quot;:&quot;&quot;},{&quot;family&quot;:&quot;Yalew&quot;,&quot;given&quot;:&quot;Ayalnesh Zemene&quot;,&quot;parse-names&quot;:false,&quot;dropping-particle&quot;:&quot;&quot;,&quot;non-dropping-particle&quot;:&quot;&quot;},{&quot;family&quot;:&quot;Abebe&quot;,&quot;given&quot;:&quot;Rahel Mezemir&quot;,&quot;parse-names&quot;:false,&quot;dropping-particle&quot;:&quot;&quot;,&quot;non-dropping-particle&quot;:&quot;&quot;},{&quot;family&quot;:&quot;Kele&quot;,&quot;given&quot;:&quot;Henna Umer&quot;,&quot;parse-names&quot;:false,&quot;dropping-particle&quot;:&quot;&quot;,&quot;non-dropping-particle&quot;:&quot;&quot;}],&quot;container-title&quot;:&quot;PLoS ONE&quot;,&quot;container-title-short&quot;:&quot;PLoS One&quot;,&quot;DOI&quot;:&quot;10.1371/journal.pone.0254209&quot;,&quot;ISSN&quot;:&quot;19326203&quot;,&quot;PMID&quot;:&quot;34283858&quot;,&quot;issued&quot;:{&quot;date-parts&quot;:[[2021,7,1]]},&quot;page&quot;:&quot;1-14&quot;,&quot;abstract&quot;:&quot;The epidemiology of toxoplasmosis in pregnancy is a major issue in public health. Toxoplasmosis is caused by the protozoan parasite. Toxoplasma parasite is at high risk for life-threatening diseases during pregnancy. Congenital toxoplasmosis results from a maternal infection acquired during gestation. Therefore, this systematic review and meta-analysis was aimed to determine the seropositive prevalence of toxoplasmosis infection among pregnant women who attended antenatal care in a health facility in Africa. A systematic review and meta-analysis of published and unpublished studies were included. Databases such as MEDLINE, PubMed, EMBASE, CINAHL, Web of Science, African Journals Online were used with relevant search terms. The quality of the articles was critically evaluated using the tool of the Joanna Briggs Institute. Data were extracted on Microsoft word 2016. Meta-analysis was conducted using STATA 14 software. The heterogeneity and publication bias were assessed using the I2 statistics and Egger's test, respectively. Forest plots were used to present the pooled prevalence and odds ratio with a 95% confidence interval of meta-analysis using the random effect model. In total, 23 studies comprising 7,579 pregnant women across ten countries in Africa were included in this meta-analysis. The overall prevalence of seropositive toxoplasmosis among pregnant women in Africa was 51.01% (95% CI; 37.66, 64.34). The heterogeneity test showed that heterogeneity was high, I2 = 99.6%, P-value &lt; 0.001. The variables responsible for the source of heterogeneity were included from Cameroon, the Democratic Republic of Congo, and Ethiopia. Overall prevalence of toxoplasmosis in Africa showed that more than one-half of pregnant women were infected. The risk of acquiring toxoplasmosis infection during pregnancy is high; hence, preventive measures to avoid exposure of pregnant women to Toxoplasma infection should be strictly applied.&quot;,&quot;publisher&quot;:&quot;Public Library of Science&quot;,&quot;issue&quot;:&quot;7 July&quot;,&quot;volume&quot;:&quot;16&quot;},&quot;isTemporary&quot;:false}]},{&quot;citationID&quot;:&quot;MENDELEY_CITATION_3e671279-d32e-490f-928e-4dab6379f84a&quot;,&quot;properties&quot;:{&quot;noteIndex&quot;:0},&quot;isEdited&quot;:false,&quot;manualOverride&quot;:{&quot;isManuallyOverridden&quot;:true,&quot;citeprocText&quot;:&quot;(Bigna et al., 2020; Franco et al., 2024; Rabaan et al., 2023)&quot;,&quot;manualOverrideText&quot;:&quot;Bigna et al., 2020; Franco et al., 2024; Rabaan et al., 2023&quot;},&quot;citationTag&quot;:&quot;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&quot;,&quot;citationItems&quot;:[{&quot;id&quot;:&quot;844d6e50-58e7-31a8-a8e2-2c3949a540d1&quot;,&quot;itemData&quot;:{&quot;type&quot;:&quot;article&quot;,&quot;id&quot;:&quot;844d6e50-58e7-31a8-a8e2-2c3949a540d1&quot;,&quot;title&quot;:&quot;Seroprevalence, Risk Factors and Maternal–Fetal Outcomes of Toxoplasma gondii in Pregnant Women from WHO Eastern Mediterranean Region: Systematic Review and Meta-Analysis&quot;,&quot;author&quot;:[{&quot;family&quot;:&quot;Rabaan&quot;,&quot;given&quot;:&quot;Ali A.&quot;,&quot;parse-names&quot;:false,&quot;dropping-particle&quot;:&quot;&quot;,&quot;non-dropping-particle&quot;:&quot;&quot;},{&quot;family&quot;:&quot;Uzairue&quot;,&quot;given&quot;:&quot;Leonard Ighodalo&quot;,&quot;parse-names&quot;:false,&quot;dropping-particle&quot;:&quot;&quot;,&quot;non-dropping-particle&quot;:&quot;&quot;},{&quot;family&quot;:&quot;Alfaraj&quot;,&quot;given&quot;:&quot;Amal H.&quot;,&quot;parse-names&quot;:false,&quot;dropping-particle&quot;:&quot;&quot;,&quot;non-dropping-particle&quot;:&quot;&quot;},{&quot;family&quot;:&quot;Halwani&quot;,&quot;given&quot;:&quot;Muhammad A.&quot;,&quot;parse-names&quot;:false,&quot;dropping-particle&quot;:&quot;&quot;,&quot;non-dropping-particle&quot;:&quot;&quot;},{&quot;family&quot;:&quot;Muzaheed&quot;,&quot;given&quot;:&quot;&quot;,&quot;parse-names&quot;:false,&quot;dropping-particle&quot;:&quot;&quot;,&quot;non-dropping-particle&quot;:&quot;&quot;},{&quot;family&quot;:&quot;Alawfi&quot;,&quot;given&quot;:&quot;Abdulsalam&quot;,&quot;parse-names&quot;:false,&quot;dropping-particle&quot;:&quot;&quot;,&quot;non-dropping-particle&quot;:&quot;&quot;},{&quot;family&quot;:&quot;Alshengeti&quot;,&quot;given&quot;:&quot;Amer&quot;,&quot;parse-names&quot;:false,&quot;dropping-particle&quot;:&quot;&quot;,&quot;non-dropping-particle&quot;:&quot;&quot;},{&quot;family&quot;:&quot;Kaabi&quot;,&quot;given&quot;:&quot;Nawal A.&quot;,&quot;parse-names&quot;:false,&quot;dropping-particle&quot;:&quot;&quot;,&quot;non-dropping-particle&quot;:&quot;Al&quot;},{&quot;family&quot;:&quot;Alawad&quot;,&quot;given&quot;:&quot;Eman&quot;,&quot;parse-names&quot;:false,&quot;dropping-particle&quot;:&quot;&quot;,&quot;non-dropping-particle&quot;:&quot;&quot;},{&quot;family&quot;:&quot;Alhajri&quot;,&quot;given&quot;:&quot;Mashael&quot;,&quot;parse-names&quot;:false,&quot;dropping-particle&quot;:&quot;&quot;,&quot;non-dropping-particle&quot;:&quot;&quot;},{&quot;family&quot;:&quot;Alwarthan&quot;,&quot;given&quot;:&quot;Sara&quot;,&quot;parse-names&quot;:false,&quot;dropping-particle&quot;:&quot;&quot;,&quot;non-dropping-particle&quot;:&quot;&quot;},{&quot;family&quot;:&quot;Alshukairi&quot;,&quot;given&quot;:&quot;Abeer N.&quot;,&quot;parse-names&quot;:false,&quot;dropping-particle&quot;:&quot;&quot;,&quot;non-dropping-particle&quot;:&quot;&quot;},{&quot;family&quot;:&quot;Almuthree&quot;,&quot;given&quot;:&quot;Souad A.&quot;,&quot;parse-names&quot;:false,&quot;dropping-particle&quot;:&quot;&quot;,&quot;non-dropping-particle&quot;:&quot;&quot;},{&quot;family&quot;:&quot;Alsubki&quot;,&quot;given&quot;:&quot;Roua A.&quot;,&quot;parse-names&quot;:false,&quot;dropping-particle&quot;:&quot;&quot;,&quot;non-dropping-particle&quot;:&quot;&quot;},{&quot;family&quot;:&quot;Alshehri&quot;,&quot;given&quot;:&quot;Nada N.&quot;,&quot;parse-names&quot;:false,&quot;dropping-particle&quot;:&quot;&quot;,&quot;non-dropping-particle&quot;:&quot;&quot;},{&quot;family&quot;:&quot;Alissa&quot;,&quot;given&quot;:&quot;Mohammed&quot;,&quot;parse-names&quot;:false,&quot;dropping-particle&quot;:&quot;&quot;,&quot;non-dropping-particle&quot;:&quot;&quot;},{&quot;family&quot;:&quot;Albayat&quot;,&quot;given&quot;:&quot;Hawra&quot;,&quot;parse-names&quot;:false,&quot;dropping-particle&quot;:&quot;&quot;,&quot;non-dropping-particle&quot;:&quot;&quot;},{&quot;family&quot;:&quot;Zaidan&quot;,&quot;given&quot;:&quot;Tasneem I.&quot;,&quot;parse-names&quot;:false,&quot;dropping-particle&quot;:&quot;&quot;,&quot;non-dropping-particle&quot;:&quot;&quot;},{&quot;family&quot;:&quot;Alagoul&quot;,&quot;given&quot;:&quot;Hassan&quot;,&quot;parse-names&quot;:false,&quot;dropping-particle&quot;:&quot;&quot;,&quot;non-dropping-particle&quot;:&quot;&quot;},{&quot;family&quot;:&quot;Fraij&quot;,&quot;given&quot;:&quot;Ali&quot;,&quot;parse-names&quot;:false,&quot;dropping-particle&quot;:&quot;Al&quot;,&quot;non-dropping-particle&quot;:&quot;&quot;},{&quot;family&quot;:&quot;Alestad&quot;,&quot;given&quot;:&quot;Jeehan H.&quot;,&quot;parse-names&quot;:false,&quot;dropping-particle&quot;:&quot;&quot;,&quot;non-dropping-particle&quot;:&quot;&quot;}],&quot;container-title&quot;:&quot;Pathogens&quot;,&quot;DOI&quot;:&quot;10.3390/pathogens12091157&quot;,&quot;ISSN&quot;:&quot;20760817&quot;,&quot;issued&quot;:{&quot;date-parts&quot;:[[2023,9,1]]},&quot;abstract&quot;:&quot;Background: The protozoan parasite Toxoplasma gondii may cause serious illness in the immunocompromised. The Toxoplasma gondii seropositive prevalence in pregnant women in WHO Eastern Mediterranean Region countries is inconsistent in the literature and it is associated with outcomes that have not be fully elucidated, hence the need for a better understanding of the pooled seroprevalence and associated maternal and fetal outcomes. Objective: The objective was to conduct a systematic literature review and determine the pooled prevalence of WHO Eastern Mediterranean Regional countries’ pregnant women’s seroprevalence of Toxoplasma gondii and the maternal–fetal outcomes. Methods: This quantitative study examined WHO Eastern Mediterranean countries’ maternal–fetal outcomes and Toxoplasma gondii prevalence in pregnant women. The targeted population was pregnant women, while the primary outcome was seropositivity of Toxoplasma gondii, while other outcomes such as maternal and fetal associations and risk factors were determined PubMed, SCOPUS, MEDLINE, and Index Medicus for the Eastern Mediterranean Region (IMEMR) databases were searched up until 30 January 2023. The search terms used were “Toxoplasma gondii” OR “Toxoplasma infection” AND “Pregnant woman” or pregnan* OR Antenatal OR Prenatal OR Gravidity OR Parturition OR Maternal AND WHO Eastern Mediterranean Region). OpenMeta-Analyst and Jamovi were used to analyze the generated data. Results: In total, 95 of 2947 articles meeting the inclusion criteria examined Toxoplasma gondii prevalence in pregnant women from WHO Eastern Mediterranean countries. The pooled prevalence of Toxoplasma gondii in pregnant women was 36.5% (95%CI: 32.6–40.4) with a median value of 35.64%, range values of 1.38–75.30%, with 99.61% heterogeneity. The pooled seroprevalence of IgG of Toxoplasma gondii was 33.5% (95%CI: 29.8–37.2) with a median value of 33.51%, and a range values of 1.38–69.92%; the pooled seroprevalence of IgM was 3.6% (95%CI: 3.1–4.1)) with a median value of 3.62 and range values of 0.20–17.47%, while cases of pooled seroprevalence of both IgG and IgM positivity was 3.0% (95%CI: 1.9–4.4) with a median value of 2.05 and a range values of 0.05–16.62%. Of the Toxoplasma gondii seropositive women, 1281/3389 (34.8%) 174/1765 (32.9%), 1311/3101 (43.7%), and 715/1683 (40.8%) of them had contact with cats, drank unprocessed milk, ate raw or undercooked meat and ate unwashed raw vegetables, respectively. The maternal–fetal outcomes associated with Toxoplasma gondii seropositivity were a history of abortions, miscarriage, stillbirth, intrauterine fetal death, and premature birth, which were found in 868/2990 (32.5%), 112/300 (36.1%), 111/375 (25.7%), 3/157 (1.9%) and 96/362 (20.1%) of women who tested positive for Toxoplasma gondii antibodies. Conclusion: The study found a high proportion of Toxoplasma gondii seroprevalence in pregnant women in the WHO Eastern Mediterranean Region, which may be linked to poor outcomes for mothers and their babies. Thus, pregnant women require monitoring and comprehensive prevention strategies for Toxoplasma gondii infection.&quot;,&quot;publisher&quot;:&quot;Multidisciplinary Digital Publishing Institute (MDPI)&quot;,&quot;issue&quot;:&quot;9&quot;,&quot;volume&quot;:&quot;12&quot;,&quot;container-title-short&quot;:&quot;&quot;},&quot;isTemporary&quot;:false},{&quot;id&quot;:&quot;30bb8325-c16a-3ecd-8b81-9312edc73520&quot;,&quot;itemData&quot;:{&quot;type&quot;:&quot;article-journal&quot;,&quot;id&quot;:&quot;30bb8325-c16a-3ecd-8b81-9312edc73520&quot;,&quot;title&quot;:&quot;Global, regional, and country seroprevalence of Toxoplasma gondii in pregnant women: a systematic review, modelling and meta-analysis&quot;,&quot;author&quot;:[{&quot;family&quot;:&quot;Bigna&quot;,&quot;given&quot;:&quot;Jean Joel&quot;,&quot;parse-names&quot;:false,&quot;dropping-particle&quot;:&quot;&quot;,&quot;non-dropping-particle&quot;:&quot;&quot;},{&quot;family&quot;:&quot;Tochie&quot;,&quot;given&quot;:&quot;Joel Noutakdie&quot;,&quot;parse-names&quot;:false,&quot;dropping-particle&quot;:&quot;&quot;,&quot;non-dropping-particle&quot;:&quot;&quot;},{&quot;family&quot;:&quot;Tounouga&quot;,&quot;given&quot;:&quot;Dahlia Noelle&quot;,&quot;parse-names&quot;:false,&quot;dropping-particle&quot;:&quot;&quot;,&quot;non-dropping-particle&quot;:&quot;&quot;},{&quot;family&quot;:&quot;Bekolo&quot;,&quot;given&quot;:&quot;Anne Olive&quot;,&quot;parse-names&quot;:false,&quot;dropping-particle&quot;:&quot;&quot;,&quot;non-dropping-particle&quot;:&quot;&quot;},{&quot;family&quot;:&quot;Ymele&quot;,&quot;given&quot;:&quot;Nadia S.&quot;,&quot;parse-names&quot;:false,&quot;dropping-particle&quot;:&quot;&quot;,&quot;non-dropping-particle&quot;:&quot;&quot;},{&quot;family&quot;:&quot;Youda&quot;,&quot;given&quot;:&quot;Emilie Lettitia&quot;,&quot;parse-names&quot;:false,&quot;dropping-particle&quot;:&quot;&quot;,&quot;non-dropping-particle&quot;:&quot;&quot;},{&quot;family&quot;:&quot;Sime&quot;,&quot;given&quot;:&quot;Paule Sandra&quot;,&quot;parse-names&quot;:false,&quot;dropping-particle&quot;:&quot;&quot;,&quot;non-dropping-particle&quot;:&quot;&quot;},{&quot;family&quot;:&quot;Nansseu&quot;,&quot;given&quot;:&quot;Jobert Richie&quot;,&quot;parse-names&quot;:false,&quot;dropping-particle&quot;:&quot;&quot;,&quot;non-dropping-particle&quot;:&quot;&quot;}],&quot;container-title&quot;:&quot;Scientific Reports&quot;,&quot;container-title-short&quot;:&quot;Sci. Rep.&quot;,&quot;DOI&quot;:&quot;10.1038/s41598-020-69078-9&quot;,&quot;ISSN&quot;:&quot;20452322&quot;,&quot;PMID&quot;:&quot;32694844&quot;,&quot;issued&quot;:{&quot;date-parts&quot;:[[2020,12,1]]},&quot;page&quot;:&quot;1-10&quot;,&quot;abstract&quot;:&quot;Efficient health-care for pregnant women require accurate data on the prevalence of toxoplasmosis in pregnancy at global, regional, and country levels. In this systematic review with meta- and modelling-analysis, we searched PubMed, EMBASE, Web of Knowledge, Global Index Medicus, and Africa Journal Online to identify studies that reported enough data to compute the immunoglobulins (Ig) M or G seroprevalence estimates of Toxoplasma gondii in pregnant women up to December 31st, 2018, without any language restriction. The global and regional estimates were done using a random-effects meta-analysis. We included 250 studies with 723,655 pregnant women. The global IgM seroprevalence was 1.9% (95%CI: 1.7–2.3). At the regional level, Eastern Mediterranean had the highest IgM seroprevalence (4.1%, 95%CI: 2.8–5.5) and The Americas, the lowest (1.1%, 0.8–1.4), with a statistically significant difference between WHO regions (p &lt; 0.0001). The global IgG seroprevalence was 32.9% (95%CI: 29.4–36.4). Among WHO regions, The Americas had the highest prevalence (45.2%, 95%CI: 33.4–53.4) and Western Pacific the lowest (11.2%, 7.8–15.1), with a statistically significant difference between regions (p &lt; 0.0001). This study presents a high toxoplasma seropositivity in pregnant women at global, regional and country levels, with a consequential high risk of maternal and congenital toxoplasmosis.&quot;,&quot;publisher&quot;:&quot;Nature Research&quot;,&quot;issue&quot;:&quot;1&quot;,&quot;volume&quot;:&quot;10&quot;},&quot;isTemporary&quot;:false},{&quot;id&quot;:&quot;b1122ca1-e1fa-306f-adeb-08929c073ab0&quot;,&quot;itemData&quot;:{&quot;type&quot;:&quot;article-journal&quot;,&quot;id&quot;:&quot;b1122ca1-e1fa-306f-adeb-08929c073ab0&quot;,&quot;title&quot;:&quot;Systematic Review and Meta-Analysis of Congenital Toxoplasmosis Diagnosis: Advances and Challenges&quot;,&quot;author&quot;:[{&quot;family&quot;:&quot;Franco&quot;,&quot;given&quot;:&quot;Priscila Silva&quot;,&quot;parse-names&quot;:false,&quot;dropping-particle&quot;:&quot;&quot;,&quot;non-dropping-particle&quot;:&quot;&quot;},{&quot;family&quot;:&quot;Scussel&quot;,&quot;given&quot;:&quot;Ana Carolina Morais Oliveira&quot;,&quot;parse-names&quot;:false,&quot;dropping-particle&quot;:&quot;&quot;,&quot;non-dropping-particle&quot;:&quot;&quot;},{&quot;family&quot;:&quot;Silva&quot;,&quot;given&quot;:&quot;Rafaela José&quot;,&quot;parse-names&quot;:false,&quot;dropping-particle&quot;:&quot;&quot;,&quot;non-dropping-particle&quot;:&quot;&quot;},{&quot;family&quot;:&quot;Araújo&quot;,&quot;given&quot;:&quot;Thadia Evelyn&quot;,&quot;parse-names&quot;:false,&quot;dropping-particle&quot;:&quot;&quot;,&quot;non-dropping-particle&quot;:&quot;&quot;},{&quot;family&quot;:&quot;Gonzaga&quot;,&quot;given&quot;:&quot;Henrique Tomaz&quot;,&quot;parse-names&quot;:false,&quot;dropping-particle&quot;:&quot;&quot;,&quot;non-dropping-particle&quot;:&quot;&quot;},{&quot;family&quot;:&quot;Marcon&quot;,&quot;given&quot;:&quot;Camila Ferreira&quot;,&quot;parse-names&quot;:false,&quot;dropping-particle&quot;:&quot;&quot;,&quot;non-dropping-particle&quot;:&quot;&quot;},{&quot;family&quot;:&quot;Brito-de-Sousa&quot;,&quot;given&quot;:&quot;Joaquim Pedro&quot;,&quot;parse-names&quot;:false,&quot;dropping-particle&quot;:&quot;&quot;,&quot;non-dropping-particle&quot;:&quot;&quot;},{&quot;family&quot;:&quot;Diniz&quot;,&quot;given&quot;:&quot;Angélica Lemos Debs&quot;,&quot;parse-names&quot;:false,&quot;dropping-particle&quot;:&quot;&quot;,&quot;non-dropping-particle&quot;:&quot;&quot;},{&quot;family&quot;:&quot;Paschoini&quot;,&quot;given&quot;:&quot;Marina Carvalho&quot;,&quot;parse-names&quot;:false,&quot;dropping-particle&quot;:&quot;&quot;,&quot;non-dropping-particle&quot;:&quot;&quot;},{&quot;family&quot;:&quot;Barbosa&quot;,&quot;given&quot;:&quot;Bellisa Freitas&quot;,&quot;parse-names&quot;:false,&quot;dropping-particle&quot;:&quot;&quot;,&quot;non-dropping-particle&quot;:&quot;&quot;},{&quot;family&quot;:&quot;Martins-Filho&quot;,&quot;given&quot;:&quot;Olindo Assis&quot;,&quot;parse-names&quot;:false,&quot;dropping-particle&quot;:&quot;&quot;,&quot;non-dropping-particle&quot;:&quot;&quot;},{&quot;family&quot;:&quot;Mineo&quot;,&quot;given&quot;:&quot;José Roberto&quot;,&quot;parse-names&quot;:false,&quot;dropping-particle&quot;:&quot;&quot;,&quot;non-dropping-particle&quot;:&quot;&quot;},{&quot;family&quot;:&quot;Ferro&quot;,&quot;given&quot;:&quot;Eloisa Amália Vieira&quot;,&quot;parse-names&quot;:false,&quot;dropping-particle&quot;:&quot;&quot;,&quot;non-dropping-particle&quot;:&quot;&quot;},{&quot;family&quot;:&quot;Gomes&quot;,&quot;given&quot;:&quot;Angelica Oliveira&quot;,&quot;parse-names&quot;:false,&quot;dropping-particle&quot;:&quot;&quot;,&quot;non-dropping-particle&quot;:&quot;&quot;}],&quot;container-title&quot;:&quot;Journal of Tropical Medicine&quot;,&quot;container-title-short&quot;:&quot;J. Trop. Med.&quot;,&quot;DOI&quot;:&quot;10.1155/2024/1514178&quot;,&quot;ISSN&quot;:&quot;1687-9694&quot;,&quot;issued&quot;:{&quot;date-parts&quot;:[[2024,2,21]]},&quot;page&quot;:&quot;1-27&quot;,&quot;abstract&quot;:&quot;&lt;p&gt;Objective. To understand how congenital toxoplasmosis (CT) diagnosis has evolved over the years, we performed a systematic review and meta-analysis to summarize the kind of analysis that has been employed for CT diagnosis. Methods. PubMed and Lilacs databases were used in order to access the kind of analysis that has been employed for CT diagnosis in several samples. Our search combined the following combining terms: “congenital toxoplasmosis” or “gestational toxoplasmosis” and “diagnosis” and “blood,” “serum,” “amniotic fluid,” “placenta,” or “colostrum.” We extracted data on true positive, true negative, false positive, and false negative to generate pooled sensitivity, specificity, and diagnostic odds ratio (DOR). Random-effects models using MetaDTA were used for analysis. Results. Sixty-five articles were included in the study aiming for comparisons (75.4%), diagnosis performance (52.3%), diagnosis improvement (32.3%), or to distinguish acute/chronic infection phases (36.9%). Amniotic fluid (AF) and placenta were used in 36.9% and 10.8% of articles, respectively, targeting parasites and/or T. gondii DNA. Blood was used in 86% of articles for enzymatic assays. Colostrum was used in one article to search for antibodies. In meta-analysis, PCR in AF showed the best performance for CT diagnosis based on the highest summary sensitivity (85.1%) and specificity (99.7%) added to lower magnitude heterogeneity. Conclusion. Most of the assays being researched to diagnose CT are basically the same traditional approaches available for clinical purposes. The range in diagnostic performance and the challenges imposed by CT diagnosis indicate the need to better explore pregnancy samples in search of new possibilities for diagnostic tools. Exploring immunological markers and using bioinformatics tools and T. gondii recombinant antigens should address the research needed for a new generation of diagnostic tools to face these challenges.&lt;/p&gt;&quot;,&quot;volume&quot;:&quot;2024&quot;},&quot;isTemporary&quot;:false}]},{&quot;citationID&quot;:&quot;MENDELEY_CITATION_65e63115-c5b6-4b04-a275-52aa95c44494&quot;,&quot;properties&quot;:{&quot;noteIndex&quot;:0},&quot;isEdited&quot;:false,&quot;manualOverride&quot;:{&quot;isManuallyOverridden&quot;:true,&quot;citeprocText&quot;:&quot;(Lozano et al., 2024)&quot;,&quot;manualOverrideText&quot;:&quot;Lozano et al (2024)&quot;},&quot;citationTag&quot;:&quot;MENDELEY_CITATION_v3_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&quot;,&quot;citationItems&quot;:[{&quot;id&quot;:&quot;80fad8da-7019-303c-b188-7b0de8a71acf&quot;,&quot;itemData&quot;:{&quot;type&quot;:&quot;article-journal&quot;,&quot;id&quot;:&quot;80fad8da-7019-303c-b188-7b0de8a71acf&quot;,&quot;title&quot;:&quot;Seroprevalence of Toxoplasma gondii and Associated Risk Factors in Pregnant Women in Araçatuba, São Paulo, Brazil: A Multi-Level Analysis&quot;,&quot;author&quot;:[{&quot;family&quot;:&quot;Lozano&quot;,&quot;given&quot;:&quot;Tatiani da Silva Palhota&quot;,&quot;parse-names&quot;:false,&quot;dropping-particle&quot;:&quot;&quot;,&quot;non-dropping-particle&quot;:&quot;&quot;},{&quot;family&quot;:&quot;Benitez&quot;,&quot;given&quot;:&quot;Aline&quot;,&quot;parse-names&quot;:false,&quot;dropping-particle&quot;:&quot;&quot;,&quot;non-dropping-particle&quot;:&quot;&quot;},{&quot;family&quot;:&quot;Santos&quot;,&quot;given&quot;:&quot;Joice Cristina&quot;,&quot;parse-names&quot;:false,&quot;dropping-particle&quot;:&quot;dos&quot;,&quot;non-dropping-particle&quot;:&quot;&quot;},{&quot;family&quot;:&quot;Navarro&quot;,&quot;given&quot;:&quot;Italmar Teodorico&quot;,&quot;parse-names&quot;:false,&quot;dropping-particle&quot;:&quot;&quot;,&quot;non-dropping-particle&quot;:&quot;&quot;},{&quot;family&quot;:&quot;Nagata&quot;,&quot;given&quot;:&quot;Walter Bertequini&quot;,&quot;parse-names&quot;:false,&quot;dropping-particle&quot;:&quot;&quot;,&quot;non-dropping-particle&quot;:&quot;&quot;},{&quot;family&quot;:&quot;Pinto&quot;,&quot;given&quot;:&quot;Michel dos Santos&quot;,&quot;parse-names&quot;:false,&quot;dropping-particle&quot;:&quot;&quot;,&quot;non-dropping-particle&quot;:&quot;&quot;},{&quot;family&quot;:&quot;Gomes&quot;,&quot;given&quot;:&quot;Jancarlo Ferreira&quot;,&quot;parse-names&quot;:false,&quot;dropping-particle&quot;:&quot;&quot;,&quot;non-dropping-particle&quot;:&quot;&quot;},{&quot;family&quot;:&quot;Debortoli&quot;,&quot;given&quot;:&quot;Gabriele Zaine Teixeira&quot;,&quot;parse-names&quot;:false,&quot;dropping-particle&quot;:&quot;&quot;,&quot;non-dropping-particle&quot;:&quot;&quot;},{&quot;family&quot;:&quot;Santos-Doni&quot;,&quot;given&quot;:&quot;Thaís Rabelo&quot;,&quot;parse-names&quot;:false,&quot;dropping-particle&quot;:&quot;&quot;,&quot;non-dropping-particle&quot;:&quot;&quot;},{&quot;family&quot;:&quot;Bresciani&quot;,&quot;given&quot;:&quot;Katia Denise Saraiva&quot;,&quot;parse-names&quot;:false,&quot;dropping-particle&quot;:&quot;&quot;,&quot;non-dropping-particle&quot;:&quot;&quot;}],&quot;container-title&quot;:&quot;Microorganisms&quot;,&quot;container-title-short&quot;:&quot;Microorganisms&quot;,&quot;DOI&quot;:&quot;10.3390/microorganisms12112183&quot;,&quot;ISSN&quot;:&quot;2076-2607&quot;,&quot;issued&quot;:{&quot;date-parts&quot;:[[2024,10,30]]},&quot;page&quot;:&quot;2183&quot;,&quot;abstract&quot;:&quot;&lt;p&gt;This study assessed the seroprevalence of Toxoplasma gondii and risk factors among 428 pregnant women attending Basic Health Units (BHUs) in Araçatuba, São Paulo, Brazil. The seroprevalence was 55.14%, indicating high exposure to the parasite in this population. Using a multi-level logistic regression model, this study analyzed these predictors to determine their association with a higher seropositivity rate, with BHUs included as a random factor. Predictors associated with higher seropositivity included older age (36–45 years), with a 71.64% prevalence in this group, and multiparity (61.65%). Women with lower educational levels were also more likely to be infected, with 59.46% seropositivity recorded among those who had only completed elementary school. Despite identifying several risk factors, no significant correlation was found between undercooked meat consumption or contact with soil and infection. These findings highlight the need for targeted public health interventions, particularly for educating high-risk groups about toxoplasmosis prevention, such as safe food handling and avoiding raw dairy products. Additionally, BHUs play a critical role in early detection and prevention. These units are important for providing healthcare access and preventive education for vulnerable populations. Given the high seroprevalence, this study underscores the urgency of implementing prenatal screening and educational programs to reduce the risks of congenital toxoplasmosis in this region.&lt;/p&gt;&quot;,&quot;issue&quot;:&quot;11&quot;,&quot;volume&quot;:&quot;12&quot;},&quot;isTemporary&quot;:false}]},{&quot;citationID&quot;:&quot;MENDELEY_CITATION_bf69ddde-afeb-407d-b931-dc5ef5668722&quot;,&quot;properties&quot;:{&quot;noteIndex&quot;:0},&quot;isEdited&quot;:false,&quot;manualOverride&quot;:{&quot;isManuallyOverridden&quot;:true,&quot;citeprocText&quot;:&quot;(Osman et al., 2026)&quot;,&quot;manualOverrideText&quot;:&quot;Osman et al (2026)&quot;},&quot;citationTag&quot;:&quot;MENDELEY_CITATION_v3_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&quot;,&quot;citationItems&quot;:[{&quot;id&quot;:&quot;dc85635f-9a00-35c9-a306-aa2d962648b3&quot;,&quot;itemData&quot;:{&quot;type&quot;:&quot;article-journal&quot;,&quot;id&quot;:&quot;dc85635f-9a00-35c9-a306-aa2d962648b3&quot;,&quot;title&quot;:&quot;Seroprevalence of Toxoplasma gondii and associated factors among pregnant women consulted in Buhodle Healthcare Centers, Somalia&quot;,&quot;author&quot;:[{&quot;family&quot;:&quot;Osman&quot;,&quot;given&quot;:&quot;Mohamed&quot;,&quot;parse-names&quot;:false,&quot;dropping-particle&quot;:&quot;&quot;,&quot;non-dropping-particle&quot;:&quot;&quot;},{&quot;family&quot;:&quot;Adan&quot;,&quot;given&quot;:&quot;Abdullahi&quot;,&quot;parse-names&quot;:false,&quot;dropping-particle&quot;:&quot;&quot;,&quot;non-dropping-particle&quot;:&quot;&quot;},{&quot;family&quot;:&quot;Abdiwali Mahamed&quot;,&quot;given&quot;:&quot;Abdulahi&quot;,&quot;parse-names&quot;:false,&quot;dropping-particle&quot;:&quot;&quot;,&quot;non-dropping-particle&quot;:&quot;&quot;},{&quot;family&quot;:&quot;Al-Mamun&quot;,&quot;given&quot;:&quot;Md&quot;,&quot;parse-names&quot;:false,&quot;dropping-particle&quot;:&quot;&quot;,&quot;non-dropping-particle&quot;:&quot;&quot;},{&quot;family&quot;:&quot;Alam&quot;,&quot;given&quot;:&quot;Marufa&quot;,&quot;parse-names&quot;:false,&quot;dropping-particle&quot;:&quot;&quot;,&quot;non-dropping-particle&quot;:&quot;&quot;}],&quot;container-title&quot;:&quot;Clinical Epidemiology and Global Health&quot;,&quot;container-title-short&quot;:&quot;Clin. Epidemiol. Glob. Health&quot;,&quot;DOI&quot;:&quot;10.1016/j.cegh.2026.102293&quot;,&quot;ISSN&quot;:&quot;22133984&quot;,&quot;issued&quot;:{&quot;date-parts&quot;:[[2026,3]]},&quot;page&quot;:&quot;102293&quot;,&quot;publisher&quot;:&quot;Elsevier BV&quot;,&quot;volume&quot;:&quot;38&quot;},&quot;isTemporary&quot;:false}]},{&quot;citationID&quot;:&quot;MENDELEY_CITATION_940f8451-651a-4ed2-ab52-46351e3e7265&quot;,&quot;properties&quot;:{&quot;noteIndex&quot;:0},&quot;isEdited&quot;:false,&quot;manualOverride&quot;:{&quot;isManuallyOverridden&quot;:true,&quot;citeprocText&quot;:&quot;(Matlahova et al., 2026)&quot;,&quot;manualOverrideText&quot;:&quot;Matlahova et al (2026)&quot;},&quot;citationTag&quot;:&quot;MENDELEY_CITATION_v3_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&quot;,&quot;citationItems&quot;:[{&quot;id&quot;:&quot;de4db364-a492-3391-9682-10e767313177&quot;,&quot;itemData&quot;:{&quot;type&quot;:&quot;article-journal&quot;,&quot;id&quot;:&quot;de4db364-a492-3391-9682-10e767313177&quot;,&quot;title&quot;:&quot;Perinatal Outcomes in Primary Toxoplasmosis during Pregnancy: Treatment Efficacy and Analysis of Neonatal Complications&quot;,&quot;author&quot;:[{&quot;family&quot;:&quot;Matlahova&quot;,&quot;given&quot;:&quot;Yulia Sergeevna&quot;,&quot;parse-names&quot;:false,&quot;dropping-particle&quot;:&quot;&quot;,&quot;non-dropping-particle&quot;:&quot;&quot;},{&quot;family&quot;:&quot;Gorokhova&quot;,&quot;given&quot;:&quot;Valeria Romanovna&quot;,&quot;parse-names&quot;:false,&quot;dropping-particle&quot;:&quot;&quot;,&quot;non-dropping-particle&quot;:&quot;&quot;},{&quot;family&quot;:&quot;Penkina&quot;,&quot;given&quot;:&quot;Elena Romanovna&quot;,&quot;parse-names&quot;:false,&quot;dropping-particle&quot;:&quot;&quot;,&quot;non-dropping-particle&quot;:&quot;&quot;},{&quot;family&quot;:&quot;Zhmurko&quot;,&quot;given&quot;:&quot;Lada Alekseevna&quot;,&quot;parse-names&quot;:false,&quot;dropping-particle&quot;:&quot;&quot;,&quot;non-dropping-particle&quot;:&quot;&quot;},{&quot;family&quot;:&quot;Savva&quot;,&quot;given&quot;:&quot;Daria Anatolievna&quot;,&quot;parse-names&quot;:false,&quot;dropping-particle&quot;:&quot;&quot;,&quot;non-dropping-particle&quot;:&quot;&quot;},{&quot;family&quot;:&quot;Kokareva&quot;,&quot;given&quot;:&quot;Natalia Sergeevna&quot;,&quot;parse-names&quot;:false,&quot;dropping-particle&quot;:&quot;&quot;,&quot;non-dropping-particle&quot;:&quot;&quot;},{&quot;family&quot;:&quot;Smetanina&quot;,&quot;given&quot;:&quot;Anna Olegovna&quot;,&quot;parse-names&quot;:false,&quot;dropping-particle&quot;:&quot;&quot;,&quot;non-dropping-particle&quot;:&quot;&quot;},{&quot;family&quot;:&quot;Petrovich&quot;,&quot;given&quot;:&quot;Danil Vitalevich&quot;,&quot;parse-names&quot;:false,&quot;dropping-particle&quot;:&quot;&quot;,&quot;non-dropping-particle&quot;:&quot;&quot;},{&quot;family&quot;:&quot;Elbakieva&quot;,&quot;given&quot;:&quot;Diana Borisovna&quot;,&quot;parse-names&quot;:false,&quot;dropping-particle&quot;:&quot;&quot;,&quot;non-dropping-particle&quot;:&quot;&quot;},{&quot;family&quot;:&quot;Hudarova&quot;,&quot;given&quot;:&quot;Alana Soslanovna&quot;,&quot;parse-names&quot;:false,&quot;dropping-particle&quot;:&quot;&quot;,&quot;non-dropping-particle&quot;:&quot;&quot;}],&quot;container-title&quot;:&quot;Journal of Biochemical Technology&quot;,&quot;container-title-short&quot;:&quot;J. Biochem. Technol.&quot;,&quot;DOI&quot;:&quot;10.51847/QpIiVNNnaQ&quot;,&quot;ISSN&quot;:&quot;09742328&quot;,&quot;issued&quot;:{&quot;date-parts&quot;:[[2026]]},&quot;page&quot;:&quot;57-67&quot;,&quot;abstract&quot;:&quot;This article presents the results of a retrospective cohort study conducted in perinatal centers of Stavropol and Vladikavkaz between 2023 and 2025. The study aimed to compare pregnancy, delivery, and neonatal outcomes during the first three months of life in women with primary toxoplasmosis based on whether they received specific therapy. The study included 110 women who received treatment, 40 women who declined therapy, and 48 non-infected pregnant women as a control group. In the treatment group, the rate of vertical transmission was 8.2%, no symptomatic forms of congenital toxoplasmosis were observed, and pregnancy complications occurred at the same frequency as in the control group. In the group that declined treatment, the risk of vertical transmission reached 50.0%, symptomatic disease developed in 35% of infected children, and among those infected during the first trimester, severe central nervous system and ocular lesions were observed in 80% of newborns. Half of the children with congenital infection required hospitalization during the first three months of life. Multivariate analysis confirmed that the absence of therapy increased the risk of vertical transmission by 12.4-fold. Timely administration of spiramycin or combination therapy reduces the risk of fetal infection by more than sixfold and completely prevents the development of symptomatic forms of congenital toxoplasmosis. These findings justify the need for mandatory toxoplasmosis screening during pregnancy, immediate initiation of therapy upon detection of primary infection, and long-term follow-up of children infected in utero.&quot;,&quot;publisher&quot;:&quot;Deniz Publication&quot;,&quot;issue&quot;:&quot;1&quot;,&quot;volume&quot;:&quot;17&quot;},&quot;isTemporary&quot;:false}]},{&quot;citationID&quot;:&quot;MENDELEY_CITATION_10edfa9f-8039-4fc9-92d6-5893e6052175&quot;,&quot;properties&quot;:{&quot;noteIndex&quot;:0},&quot;isEdited&quot;:false,&quot;manualOverride&quot;:{&quot;isManuallyOverridden&quot;:true,&quot;citeprocText&quot;:&quot;(Suhaila et al., 2025)&quot;,&quot;manualOverrideText&quot;:&quot;Suhaila et al (2025)&quot;},&quot;citationTag&quot;:&quot;MENDELEY_CITATION_v3_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&quot;,&quot;citationItems&quot;:[{&quot;id&quot;:&quot;d5e5ee94-a33f-31ae-a0fd-1d9246c427aa&quot;,&quot;itemData&quot;:{&quot;type&quot;:&quot;article-journal&quot;,&quot;id&quot;:&quot;d5e5ee94-a33f-31ae-a0fd-1d9246c427aa&quot;,&quot;title&quot;:&quot;Prevalence and Outcomes of Maternal Toxoplasmosis on Pregnancy&quot;,&quot;author&quot;:[{&quot;family&quot;:&quot;Suhaila&quot;,&quot;given&quot;:&quot;Rahimi&quot;,&quot;parse-names&quot;:false,&quot;dropping-particle&quot;:&quot;&quot;,&quot;non-dropping-particle&quot;:&quot;&quot;},{&quot;family&quot;:&quot;Abdul Ghafar&quot;,&quot;given&quot;:&quot;Sherzad&quot;,&quot;parse-names&quot;:false,&quot;dropping-particle&quot;:&quot;&quot;,&quot;non-dropping-particle&quot;:&quot;&quot;},{&quot;family&quot;:&quot;Wahida&quot;,&quot;given&quot;:&quot;Ahmady&quot;,&quot;parse-names&quot;:false,&quot;dropping-particle&quot;:&quot;&quot;,&quot;non-dropping-particle&quot;:&quot;&quot;}],&quot;container-title&quot;:&quot;International Jurnal Of Biosciences&quot;,&quot;issued&quot;:{&quot;date-parts&quot;:[[2025,1]]},&quot;page&quot;:&quot;1-6&quot;,&quot;abstract&quot;:&quot;Toxoplasmosis, a zoonotic disease caused by the bacterium Toxoplasma gondii, affects more than one third of the world's population. In developing countries, it is associated with increased complications and perinatal morbidity and mortality. The screening of pregnant women for antibodies against Toxoplasma gondii is an essential part of prenatal care. Therefore, the current study aimed to identify the prevalence and outcomes of Toxoplasmosis on pregnancy among women attending Nangarhar University Teaching Hospital. A cross-sectional study was conducted on 348 women who were screened for IgG and IgM antibodies from April to November, 2024. A non-probability convenience sampling was used. Data were collected through questionnaires from hospital-based medical records of all participants. Those women visiting the obstetrics and gynecology department with clinically or laboratory-confirmed Toxoplasma gondii infection. The data were analyzed using the Statistical Package for Social Sciences (SPSS) version 26. A total of 2,972 pregnant women attending antenatal care at Nangarhar University Teaching Hospital were screened for Toxoplasma gondii. Among them, 348 (11.7%) tested seropositive, while 2,624 (88.3%) tested negative. The participants' age ranged between 25 to 35 years, and most presented during the second trimester. Among the seropositive women, reported fetal complications included abnormal development (24.7%), abortion (5.7%), intrauterine fetal death (2.9%), low birth weight (4.0%), stillbirth (2.6%), and central nervous system (CNS) disorders (1.4%). Animal contact was reported in 121 (34.8%) of cases, whereas 226 (64.9%) reported no such history. The study concluded that 11.7% of pregnant women were seropositive for Toxoplasmosis, which is associated with a high risk of fetal complications such as abortion, intrauterine fetal death, low birth weight, stillbirth, hydrocephaly, microcephaly, chorioretinitis, and fetal CNS disorders, thereby highlighting the need for routine screening and continuous monitoring during antenatal care.&quot;,&quot;issue&quot;:&quot;1&quot;,&quot;volume&quot;:&quot;4&quot;,&quot;container-title-short&quot;:&quot;&quot;},&quot;isTemporary&quot;:false}]},{&quot;citationID&quot;:&quot;MENDELEY_CITATION_1b500d2f-ecc1-41ad-98df-d35972868971&quot;,&quot;properties&quot;:{&quot;noteIndex&quot;:0},&quot;isEdited&quot;:false,&quot;manualOverride&quot;:{&quot;isManuallyOverridden&quot;:true,&quot;citeprocText&quot;:&quot;(Zeinali et al., 2023)&quot;,&quot;manualOverrideText&quot;:&quot;Zeinali et al (2023)&quot;},&quot;citationTag&quot;:&quot;MENDELEY_CITATION_v3_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&quot;,&quot;citationItems&quot;:[{&quot;id&quot;:&quot;ec590226-de80-3069-abd4-1accde59ec9a&quot;,&quot;itemData&quot;:{&quot;type&quot;:&quot;article-journal&quot;,&quot;id&quot;:&quot;ec590226-de80-3069-abd4-1accde59ec9a&quot;,&quot;title&quot;:&quot;Prevalence and risk factors of Toxoplasma gondii infection among women with miscarriage and their aborted fetuses in the northwest of Iran&quot;,&quot;author&quot;:[{&quot;family&quot;:&quot;Zeinali&quot;,&quot;given&quot;:&quot;Shiva&quot;,&quot;parse-names&quot;:false,&quot;dropping-particle&quot;:&quot;&quot;,&quot;non-dropping-particle&quot;:&quot;&quot;},{&quot;family&quot;:&quot;Khademvatan&quot;,&quot;given&quot;:&quot;Shahram&quot;,&quot;parse-names&quot;:false,&quot;dropping-particle&quot;:&quot;&quot;,&quot;non-dropping-particle&quot;:&quot;&quot;},{&quot;family&quot;:&quot;Jafari&quot;,&quot;given&quot;:&quot;Rasool&quot;,&quot;parse-names&quot;:false,&quot;dropping-particle&quot;:&quot;&quot;,&quot;non-dropping-particle&quot;:&quot;&quot;},{&quot;family&quot;:&quot;Vazifekhah&quot;,&quot;given&quot;:&quot;Shabnam&quot;,&quot;parse-names&quot;:false,&quot;dropping-particle&quot;:&quot;&quot;,&quot;non-dropping-particle&quot;:&quot;&quot;},{&quot;family&quot;:&quot;Yousefi&quot;,&quot;given&quot;:&quot;Elham&quot;,&quot;parse-names&quot;:false,&quot;dropping-particle&quot;:&quot;&quot;,&quot;non-dropping-particle&quot;:&quot;&quot;},{&quot;family&quot;:&quot;Behroozi-Lak&quot;,&quot;given&quot;:&quot;Tahereh&quot;,&quot;parse-names&quot;:false,&quot;dropping-particle&quot;:&quot;&quot;,&quot;non-dropping-particle&quot;:&quot;&quot;}],&quot;container-title&quot;:&quot;PLOS ONE&quot;,&quot;container-title-short&quot;:&quot;PLoS One&quot;,&quot;DOI&quot;:&quot;10.1371/journal.pone.0283493&quot;,&quot;ISSN&quot;:&quot;1932-6203&quot;,&quot;issued&quot;:{&quot;date-parts&quot;:[[2023,10,26]]},&quot;page&quot;:&quot;e0283493&quot;,&quot;abstract&quot;:&quot;&lt;p&gt; Toxoplasmosis is a worldwide disease of various animals and human and results from infection with the &lt;italic&gt;Toxoplasma gondii&lt;/italic&gt; parasite. Abortion and congenital defects are important consequences of the &lt;italic&gt;T&lt;/italic&gt; . &lt;italic&gt;gondii&lt;/italic&gt; infection. The aim of this study was to determine the &lt;italic&gt;Toxoplasma&lt;/italic&gt; -induced abortions among women with miscarriage and the presence of &lt;italic&gt;T&lt;/italic&gt; . &lt;italic&gt;gondii&lt;/italic&gt; in their aborted fetuses in Urmia, the northwest of Iran. This cross-sectional study was conducted with 215 women with abortion and their aborted fetuses, from 2020 to 2021. Seroprevalence of anti- &lt;italic&gt;Toxoplasma&lt;/italic&gt; IgG and IgM were determined using the sera of the aforesaid women. Nested PCR was carried out using &lt;italic&gt;RE-529&lt;/italic&gt; gene sequences, and sequencing was performed using the &lt;italic&gt;T&lt;/italic&gt; . &lt;italic&gt;gondii GRA6&lt;/italic&gt; gene on the remnant of pregnancy after abortion. The tissue positive samples were then subjected to another PCR on &lt;italic&gt;GRA6&lt;/italic&gt; gene and sequenced for genotyping. Among 215 serum samples of women with abortion, 70 (32.6%) were positive for anti- &lt;italic&gt;Toxoplasma&lt;/italic&gt; IgG, and three (1.4%) were positive for IgM. The &lt;italic&gt;RE-529&lt;/italic&gt; sequence of &lt;italic&gt;T&lt;/italic&gt; . &lt;italic&gt;gondii&lt;/italic&gt; was positive in three (1.4%) of the aborted fetuses. The analysis of &lt;italic&gt;GRA6&lt;/italic&gt; gene indicated that all three positive samples carried a &lt;italic&gt;GRA6&lt;/italic&gt; allele ( &lt;italic&gt;GRA6I&lt;/italic&gt; ) of &lt;italic&gt;T&lt;/italic&gt; . &lt;italic&gt;gondii&lt;/italic&gt; type I genotype. Our findings suggest that &lt;italic&gt;T&lt;/italic&gt; . &lt;italic&gt;gondii&lt;/italic&gt; is one of the causative agents of spontaneous abortion in West Azerbijan Province, the northwest of Iran. &lt;/p&gt;&quot;,&quot;issue&quot;:&quot;10&quot;,&quot;volume&quot;:&quot;18&quot;},&quot;isTemporary&quot;:false}]},{&quot;citationID&quot;:&quot;MENDELEY_CITATION_64ccd358-2b3f-40f1-b103-afc233c800ea&quot;,&quot;properties&quot;:{&quot;noteIndex&quot;:0},&quot;isEdited&quot;:false,&quot;manualOverride&quot;:{&quot;isManuallyOverridden&quot;:true,&quot;citeprocText&quot;:&quot;(Rostami et al., 2019; Salari et al., 2025)&quot;,&quot;manualOverrideText&quot;:&quot;Rostami et al., 2019; Salari et al., 2025&quot;},&quot;citationTag&quot;:&quot;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&quot;,&quot;citationItems&quot;:[{&quot;id&quot;:&quot;a351d447-c023-3fee-909d-ea50d0e4c675&quot;,&quot;itemData&quot;:{&quot;type&quot;:&quot;article-journal&quot;,&quot;id&quot;:&quot;a351d447-c023-3fee-909d-ea50d0e4c675&quot;,&quot;title&quot;:&quot;Acute Toxoplasma infection in pregnant women worldwide: A systematic review and meta-analysis&quot;,&quot;author&quot;:[{&quot;family&quot;:&quot;Rostami&quot;,&quot;given&quot;:&quot;Ali&quot;,&quot;parse-names&quot;:false,&quot;dropping-particle&quot;:&quot;&quot;,&quot;non-dropping-particle&quot;:&quot;&quot;},{&quot;family&quot;:&quot;Riahi&quot;,&quot;given&quot;:&quot;Seyed Mohammad&quot;,&quot;parse-names&quot;:false,&quot;dropping-particle&quot;:&quot;&quot;,&quot;non-dropping-particle&quot;:&quot;&quot;},{&quot;family&quot;:&quot;Contopoulos-Ioannidis&quot;,&quot;given&quot;:&quot;Despina G.&quot;,&quot;parse-names&quot;:false,&quot;dropping-particle&quot;:&quot;&quot;,&quot;non-dropping-particle&quot;:&quot;&quot;},{&quot;family&quot;:&quot;Gamble&quot;,&quot;given&quot;:&quot;H. Ray&quot;,&quot;parse-names&quot;:false,&quot;dropping-particle&quot;:&quot;&quot;,&quot;non-dropping-particle&quot;:&quot;&quot;},{&quot;family&quot;:&quot;Fakhri&quot;,&quot;given&quot;:&quot;Yadolah&quot;,&quot;parse-names&quot;:false,&quot;dropping-particle&quot;:&quot;&quot;,&quot;non-dropping-particle&quot;:&quot;&quot;},{&quot;family&quot;:&quot;Shiadeh&quot;,&quot;given&quot;:&quot;Malihe Nourollahpour&quot;,&quot;parse-names&quot;:false,&quot;dropping-particle&quot;:&quot;&quot;,&quot;non-dropping-particle&quot;:&quot;&quot;},{&quot;family&quot;:&quot;Foroutan&quot;,&quot;given&quot;:&quot;Masoud&quot;,&quot;parse-names&quot;:false,&quot;dropping-particle&quot;:&quot;&quot;,&quot;non-dropping-particle&quot;:&quot;&quot;},{&quot;family&quot;:&quot;Behniafar&quot;,&quot;given&quot;:&quot;Hamed&quot;,&quot;parse-names&quot;:false,&quot;dropping-particle&quot;:&quot;&quot;,&quot;non-dropping-particle&quot;:&quot;&quot;},{&quot;family&quot;:&quot;Taghipour&quot;,&quot;given&quot;:&quot;Ali&quot;,&quot;parse-names&quot;:false,&quot;dropping-particle&quot;:&quot;&quot;,&quot;non-dropping-particle&quot;:&quot;&quot;},{&quot;family&quot;:&quot;Maldonado&quot;,&quot;given&quot;:&quot;Yvonne A.&quot;,&quot;parse-names&quot;:false,&quot;dropping-particle&quot;:&quot;&quot;,&quot;non-dropping-particle&quot;:&quot;&quot;},{&quot;family&quot;:&quot;Mokdad&quot;,&quot;given&quot;:&quot;Ali H.&quot;,&quot;parse-names&quot;:false,&quot;dropping-particle&quot;:&quot;&quot;,&quot;non-dropping-particle&quot;:&quot;&quot;},{&quot;family&quot;:&quot;Gasser&quot;,&quot;given&quot;:&quot;Robin B.&quot;,&quot;parse-names&quot;:false,&quot;dropping-particle&quot;:&quot;&quot;,&quot;non-dropping-particle&quot;:&quot;&quot;}],&quot;container-title&quot;:&quot;PLOS Neglected Tropical Diseases&quot;,&quot;container-title-short&quot;:&quot;PLoS Negl. Trop. Dis.&quot;,&quot;DOI&quot;:&quot;10.1371/journal.pntd.0007807&quot;,&quot;ISSN&quot;:&quot;1935-2735&quot;,&quot;issued&quot;:{&quot;date-parts&quot;:[[2019,10,14]]},&quot;page&quot;:&quot;e0007807&quot;,&quot;issue&quot;:&quot;10&quot;,&quot;volume&quot;:&quot;13&quot;},&quot;isTemporary&quot;:false},{&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citationID&quot;:&quot;MENDELEY_CITATION_2dec0249-8a47-47ec-b9df-e9e7503e1a7f&quot;,&quot;properties&quot;:{&quot;noteIndex&quot;:0},&quot;isEdited&quot;:false,&quot;manualOverride&quot;:{&quot;isManuallyOverridden&quot;:true,&quot;citeprocText&quot;:&quot;(Daka et al., 2024; Tarekegn et al., 2020)&quot;,&quot;manualOverrideText&quot;:&quot;Daka et al (2024) and Tarekegn et al (2020)&quot;},&quot;citationTag&quot;:&quot;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&quot;,&quot;citationItems&quot;:[{&quot;id&quot;:&quot;99cb27fa-4585-3b28-a3b3-7bc2df7d1689&quot;,&quot;itemData&quot;:{&quot;type&quot;:&quot;article-journal&quot;,&quot;id&quot;:&quot;99cb27fa-4585-3b28-a3b3-7bc2df7d1689&quot;,&quot;title&quot;:&quot;Potential risk factors associated with seropositivity for Toxoplasma gondii among pregnant women and HIV infected individuals in Ethiopia: A systematic review and meta-analysis&quot;,&quot;author&quot;:[{&quot;family&quot;:&quot;Tarekegn&quot;,&quot;given&quot;:&quot;Zewdu Seyoum&quot;,&quot;parse-names&quot;:false,&quot;dropping-particle&quot;:&quot;&quot;,&quot;non-dropping-particle&quot;:&quot;&quot;},{&quot;family&quot;:&quot;Dejene&quot;,&quot;given&quot;:&quot;Haileyesus&quot;,&quot;parse-names&quot;:false,&quot;dropping-particle&quot;:&quot;&quot;,&quot;non-dropping-particle&quot;:&quot;&quot;},{&quot;family&quot;:&quot;Addisu&quot;,&quot;given&quot;:&quot;Agerie&quot;,&quot;parse-names&quot;:false,&quot;dropping-particle&quot;:&quot;&quot;,&quot;non-dropping-particle&quot;:&quot;&quot;},{&quot;family&quot;:&quot;Dagnachew&quot;,&quot;given&quot;:&quot;Shimelis&quot;,&quot;parse-names&quot;:false,&quot;dropping-particle&quot;:&quot;&quot;,&quot;non-dropping-particle&quot;:&quot;&quot;}],&quot;container-title&quot;:&quot;PLoS neglected tropical diseases&quot;,&quot;container-title-short&quot;:&quot;PLoS Negl. Trop. Dis.&quot;,&quot;DOI&quot;:&quot;10.1371/journal.pntd.0008944&quot;,&quot;ISSN&quot;:&quot;19352735&quot;,&quot;PMID&quot;:&quot;33320848&quot;,&quot;issued&quot;:{&quot;date-parts&quot;:[[2020,12,1]]},&quot;page&quot;:&quot;e0008944&quot;,&quot;abstract&quot;:&quot;BACKGROUND: Toxoplasma gondii is an obligate intracellular and neurotropic apicomplexan protozoan parasite infecting almost all warm-blooded vertebrates including humans. To date in Ethiopia, no systematic study has been investigated on the overall effects of potential risk factors associated with seropositivity for Toxoplasma gondii among pregnant women and HIV infected individuals. We intended to determine the potential risk factors (PRFs) associated with seropositivity for Toxoplasma gondii from published data among pregnant women and HIV infected individuals of Ethiopia. METHODOLOGY: An systematic review of the previous reports was made. We searched PubMed, Science Direct, African Journals Online, and Google Scholar for studies with no restriction on the year of publication. All references were screened independently in duplicate and were included if they presented data on at least two risk factors. Meta-analysis using the random or fixed-effects model was made to calculate the overall effects for each exposure. RESULTS: Of the 216 records identified, twenty-four reports met our eligibility criteria, with a total of 6003 individuals (4356 pregnant women and 1647 HIV infected individuals). The pooled prevalences of anti-Toxoplasma gondii antibodies were found at 72.5% (95% CI: 58.7% - 83.1%) in pregnant women and 85.7% (95% CI: 76.3% - 91.8%) in HIV infected individuals. A significant overall effect of anti-Toxoplasma gondii seropositivity among pregnant women (p &lt; 0.05) was witnessed with age, abortion history, contact with cats, cat ownership, having knowledge about toxoplasmosis, being a housewife and having unsafe water source. Age, cat ownership, and raw meat consumption were also shown a significant effect (p &lt; 0.05) to anti-Toxoplasma gondii seropositivity among HIV infected individuals. CONCLUSIONS: This review showed gaps and drawbacks in the earlier studies that are useful to keep in mind to design accurate investigations in the future. The pooled prevalence of anti-Toxoplasma gondii antibodies was found to be higher among pregnant women and HIV infected individuals. This suggests that thousands of immunocompromised individuals (pregnant women and HIV infected patients) are at risk of toxoplasmosis due to the sociocultural and living standards of the communities of Ethiopia. Appropriate preventive measures are needed to reduce the exposure to Toxoplasma gondii infection. Further studies to investigate important risk factors are recommended to support the development of more cost-effective preventive strategies.&quot;,&quot;publisher&quot;:&quot;NLM (Medline)&quot;,&quot;issue&quot;:&quot;12&quot;,&quot;volume&quot;:&quot;14&quot;},&quot;isTemporary&quot;:false},{&quot;id&quot;:&quot;51511503-e5fe-3596-b4ae-a8076c641d17&quot;,&quot;itemData&quot;:{&quot;type&quot;:&quot;article-journal&quot;,&quot;id&quot;:&quot;51511503-e5fe-3596-b4ae-a8076c641d17&quot;,&quot;title&quot;:&quot;Cross-sectional study to investigate the seroprevalence and risk factors of Toxoplasma gondii among women attending the antenatal clinic in Namwala, Zambia&quot;,&quot;author&quot;:[{&quot;family&quot;:&quot;Daka&quot;,&quot;given&quot;:&quot;Victor&quot;,&quot;parse-names&quot;:false,&quot;dropping-particle&quot;:&quot;&quot;,&quot;non-dropping-particle&quot;:&quot;&quot;},{&quot;family&quot;:&quot;Mukosha&quot;,&quot;given&quot;:&quot;Moses&quot;,&quot;parse-names&quot;:false,&quot;dropping-particle&quot;:&quot;&quot;,&quot;non-dropping-particle&quot;:&quot;&quot;},{&quot;family&quot;:&quot;Zimba&quot;,&quot;given&quot;:&quot;Sharon D.&quot;,&quot;parse-names&quot;:false,&quot;dropping-particle&quot;:&quot;&quot;,&quot;non-dropping-particle&quot;:&quot;&quot;},{&quot;family&quot;:&quot;Phiri&quot;,&quot;given&quot;:&quot;Andrew M.&quot;,&quot;parse-names&quot;:false,&quot;dropping-particle&quot;:&quot;&quot;,&quot;non-dropping-particle&quot;:&quot;&quot;}],&quot;container-title&quot;:&quot;BMJ Open&quot;,&quot;container-title-short&quot;:&quot;BMJ Open&quot;,&quot;DOI&quot;:&quot;10.1136/bmjopen-2024-084582&quot;,&quot;ISSN&quot;:&quot;20446055&quot;,&quot;PMID&quot;:&quot;38950992&quot;,&quot;issued&quot;:{&quot;date-parts&quot;:[[2024,7,1]]},&quot;page&quot;:&quot;1-8&quot;,&quot;abstract&quot;:&quot;Background Toxoplasmosis is a zoonotic parasitic disease caused by Toxoplasma gondii (T. gondii). It has a wide host range and is capable of vertical transmission in pregnant women, which may lead to undesirable pregnancy outcomes such as congenital malformations, miscarriage, premature birth and stillbirth. This study investigated the seroprevalence of T. gondii infection among pregnant women attending the antenatal clinic at Namwala District Hospital in Southern Zambia. Methods This was a cross-sectional study where blood was collected, and the serum was tested for Toxoplasma IgG and IgM. A questionnaire was administered to participants on demographic characteristics and risk factors. Data were entered in Microsoft Excel and exported to STATA version 14 for analysis. Results A total of 401 women were enrolled in the study from 3 March to 5 August 2021. The seroprevalence of Toxoplasma IgG was 4.2% (n=17), while the seroprevalence of Toxoplasma IgM was 0.7% (n=3). The median age was 27 (IQR: 24-30) years, and a larger proportion had primary-level education (n=223, 55.6%). The majority (81.6%) of the women were married. None of the risk factors investigated in this study were significant for T. gondii infection. Conclusion There was a low seroprevalence of T. gondii infection among pregnant women in the Namwala district of Southern Province, Zambia, and regular screening may not be warranted in this population. Continued research on toxoplasmosis is recommended to understand its epidemiology across Zambia.&quot;,&quot;publisher&quot;:&quot;BMJ Publishing Group&quot;,&quot;issue&quot;:&quot;6&quot;,&quot;volume&quot;:&quot;14&quot;},&quot;isTemporary&quot;:false}]},{&quot;citationID&quot;:&quot;MENDELEY_CITATION_a254f995-a2e0-4bc7-bb34-919766acffd1&quot;,&quot;properties&quot;:{&quot;noteIndex&quot;:0},&quot;isEdited&quot;:false,&quot;manualOverride&quot;:{&quot;isManuallyOverridden&quot;:true,&quot;citeprocText&quot;:&quot;(Dasa et al., 2021; Mulu Gelaw et al., 2024)&quot;,&quot;manualOverrideText&quot;:&quot;Dasa et al., 2021; Mulu Gelaw et al., 2024&quot;},&quot;citationTag&quot;:&quot;MENDELEY_CITATION_v3_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quot;,&quot;citationItems&quot;:[{&quot;id&quot;:&quot;8a3aa9ab-ed74-3b41-87bb-ac2d31403757&quot;,&quot;itemData&quot;:{&quot;type&quot;:&quot;article-journal&quot;,&quot;id&quot;:&quot;8a3aa9ab-ed74-3b41-87bb-ac2d31403757&quot;,&quot;title&quot;:&quot;Toxoplasmosis infection among pregnant women in Africa: A systematic review and meta-analysis&quot;,&quot;author&quot;:[{&quot;family&quot;:&quot;Dasa&quot;,&quot;given&quot;:&quot;Tamirat Tesfaye&quot;,&quot;parse-names&quot;:false,&quot;dropping-particle&quot;:&quot;&quot;,&quot;non-dropping-particle&quot;:&quot;&quot;},{&quot;family&quot;:&quot;Geta&quot;,&quot;given&quot;:&quot;Teshome Gensa&quot;,&quot;parse-names&quot;:false,&quot;dropping-particle&quot;:&quot;&quot;,&quot;non-dropping-particle&quot;:&quot;&quot;},{&quot;family&quot;:&quot;Yalew&quot;,&quot;given&quot;:&quot;Ayalnesh Zemene&quot;,&quot;parse-names&quot;:false,&quot;dropping-particle&quot;:&quot;&quot;,&quot;non-dropping-particle&quot;:&quot;&quot;},{&quot;family&quot;:&quot;Abebe&quot;,&quot;given&quot;:&quot;Rahel Mezemir&quot;,&quot;parse-names&quot;:false,&quot;dropping-particle&quot;:&quot;&quot;,&quot;non-dropping-particle&quot;:&quot;&quot;},{&quot;family&quot;:&quot;Kele&quot;,&quot;given&quot;:&quot;Henna Umer&quot;,&quot;parse-names&quot;:false,&quot;dropping-particle&quot;:&quot;&quot;,&quot;non-dropping-particle&quot;:&quot;&quot;}],&quot;container-title&quot;:&quot;PLoS ONE&quot;,&quot;container-title-short&quot;:&quot;PLoS One&quot;,&quot;DOI&quot;:&quot;10.1371/journal.pone.0254209&quot;,&quot;ISSN&quot;:&quot;19326203&quot;,&quot;PMID&quot;:&quot;34283858&quot;,&quot;issued&quot;:{&quot;date-parts&quot;:[[2021,7,1]]},&quot;page&quot;:&quot;1-14&quot;,&quot;abstract&quot;:&quot;The epidemiology of toxoplasmosis in pregnancy is a major issue in public health. Toxoplasmosis is caused by the protozoan parasite. Toxoplasma parasite is at high risk for life-threatening diseases during pregnancy. Congenital toxoplasmosis results from a maternal infection acquired during gestation. Therefore, this systematic review and meta-analysis was aimed to determine the seropositive prevalence of toxoplasmosis infection among pregnant women who attended antenatal care in a health facility in Africa. A systematic review and meta-analysis of published and unpublished studies were included. Databases such as MEDLINE, PubMed, EMBASE, CINAHL, Web of Science, African Journals Online were used with relevant search terms. The quality of the articles was critically evaluated using the tool of the Joanna Briggs Institute. Data were extracted on Microsoft word 2016. Meta-analysis was conducted using STATA 14 software. The heterogeneity and publication bias were assessed using the I2 statistics and Egger's test, respectively. Forest plots were used to present the pooled prevalence and odds ratio with a 95% confidence interval of meta-analysis using the random effect model. In total, 23 studies comprising 7,579 pregnant women across ten countries in Africa were included in this meta-analysis. The overall prevalence of seropositive toxoplasmosis among pregnant women in Africa was 51.01% (95% CI; 37.66, 64.34). The heterogeneity test showed that heterogeneity was high, I2 = 99.6%, P-value &lt; 0.001. The variables responsible for the source of heterogeneity were included from Cameroon, the Democratic Republic of Congo, and Ethiopia. Overall prevalence of toxoplasmosis in Africa showed that more than one-half of pregnant women were infected. The risk of acquiring toxoplasmosis infection during pregnancy is high; hence, preventive measures to avoid exposure of pregnant women to Toxoplasma infection should be strictly applied.&quot;,&quot;publisher&quot;:&quot;Public Library of Science&quot;,&quot;issue&quot;:&quot;7 July&quot;,&quot;volume&quot;:&quot;16&quot;},&quot;isTemporary&quot;:false},{&quot;id&quot;:&quot;be39fb3a-6cb9-336c-86f8-97324a64d59b&quot;,&quot;itemData&quot;:{&quot;type&quot;:&quot;article-journal&quot;,&quot;id&quot;:&quot;be39fb3a-6cb9-336c-86f8-97324a64d59b&quot;,&quot;title&quot;:&quot;Toxoplasma gondii seroprevalence among pregnant women in Africa: A systematic review and meta-analysis&quot;,&quot;author&quot;:[{&quot;family&quot;:&quot;Mulu Gelaw&quot;,&quot;given&quot;:&quot;Yared&quot;,&quot;parse-names&quot;:false,&quot;dropping-particle&quot;:&quot;&quot;,&quot;non-dropping-particle&quot;:&quot;&quot;},{&quot;family&quot;:&quot;Worku Dagnew&quot;,&quot;given&quot;:&quot;Gizachew&quot;,&quot;parse-names&quot;:false,&quot;dropping-particle&quot;:&quot;&quot;,&quot;non-dropping-particle&quot;:&quot;&quot;},{&quot;family&quot;:&quot;Degu Alene&quot;,&quot;given&quot;:&quot;Getu&quot;,&quot;parse-names&quot;:false,&quot;dropping-particle&quot;:&quot;&quot;,&quot;non-dropping-particle&quot;:&quot;&quot;},{&quot;family&quot;:&quot;Gangneux&quot;,&quot;given&quot;:&quot;Jean-Pierre&quot;,&quot;parse-names&quot;:false,&quot;dropping-particle&quot;:&quot;&quot;,&quot;non-dropping-particle&quot;:&quot;&quot;},{&quot;family&quot;:&quot;Robert-Gangneux&quot;,&quot;given&quot;:&quot;Florence&quot;,&quot;parse-names&quot;:false,&quot;dropping-particle&quot;:&quot;&quot;,&quot;non-dropping-particle&quot;:&quot;&quot;}],&quot;container-title&quot;:&quot;PLOS Neglected Tropical Diseases&quot;,&quot;container-title-short&quot;:&quot;PLoS Negl. Trop. Dis.&quot;,&quot;DOI&quot;:&quot;10.1371/journal.pntd.0012198&quot;,&quot;ISSN&quot;:&quot;1935-2735&quot;,&quot;issued&quot;:{&quot;date-parts&quot;:[[2024,5,23]]},&quot;page&quot;:&quot;e0012198&quot;,&quot;issue&quot;:&quot;5&quot;,&quot;volume&quot;:&quot;18&quot;},&quot;isTemporary&quot;:false}]},{&quot;citationID&quot;:&quot;MENDELEY_CITATION_e6114947-ed76-4821-a71c-ce275bf8cd59&quot;,&quot;properties&quot;:{&quot;noteIndex&quot;:0},&quot;isEdited&quot;:false,&quot;manualOverride&quot;:{&quot;isManuallyOverridden&quot;:true,&quot;citeprocText&quot;:&quot;(J. G. Montoya et al., 2021)&quot;,&quot;manualOverrideText&quot;:&quot;J. G. Montoya et al (2021)&quot;},&quot;citationTag&quot;:&quot;MENDELEY_CITATION_v3_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&quot;,&quot;citationItems&quot;:[{&quot;id&quot;:&quot;682bff0d-cc71-389d-9b52-405e04f8fa6c&quot;,&quot;itemData&quot;:{&quot;type&quot;:&quot;article&quot;,&quot;id&quot;:&quot;682bff0d-cc71-389d-9b52-405e04f8fa6c&quot;,&quot;title&quot;:&quot;A fresh look at the role of spiramycin in preventing a neglected disease: meta-analyses of observational studies&quot;,&quot;author&quot;:[{&quot;family&quot;:&quot;Montoya&quot;,&quot;given&quot;:&quot;Jose G.&quot;,&quot;parse-names&quot;:false,&quot;dropping-particle&quot;:&quot;&quot;,&quot;non-dropping-particle&quot;:&quot;&quot;},{&quot;family&quot;:&quot;Laessig&quot;,&quot;given&quot;:&quot;Katherine&quot;,&quot;parse-names&quot;:false,&quot;dropping-particle&quot;:&quot;&quot;,&quot;non-dropping-particle&quot;:&quot;&quot;},{&quot;family&quot;:&quot;Fazeli&quot;,&quot;given&quot;:&quot;Mir Sohail&quot;,&quot;parse-names&quot;:false,&quot;dropping-particle&quot;:&quot;&quot;,&quot;non-dropping-particle&quot;:&quot;&quot;},{&quot;family&quot;:&quot;Siliman&quot;,&quot;given&quot;:&quot;Gaye&quot;,&quot;parse-names&quot;:false,&quot;dropping-particle&quot;:&quot;&quot;,&quot;non-dropping-particle&quot;:&quot;&quot;},{&quot;family&quot;:&quot;Yoon&quot;,&quot;given&quot;:&quot;Sophie S.&quot;,&quot;parse-names&quot;:false,&quot;dropping-particle&quot;:&quot;&quot;,&quot;non-dropping-particle&quot;:&quot;&quot;},{&quot;family&quot;:&quot;Drake-Shanahan&quot;,&quot;given&quot;:&quot;Elizabeth&quot;,&quot;parse-names&quot;:false,&quot;dropping-particle&quot;:&quot;&quot;,&quot;non-dropping-particle&quot;:&quot;&quot;},{&quot;family&quot;:&quot;Zhu&quot;,&quot;given&quot;:&quot;Chengyue&quot;,&quot;parse-names&quot;:false,&quot;dropping-particle&quot;:&quot;&quot;,&quot;non-dropping-particle&quot;:&quot;&quot;},{&quot;family&quot;:&quot;Akbary&quot;,&quot;given&quot;:&quot;Akbar&quot;,&quot;parse-names&quot;:false,&quot;dropping-particle&quot;:&quot;&quot;,&quot;non-dropping-particle&quot;:&quot;&quot;},{&quot;family&quot;:&quot;McLeod&quot;,&quot;given&quot;:&quot;Rima&quot;,&quot;parse-names&quot;:false,&quot;dropping-particle&quot;:&quot;&quot;,&quot;non-dropping-particle&quot;:&quot;&quot;}],&quot;container-title&quot;:&quot;European Journal of Medical Research&quot;,&quot;container-title-short&quot;:&quot;Eur. J. Med. Res.&quot;,&quot;DOI&quot;:&quot;10.1186/s40001-021-00606-7&quot;,&quot;ISSN&quot;:&quot;2047783X&quot;,&quot;PMID&quot;:&quot;34895348&quot;,&quot;issued&quot;:{&quot;date-parts&quot;:[[2021,12,1]]},&quot;abstract&quot;:&quot;Purpose: We aimed to investigate the effect of antepartum treatment with spiramycin with or without subsequent pyrimethamine–sulfonamide–folinic acid, compared to no treatment, on the rate of mother-to-child transmission (MTCT) of Toxoplasma gondii (T. gondii) and incidence/severity of sequelae in the offspring. Methods: Embase and PubMed were searched for literature on spiramycin in pregnant women suspected/diagnosed with T. gondii infection. Meta-analyses were performed using random-effects model. Results: Thirty-three studies (32 cohorts and 1 cross-sectional study), with a total of 15,406 mothers and 15,250 offspring, were pooled for analyses. The MTCT rate for all treated patients was significantly lower than the untreated [19.5% (95% CI 14–25.5%) versus 50.7% (95% CI 31.2–70%), p &lt; 0.001]. The transmission rate in patients on spiramycin monotherapy was also significantly lower than untreated [17.6% (95% CI 9.9–26.8%) versus 50.7% (95% CI 31.2–70%), p &lt; 0.001]. Conclusion: Results indicate significant reduction in MTCT rates following spiramycin treatment of suspected/diagnosed maternal T. gondii infection.&quot;,&quot;publisher&quot;:&quot;BioMed Central Ltd&quot;,&quot;issue&quot;:&quot;1&quot;,&quot;volume&quot;:&quot;26&quot;},&quot;isTemporary&quot;:false}]},{&quot;citationID&quot;:&quot;MENDELEY_CITATION_1cdd4cf4-db49-4ddc-b593-03e8ec99fb54&quot;,&quot;properties&quot;:{&quot;noteIndex&quot;:0},&quot;isEdited&quot;:false,&quot;manualOverride&quot;:{&quot;isManuallyOverridden&quot;:true,&quot;citeprocText&quot;:&quot;(Deganich et al., 2023)&quot;,&quot;manualOverrideText&quot;:&quot;Deganich et al (2023)&quot;},&quot;citationTag&quot;:&quot;MENDELEY_CITATION_v3_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&quot;,&quot;citationItems&quot;:[{&quot;id&quot;:&quot;12dad4ad-e054-3897-82ad-1e158592aa7d&quot;,&quot;itemData&quot;:{&quot;type&quot;:&quot;article&quot;,&quot;id&quot;:&quot;12dad4ad-e054-3897-82ad-1e158592aa7d&quot;,&quot;title&quot;:&quot;Toxoplasmosis Infection during Pregnancy&quot;,&quot;author&quot;:[{&quot;family&quot;:&quot;Deganich&quot;,&quot;given&quot;:&quot;Myla&quot;,&quot;parse-names&quot;:false,&quot;dropping-particle&quot;:&quot;&quot;,&quot;non-dropping-particle&quot;:&quot;&quot;},{&quot;family&quot;:&quot;Boudreaux&quot;,&quot;given&quot;:&quot;Crystal&quot;,&quot;parse-names&quot;:false,&quot;dropping-particle&quot;:&quot;&quot;,&quot;non-dropping-particle&quot;:&quot;&quot;},{&quot;family&quot;:&quot;Benmerzouga&quot;,&quot;given&quot;:&quot;Imaan&quot;,&quot;parse-names&quot;:false,&quot;dropping-particle&quot;:&quot;&quot;,&quot;non-dropping-particle&quot;:&quot;&quot;}],&quot;container-title&quot;:&quot;Tropical Medicine and Infectious Disease&quot;,&quot;container-title-short&quot;:&quot;Trop. Med. Infect. Dis.&quot;,&quot;DOI&quot;:&quot;10.3390/tropicalmed8010003&quot;,&quot;ISSN&quot;:&quot;24146366&quot;,&quot;issued&quot;:{&quot;date-parts&quot;:[[2023,1,1]]},&quot;page&quot;:&quot;1-10&quot;,&quot;abstract&quot;:&quot;This literature review aims to give an overview of the current knowledge concerning how a toxoplasmosis infection affects the mother and her fetus. A thorough search of PubMed and a complimentary search of Google Scholar databases were used to identify relevant studies for this review. Although a Toxoplasma gondii infection is preventable, this infection is contracted by consuming contaminated food and water and by exposure to environmental sources of infection such as contaminated soil. Maternal-to-fetal transmission of this infection can result in devastating ophthalmic and neurological consequences for the fetus. Although a toxoplasmosis infection can result in long-term effects on the fetus, chronic disease is also associated with mental illness in mothers. Effective treatment can reduce the risk of congenital toxoplasmosis and the long-term consequences of infection in the fetus. Without appropriate screening and education programs, this infection will remain largely undiagnosed.&quot;,&quot;publisher&quot;:&quot;MDPI&quot;,&quot;issue&quot;:&quot;1&quot;,&quot;volume&quot;:&quot;8&quot;},&quot;isTemporary&quot;:false}]},{&quot;citationID&quot;:&quot;MENDELEY_CITATION_8ed15439-ea4c-4400-b433-82ada0021972&quot;,&quot;properties&quot;:{&quot;noteIndex&quot;:0},&quot;isEdited&quot;:false,&quot;manualOverride&quot;:{&quot;isManuallyOverridden&quot;:true,&quot;citeprocText&quot;:&quot;(Bigna et al., 2020; Mulu Gelaw et al., 2024)&quot;,&quot;manualOverrideText&quot;:&quot;Bigna et al (2020); Mulu Gelaw et al (2024&quot;},&quot;citationTag&quot;:&quot;MENDELEY_CITATION_v3_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quot;,&quot;citationItems&quot;:[{&quot;id&quot;:&quot;30bb8325-c16a-3ecd-8b81-9312edc73520&quot;,&quot;itemData&quot;:{&quot;type&quot;:&quot;article-journal&quot;,&quot;id&quot;:&quot;30bb8325-c16a-3ecd-8b81-9312edc73520&quot;,&quot;title&quot;:&quot;Global, regional, and country seroprevalence of Toxoplasma gondii in pregnant women: a systematic review, modelling and meta-analysis&quot;,&quot;author&quot;:[{&quot;family&quot;:&quot;Bigna&quot;,&quot;given&quot;:&quot;Jean Joel&quot;,&quot;parse-names&quot;:false,&quot;dropping-particle&quot;:&quot;&quot;,&quot;non-dropping-particle&quot;:&quot;&quot;},{&quot;family&quot;:&quot;Tochie&quot;,&quot;given&quot;:&quot;Joel Noutakdie&quot;,&quot;parse-names&quot;:false,&quot;dropping-particle&quot;:&quot;&quot;,&quot;non-dropping-particle&quot;:&quot;&quot;},{&quot;family&quot;:&quot;Tounouga&quot;,&quot;given&quot;:&quot;Dahlia Noelle&quot;,&quot;parse-names&quot;:false,&quot;dropping-particle&quot;:&quot;&quot;,&quot;non-dropping-particle&quot;:&quot;&quot;},{&quot;family&quot;:&quot;Bekolo&quot;,&quot;given&quot;:&quot;Anne Olive&quot;,&quot;parse-names&quot;:false,&quot;dropping-particle&quot;:&quot;&quot;,&quot;non-dropping-particle&quot;:&quot;&quot;},{&quot;family&quot;:&quot;Ymele&quot;,&quot;given&quot;:&quot;Nadia S.&quot;,&quot;parse-names&quot;:false,&quot;dropping-particle&quot;:&quot;&quot;,&quot;non-dropping-particle&quot;:&quot;&quot;},{&quot;family&quot;:&quot;Youda&quot;,&quot;given&quot;:&quot;Emilie Lettitia&quot;,&quot;parse-names&quot;:false,&quot;dropping-particle&quot;:&quot;&quot;,&quot;non-dropping-particle&quot;:&quot;&quot;},{&quot;family&quot;:&quot;Sime&quot;,&quot;given&quot;:&quot;Paule Sandra&quot;,&quot;parse-names&quot;:false,&quot;dropping-particle&quot;:&quot;&quot;,&quot;non-dropping-particle&quot;:&quot;&quot;},{&quot;family&quot;:&quot;Nansseu&quot;,&quot;given&quot;:&quot;Jobert Richie&quot;,&quot;parse-names&quot;:false,&quot;dropping-particle&quot;:&quot;&quot;,&quot;non-dropping-particle&quot;:&quot;&quot;}],&quot;container-title&quot;:&quot;Scientific Reports&quot;,&quot;container-title-short&quot;:&quot;Sci. Rep.&quot;,&quot;DOI&quot;:&quot;10.1038/s41598-020-69078-9&quot;,&quot;ISSN&quot;:&quot;20452322&quot;,&quot;PMID&quot;:&quot;32694844&quot;,&quot;issued&quot;:{&quot;date-parts&quot;:[[2020,12,1]]},&quot;page&quot;:&quot;1-10&quot;,&quot;abstract&quot;:&quot;Efficient health-care for pregnant women require accurate data on the prevalence of toxoplasmosis in pregnancy at global, regional, and country levels. In this systematic review with meta- and modelling-analysis, we searched PubMed, EMBASE, Web of Knowledge, Global Index Medicus, and Africa Journal Online to identify studies that reported enough data to compute the immunoglobulins (Ig) M or G seroprevalence estimates of Toxoplasma gondii in pregnant women up to December 31st, 2018, without any language restriction. The global and regional estimates were done using a random-effects meta-analysis. We included 250 studies with 723,655 pregnant women. The global IgM seroprevalence was 1.9% (95%CI: 1.7–2.3). At the regional level, Eastern Mediterranean had the highest IgM seroprevalence (4.1%, 95%CI: 2.8–5.5) and The Americas, the lowest (1.1%, 0.8–1.4), with a statistically significant difference between WHO regions (p &lt; 0.0001). The global IgG seroprevalence was 32.9% (95%CI: 29.4–36.4). Among WHO regions, The Americas had the highest prevalence (45.2%, 95%CI: 33.4–53.4) and Western Pacific the lowest (11.2%, 7.8–15.1), with a statistically significant difference between regions (p &lt; 0.0001). This study presents a high toxoplasma seropositivity in pregnant women at global, regional and country levels, with a consequential high risk of maternal and congenital toxoplasmosis.&quot;,&quot;publisher&quot;:&quot;Nature Research&quot;,&quot;issue&quot;:&quot;1&quot;,&quot;volume&quot;:&quot;10&quot;},&quot;isTemporary&quot;:false},{&quot;id&quot;:&quot;be39fb3a-6cb9-336c-86f8-97324a64d59b&quot;,&quot;itemData&quot;:{&quot;type&quot;:&quot;article-journal&quot;,&quot;id&quot;:&quot;be39fb3a-6cb9-336c-86f8-97324a64d59b&quot;,&quot;title&quot;:&quot;Toxoplasma gondii seroprevalence among pregnant women in Africa: A systematic review and meta-analysis&quot;,&quot;author&quot;:[{&quot;family&quot;:&quot;Mulu Gelaw&quot;,&quot;given&quot;:&quot;Yared&quot;,&quot;parse-names&quot;:false,&quot;dropping-particle&quot;:&quot;&quot;,&quot;non-dropping-particle&quot;:&quot;&quot;},{&quot;family&quot;:&quot;Worku Dagnew&quot;,&quot;given&quot;:&quot;Gizachew&quot;,&quot;parse-names&quot;:false,&quot;dropping-particle&quot;:&quot;&quot;,&quot;non-dropping-particle&quot;:&quot;&quot;},{&quot;family&quot;:&quot;Degu Alene&quot;,&quot;given&quot;:&quot;Getu&quot;,&quot;parse-names&quot;:false,&quot;dropping-particle&quot;:&quot;&quot;,&quot;non-dropping-particle&quot;:&quot;&quot;},{&quot;family&quot;:&quot;Gangneux&quot;,&quot;given&quot;:&quot;Jean-Pierre&quot;,&quot;parse-names&quot;:false,&quot;dropping-particle&quot;:&quot;&quot;,&quot;non-dropping-particle&quot;:&quot;&quot;},{&quot;family&quot;:&quot;Robert-Gangneux&quot;,&quot;given&quot;:&quot;Florence&quot;,&quot;parse-names&quot;:false,&quot;dropping-particle&quot;:&quot;&quot;,&quot;non-dropping-particle&quot;:&quot;&quot;}],&quot;container-title&quot;:&quot;PLOS Neglected Tropical Diseases&quot;,&quot;container-title-short&quot;:&quot;PLoS Negl. Trop. Dis.&quot;,&quot;DOI&quot;:&quot;10.1371/journal.pntd.0012198&quot;,&quot;ISSN&quot;:&quot;1935-2735&quot;,&quot;issued&quot;:{&quot;date-parts&quot;:[[2024,5,23]]},&quot;page&quot;:&quot;e0012198&quot;,&quot;issue&quot;:&quot;5&quot;,&quot;volume&quot;:&quot;18&quot;},&quot;isTemporary&quot;:false}]},{&quot;citationID&quot;:&quot;MENDELEY_CITATION_d9c9609c-0879-43d8-b0a6-0004006173fe&quot;,&quot;properties&quot;:{&quot;noteIndex&quot;:0},&quot;isEdited&quot;:false,&quot;manualOverride&quot;:{&quot;isManuallyOverridden&quot;:true,&quot;citeprocText&quot;:&quot;(Rabaan et al., 2023; Salari et al., 2025)&quot;,&quot;manualOverrideText&quot;:&quot;Rabaan et al., 2023; Salari et al., 2025&quot;},&quot;citationTag&quot;:&quot;MENDELEY_CITATION_v3_eyJjaXRhdGlvbklEIjoiTUVOREVMRVlfQ0lUQVRJT05fZDljOTYwOWMtMDg3OS00M2Q4LWIwYTYtMDAwNDAwNjE3M2ZlIiwicHJvcGVydGllcyI6eyJub3RlSW5kZXgiOjB9LCJpc0VkaXRlZCI6ZmFsc2UsIm1hbnVhbE92ZXJyaWRlIjp7ImlzTWFudWFsbHlPdmVycmlkZGVuIjp0cnVlLCJjaXRlcHJvY1RleHQiOiIoUmFiYWFuIGV0IGFsLiwgMjAyMzsgU2FsYXJpIGV0IGFsLiwgMjAyNSkiLCJtYW51YWxPdmVycmlkZVRleHQiOiJSYWJhYW4gZXQgYWwuLCAyMDIzOyBTYWxhcmkgZXQgYWwuLCAyMDI1In0sImNpdGF0aW9uSXRlbXMiOlt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Sx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1dfQ==&quot;,&quot;citationItems&quot;:[{&quot;id&quot;:&quot;844d6e50-58e7-31a8-a8e2-2c3949a540d1&quot;,&quot;itemData&quot;:{&quot;type&quot;:&quot;article&quot;,&quot;id&quot;:&quot;844d6e50-58e7-31a8-a8e2-2c3949a540d1&quot;,&quot;title&quot;:&quot;Seroprevalence, Risk Factors and Maternal–Fetal Outcomes of Toxoplasma gondii in Pregnant Women from WHO Eastern Mediterranean Region: Systematic Review and Meta-Analysis&quot;,&quot;author&quot;:[{&quot;family&quot;:&quot;Rabaan&quot;,&quot;given&quot;:&quot;Ali A.&quot;,&quot;parse-names&quot;:false,&quot;dropping-particle&quot;:&quot;&quot;,&quot;non-dropping-particle&quot;:&quot;&quot;},{&quot;family&quot;:&quot;Uzairue&quot;,&quot;given&quot;:&quot;Leonard Ighodalo&quot;,&quot;parse-names&quot;:false,&quot;dropping-particle&quot;:&quot;&quot;,&quot;non-dropping-particle&quot;:&quot;&quot;},{&quot;family&quot;:&quot;Alfaraj&quot;,&quot;given&quot;:&quot;Amal H.&quot;,&quot;parse-names&quot;:false,&quot;dropping-particle&quot;:&quot;&quot;,&quot;non-dropping-particle&quot;:&quot;&quot;},{&quot;family&quot;:&quot;Halwani&quot;,&quot;given&quot;:&quot;Muhammad A.&quot;,&quot;parse-names&quot;:false,&quot;dropping-particle&quot;:&quot;&quot;,&quot;non-dropping-particle&quot;:&quot;&quot;},{&quot;family&quot;:&quot;Muzaheed&quot;,&quot;given&quot;:&quot;&quot;,&quot;parse-names&quot;:false,&quot;dropping-particle&quot;:&quot;&quot;,&quot;non-dropping-particle&quot;:&quot;&quot;},{&quot;family&quot;:&quot;Alawfi&quot;,&quot;given&quot;:&quot;Abdulsalam&quot;,&quot;parse-names&quot;:false,&quot;dropping-particle&quot;:&quot;&quot;,&quot;non-dropping-particle&quot;:&quot;&quot;},{&quot;family&quot;:&quot;Alshengeti&quot;,&quot;given&quot;:&quot;Amer&quot;,&quot;parse-names&quot;:false,&quot;dropping-particle&quot;:&quot;&quot;,&quot;non-dropping-particle&quot;:&quot;&quot;},{&quot;family&quot;:&quot;Kaabi&quot;,&quot;given&quot;:&quot;Nawal A.&quot;,&quot;parse-names&quot;:false,&quot;dropping-particle&quot;:&quot;&quot;,&quot;non-dropping-particle&quot;:&quot;Al&quot;},{&quot;family&quot;:&quot;Alawad&quot;,&quot;given&quot;:&quot;Eman&quot;,&quot;parse-names&quot;:false,&quot;dropping-particle&quot;:&quot;&quot;,&quot;non-dropping-particle&quot;:&quot;&quot;},{&quot;family&quot;:&quot;Alhajri&quot;,&quot;given&quot;:&quot;Mashael&quot;,&quot;parse-names&quot;:false,&quot;dropping-particle&quot;:&quot;&quot;,&quot;non-dropping-particle&quot;:&quot;&quot;},{&quot;family&quot;:&quot;Alwarthan&quot;,&quot;given&quot;:&quot;Sara&quot;,&quot;parse-names&quot;:false,&quot;dropping-particle&quot;:&quot;&quot;,&quot;non-dropping-particle&quot;:&quot;&quot;},{&quot;family&quot;:&quot;Alshukairi&quot;,&quot;given&quot;:&quot;Abeer N.&quot;,&quot;parse-names&quot;:false,&quot;dropping-particle&quot;:&quot;&quot;,&quot;non-dropping-particle&quot;:&quot;&quot;},{&quot;family&quot;:&quot;Almuthree&quot;,&quot;given&quot;:&quot;Souad A.&quot;,&quot;parse-names&quot;:false,&quot;dropping-particle&quot;:&quot;&quot;,&quot;non-dropping-particle&quot;:&quot;&quot;},{&quot;family&quot;:&quot;Alsubki&quot;,&quot;given&quot;:&quot;Roua A.&quot;,&quot;parse-names&quot;:false,&quot;dropping-particle&quot;:&quot;&quot;,&quot;non-dropping-particle&quot;:&quot;&quot;},{&quot;family&quot;:&quot;Alshehri&quot;,&quot;given&quot;:&quot;Nada N.&quot;,&quot;parse-names&quot;:false,&quot;dropping-particle&quot;:&quot;&quot;,&quot;non-dropping-particle&quot;:&quot;&quot;},{&quot;family&quot;:&quot;Alissa&quot;,&quot;given&quot;:&quot;Mohammed&quot;,&quot;parse-names&quot;:false,&quot;dropping-particle&quot;:&quot;&quot;,&quot;non-dropping-particle&quot;:&quot;&quot;},{&quot;family&quot;:&quot;Albayat&quot;,&quot;given&quot;:&quot;Hawra&quot;,&quot;parse-names&quot;:false,&quot;dropping-particle&quot;:&quot;&quot;,&quot;non-dropping-particle&quot;:&quot;&quot;},{&quot;family&quot;:&quot;Zaidan&quot;,&quot;given&quot;:&quot;Tasneem I.&quot;,&quot;parse-names&quot;:false,&quot;dropping-particle&quot;:&quot;&quot;,&quot;non-dropping-particle&quot;:&quot;&quot;},{&quot;family&quot;:&quot;Alagoul&quot;,&quot;given&quot;:&quot;Hassan&quot;,&quot;parse-names&quot;:false,&quot;dropping-particle&quot;:&quot;&quot;,&quot;non-dropping-particle&quot;:&quot;&quot;},{&quot;family&quot;:&quot;Fraij&quot;,&quot;given&quot;:&quot;Ali&quot;,&quot;parse-names&quot;:false,&quot;dropping-particle&quot;:&quot;Al&quot;,&quot;non-dropping-particle&quot;:&quot;&quot;},{&quot;family&quot;:&quot;Alestad&quot;,&quot;given&quot;:&quot;Jeehan H.&quot;,&quot;parse-names&quot;:false,&quot;dropping-particle&quot;:&quot;&quot;,&quot;non-dropping-particle&quot;:&quot;&quot;}],&quot;container-title&quot;:&quot;Pathogens&quot;,&quot;DOI&quot;:&quot;10.3390/pathogens12091157&quot;,&quot;ISSN&quot;:&quot;20760817&quot;,&quot;issued&quot;:{&quot;date-parts&quot;:[[2023,9,1]]},&quot;abstract&quot;:&quot;Background: The protozoan parasite Toxoplasma gondii may cause serious illness in the immunocompromised. The Toxoplasma gondii seropositive prevalence in pregnant women in WHO Eastern Mediterranean Region countries is inconsistent in the literature and it is associated with outcomes that have not be fully elucidated, hence the need for a better understanding of the pooled seroprevalence and associated maternal and fetal outcomes. Objective: The objective was to conduct a systematic literature review and determine the pooled prevalence of WHO Eastern Mediterranean Regional countries’ pregnant women’s seroprevalence of Toxoplasma gondii and the maternal–fetal outcomes. Methods: This quantitative study examined WHO Eastern Mediterranean countries’ maternal–fetal outcomes and Toxoplasma gondii prevalence in pregnant women. The targeted population was pregnant women, while the primary outcome was seropositivity of Toxoplasma gondii, while other outcomes such as maternal and fetal associations and risk factors were determined PubMed, SCOPUS, MEDLINE, and Index Medicus for the Eastern Mediterranean Region (IMEMR) databases were searched up until 30 January 2023. The search terms used were “Toxoplasma gondii” OR “Toxoplasma infection” AND “Pregnant woman” or pregnan* OR Antenatal OR Prenatal OR Gravidity OR Parturition OR Maternal AND WHO Eastern Mediterranean Region). OpenMeta-Analyst and Jamovi were used to analyze the generated data. Results: In total, 95 of 2947 articles meeting the inclusion criteria examined Toxoplasma gondii prevalence in pregnant women from WHO Eastern Mediterranean countries. The pooled prevalence of Toxoplasma gondii in pregnant women was 36.5% (95%CI: 32.6–40.4) with a median value of 35.64%, range values of 1.38–75.30%, with 99.61% heterogeneity. The pooled seroprevalence of IgG of Toxoplasma gondii was 33.5% (95%CI: 29.8–37.2) with a median value of 33.51%, and a range values of 1.38–69.92%; the pooled seroprevalence of IgM was 3.6% (95%CI: 3.1–4.1)) with a median value of 3.62 and range values of 0.20–17.47%, while cases of pooled seroprevalence of both IgG and IgM positivity was 3.0% (95%CI: 1.9–4.4) with a median value of 2.05 and a range values of 0.05–16.62%. Of the Toxoplasma gondii seropositive women, 1281/3389 (34.8%) 174/1765 (32.9%), 1311/3101 (43.7%), and 715/1683 (40.8%) of them had contact with cats, drank unprocessed milk, ate raw or undercooked meat and ate unwashed raw vegetables, respectively. The maternal–fetal outcomes associated with Toxoplasma gondii seropositivity were a history of abortions, miscarriage, stillbirth, intrauterine fetal death, and premature birth, which were found in 868/2990 (32.5%), 112/300 (36.1%), 111/375 (25.7%), 3/157 (1.9%) and 96/362 (20.1%) of women who tested positive for Toxoplasma gondii antibodies. Conclusion: The study found a high proportion of Toxoplasma gondii seroprevalence in pregnant women in the WHO Eastern Mediterranean Region, which may be linked to poor outcomes for mothers and their babies. Thus, pregnant women require monitoring and comprehensive prevention strategies for Toxoplasma gondii infection.&quot;,&quot;publisher&quot;:&quot;Multidisciplinary Digital Publishing Institute (MDPI)&quot;,&quot;issue&quot;:&quot;9&quot;,&quot;volume&quot;:&quot;12&quot;,&quot;container-title-short&quot;:&quot;&quot;},&quot;isTemporary&quot;:false},{&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
    <we:property name="MENDELEY_CITATIONS_STYLE" value="{&quot;id&quot;:&quot;http://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827BDDC-F449-4B1B-B7B1-F35F3C279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16</Pages>
  <Words>5340</Words>
  <Characters>30438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yosephin zalviana</dc:creator>
  <cp:keywords/>
  <dc:description/>
  <cp:lastModifiedBy>yosephin zalviana</cp:lastModifiedBy>
  <cp:revision>25</cp:revision>
  <dcterms:created xsi:type="dcterms:W3CDTF">2026-04-25T14:56:00Z</dcterms:created>
  <dcterms:modified xsi:type="dcterms:W3CDTF">2026-05-01T09:29:00Z</dcterms:modified>
</cp:coreProperties>
</file>