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Tropical Biomedicine Submission Checklist</w:t>
      </w:r>
    </w:p>
    <w:p>
      <w:r>
        <w:t>Manuscript title: Maternal Toxoplasma gondii Infection and Adverse Pregnancy Outcomes: A Systematic Review and Meta-analysis</w:t>
      </w:r>
    </w:p>
    <w:p>
      <w:r>
        <w:t>Prepared for online submission. This checklist is intended to support completion of the journal submission process.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Checklist item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Status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Manuscript within journal scope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Systematic review and meta-analysis of Toxoplasma gondii infection and pregnancy outcomes.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Manuscript file prepared in Word format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Main manuscript supplied as DOCX.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Cover letter prepared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Separate cover letter included.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Originality statement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Included in cover letter.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Conflict of interests statement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Included in manuscript and cover letter.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Funding statement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No specific funding received.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Data availability statement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Published study-level data used.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Abstract and keywords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Abstract and five keywords provided in main manuscript.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References include DOI where available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DOIs have been retained for cited journal articles where available.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Tables included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 characteristics, extraction table, subgroup estimates and risk-of-bias table included.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Figures supplied separately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Figure 1–5 PNG files included.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Search strategy provided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Supplementary Table S1 included.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Reporting checklists provided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PRISMA 2020 and MOOSE checklists included.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Suggested reviewers prepared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Yes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At least three suggested reviewers provided.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